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207" w:rsidRDefault="00435207" w:rsidP="00435207">
      <w:pPr>
        <w:rPr>
          <w:rFonts w:asciiTheme="majorBidi" w:hAnsiTheme="majorBidi" w:cs="B Zar"/>
          <w:b/>
          <w:bCs/>
          <w:sz w:val="28"/>
          <w:szCs w:val="28"/>
          <w:rtl/>
        </w:rPr>
      </w:pPr>
      <w:r w:rsidRPr="00C26F7F">
        <w:rPr>
          <w:rFonts w:asciiTheme="majorBidi" w:hAnsiTheme="majorBidi" w:cs="B Zar"/>
          <w:b/>
          <w:bCs/>
          <w:sz w:val="28"/>
          <w:szCs w:val="28"/>
          <w:rtl/>
        </w:rPr>
        <w:t>مقایسه آموزش انتوباسیون داخل تراشه بر روی مانکن و بیمار عادی در دانشجویان پزشکی دانشگاه علوم پزشکی تبریز-1394</w:t>
      </w:r>
    </w:p>
    <w:p w:rsidR="00435207" w:rsidRPr="00435207" w:rsidRDefault="00435207" w:rsidP="00435207">
      <w:pPr>
        <w:rPr>
          <w:rFonts w:asciiTheme="majorBidi" w:hAnsiTheme="majorBidi" w:cs="B Zar"/>
          <w:sz w:val="24"/>
          <w:szCs w:val="24"/>
          <w:rtl/>
        </w:rPr>
      </w:pPr>
    </w:p>
    <w:p w:rsidR="00435207" w:rsidRPr="00435207" w:rsidRDefault="00435207" w:rsidP="00435207">
      <w:pPr>
        <w:rPr>
          <w:rFonts w:asciiTheme="majorBidi" w:hAnsiTheme="majorBidi" w:cs="B Zar"/>
          <w:b/>
          <w:bCs/>
          <w:sz w:val="24"/>
          <w:szCs w:val="24"/>
          <w:rtl/>
        </w:rPr>
      </w:pPr>
      <w:r w:rsidRPr="00435207">
        <w:rPr>
          <w:rFonts w:asciiTheme="majorBidi" w:hAnsiTheme="majorBidi" w:cs="B Zar" w:hint="cs"/>
          <w:b/>
          <w:bCs/>
          <w:sz w:val="24"/>
          <w:szCs w:val="24"/>
          <w:rtl/>
        </w:rPr>
        <w:t>داوود آقامحمدی</w:t>
      </w:r>
    </w:p>
    <w:p w:rsidR="00435207" w:rsidRPr="00435207" w:rsidRDefault="00886A25" w:rsidP="00435207">
      <w:pPr>
        <w:rPr>
          <w:rFonts w:asciiTheme="majorBidi" w:hAnsiTheme="majorBidi" w:cs="B Zar"/>
          <w:sz w:val="24"/>
          <w:szCs w:val="24"/>
          <w:rtl/>
        </w:rPr>
      </w:pPr>
      <w:r>
        <w:rPr>
          <w:rFonts w:asciiTheme="majorBidi" w:hAnsiTheme="majorBidi" w:cs="B Zar" w:hint="cs"/>
          <w:sz w:val="24"/>
          <w:szCs w:val="24"/>
          <w:rtl/>
        </w:rPr>
        <w:t xml:space="preserve">دانشیار </w:t>
      </w:r>
      <w:bookmarkStart w:id="0" w:name="_GoBack"/>
      <w:bookmarkEnd w:id="0"/>
      <w:r w:rsidR="00435207" w:rsidRPr="00435207">
        <w:rPr>
          <w:rFonts w:asciiTheme="majorBidi" w:hAnsiTheme="majorBidi" w:cs="B Zar" w:hint="cs"/>
          <w:sz w:val="24"/>
          <w:szCs w:val="24"/>
          <w:rtl/>
        </w:rPr>
        <w:t xml:space="preserve"> بیهوشی، دانشگاه علوم پزشکی تبریز</w:t>
      </w:r>
    </w:p>
    <w:p w:rsidR="00435207" w:rsidRPr="00435207" w:rsidRDefault="00435207" w:rsidP="00435207">
      <w:pPr>
        <w:rPr>
          <w:rFonts w:asciiTheme="majorBidi" w:hAnsiTheme="majorBidi" w:cs="B Zar"/>
          <w:b/>
          <w:bCs/>
          <w:sz w:val="24"/>
          <w:szCs w:val="24"/>
          <w:rtl/>
        </w:rPr>
      </w:pPr>
      <w:r w:rsidRPr="00435207">
        <w:rPr>
          <w:rFonts w:asciiTheme="majorBidi" w:hAnsiTheme="majorBidi" w:cs="B Zar" w:hint="cs"/>
          <w:b/>
          <w:bCs/>
          <w:sz w:val="24"/>
          <w:szCs w:val="24"/>
          <w:rtl/>
        </w:rPr>
        <w:t>مهدی خانبابایی گول</w:t>
      </w:r>
    </w:p>
    <w:p w:rsidR="00435207" w:rsidRPr="00435207" w:rsidRDefault="00435207" w:rsidP="00435207">
      <w:pPr>
        <w:rPr>
          <w:rFonts w:asciiTheme="majorBidi" w:hAnsiTheme="majorBidi" w:cs="B Zar"/>
          <w:sz w:val="24"/>
          <w:szCs w:val="24"/>
          <w:rtl/>
        </w:rPr>
      </w:pPr>
      <w:r w:rsidRPr="00435207">
        <w:rPr>
          <w:rFonts w:asciiTheme="majorBidi" w:hAnsiTheme="majorBidi" w:cs="B Zar" w:hint="cs"/>
          <w:sz w:val="24"/>
          <w:szCs w:val="24"/>
          <w:rtl/>
        </w:rPr>
        <w:t xml:space="preserve">کارشناسی ارشد پرستاری، دانشگاه </w:t>
      </w:r>
      <w:r w:rsidR="00DB043B">
        <w:rPr>
          <w:rFonts w:asciiTheme="majorBidi" w:hAnsiTheme="majorBidi" w:cs="B Zar" w:hint="cs"/>
          <w:sz w:val="24"/>
          <w:szCs w:val="24"/>
          <w:rtl/>
        </w:rPr>
        <w:t>علوم پزشکی تبریز(نویسنده مسئول :</w:t>
      </w:r>
      <w:r w:rsidR="00DB043B">
        <w:rPr>
          <w:rFonts w:asciiTheme="majorBidi" w:hAnsiTheme="majorBidi" w:cs="B Zar"/>
          <w:sz w:val="24"/>
          <w:szCs w:val="24"/>
        </w:rPr>
        <w:t>-Tell:09376334749</w:t>
      </w:r>
      <w:r w:rsidRPr="00435207">
        <w:rPr>
          <w:rFonts w:asciiTheme="majorBidi" w:hAnsiTheme="majorBidi" w:cs="B Zar" w:hint="cs"/>
          <w:sz w:val="24"/>
          <w:szCs w:val="24"/>
          <w:rtl/>
        </w:rPr>
        <w:t xml:space="preserve"> </w:t>
      </w:r>
      <w:r w:rsidRPr="00435207">
        <w:rPr>
          <w:rFonts w:asciiTheme="majorBidi" w:hAnsiTheme="majorBidi" w:cs="B Zar"/>
          <w:sz w:val="24"/>
          <w:szCs w:val="24"/>
        </w:rPr>
        <w:t>Email:mkhanbabayi</w:t>
      </w:r>
      <w:r w:rsidRPr="00435207">
        <w:rPr>
          <w:rFonts w:asciiTheme="majorBidi" w:hAnsiTheme="majorBidi" w:cs="B Zar" w:hint="cs"/>
          <w:sz w:val="24"/>
          <w:szCs w:val="24"/>
          <w:rtl/>
        </w:rPr>
        <w:t>)</w:t>
      </w:r>
    </w:p>
    <w:p w:rsidR="00435207" w:rsidRPr="00435207" w:rsidRDefault="00435207" w:rsidP="00435207">
      <w:pPr>
        <w:rPr>
          <w:rFonts w:asciiTheme="majorBidi" w:hAnsiTheme="majorBidi" w:cs="B Zar"/>
          <w:b/>
          <w:bCs/>
          <w:sz w:val="24"/>
          <w:szCs w:val="24"/>
          <w:rtl/>
        </w:rPr>
      </w:pPr>
      <w:r w:rsidRPr="00435207">
        <w:rPr>
          <w:rFonts w:asciiTheme="majorBidi" w:hAnsiTheme="majorBidi" w:cs="B Zar" w:hint="cs"/>
          <w:b/>
          <w:bCs/>
          <w:sz w:val="24"/>
          <w:szCs w:val="24"/>
          <w:rtl/>
        </w:rPr>
        <w:t>هاله فرزین</w:t>
      </w:r>
    </w:p>
    <w:p w:rsidR="00435207" w:rsidRPr="00435207" w:rsidRDefault="00435207" w:rsidP="00435207">
      <w:pPr>
        <w:rPr>
          <w:rFonts w:asciiTheme="majorBidi" w:hAnsiTheme="majorBidi" w:cs="B Zar"/>
          <w:sz w:val="24"/>
          <w:szCs w:val="24"/>
          <w:rtl/>
        </w:rPr>
      </w:pPr>
      <w:r w:rsidRPr="00435207">
        <w:rPr>
          <w:rFonts w:asciiTheme="majorBidi" w:hAnsiTheme="majorBidi" w:cs="B Zar" w:hint="cs"/>
          <w:sz w:val="24"/>
          <w:szCs w:val="24"/>
          <w:rtl/>
        </w:rPr>
        <w:t>دستیار تخصصی بیهوشی، دانشگاه علوم پزشکی تبریز</w:t>
      </w:r>
    </w:p>
    <w:p w:rsidR="00435207" w:rsidRPr="00435207" w:rsidRDefault="00435207" w:rsidP="00435207">
      <w:pPr>
        <w:rPr>
          <w:rFonts w:cs="B Zar"/>
          <w:b/>
          <w:bCs/>
          <w:sz w:val="24"/>
          <w:szCs w:val="24"/>
          <w:rtl/>
        </w:rPr>
      </w:pPr>
      <w:r w:rsidRPr="00435207">
        <w:rPr>
          <w:rFonts w:asciiTheme="majorBidi" w:hAnsiTheme="majorBidi" w:cs="B Zar" w:hint="cs"/>
          <w:b/>
          <w:bCs/>
          <w:sz w:val="24"/>
          <w:szCs w:val="24"/>
          <w:rtl/>
        </w:rPr>
        <w:t>سولماز فخاری</w:t>
      </w:r>
    </w:p>
    <w:p w:rsidR="00435207" w:rsidRDefault="00435207" w:rsidP="00435207">
      <w:pPr>
        <w:rPr>
          <w:rFonts w:cs="B Zar"/>
          <w:sz w:val="24"/>
          <w:szCs w:val="24"/>
          <w:rtl/>
        </w:rPr>
      </w:pPr>
      <w:r w:rsidRPr="00435207">
        <w:rPr>
          <w:rFonts w:cs="B Zar" w:hint="cs"/>
          <w:sz w:val="24"/>
          <w:szCs w:val="24"/>
          <w:rtl/>
        </w:rPr>
        <w:t>دانشیار بیهوشی، دانشگاه علوم پزشکی تبریز</w:t>
      </w:r>
    </w:p>
    <w:p w:rsidR="00435207" w:rsidRDefault="00435207" w:rsidP="00435207">
      <w:pPr>
        <w:rPr>
          <w:rFonts w:cs="B Zar"/>
          <w:sz w:val="24"/>
          <w:szCs w:val="24"/>
          <w:rtl/>
        </w:rPr>
      </w:pPr>
    </w:p>
    <w:p w:rsidR="00435207" w:rsidRPr="00435207" w:rsidRDefault="00435207" w:rsidP="00435207">
      <w:pPr>
        <w:jc w:val="both"/>
        <w:rPr>
          <w:rFonts w:asciiTheme="majorBidi" w:hAnsiTheme="majorBidi" w:cs="B Zar"/>
          <w:b/>
          <w:bCs/>
          <w:sz w:val="24"/>
          <w:szCs w:val="24"/>
          <w:rtl/>
        </w:rPr>
      </w:pPr>
      <w:r w:rsidRPr="00435207">
        <w:rPr>
          <w:rFonts w:asciiTheme="majorBidi" w:hAnsiTheme="majorBidi" w:cs="B Zar"/>
          <w:b/>
          <w:bCs/>
          <w:sz w:val="24"/>
          <w:szCs w:val="24"/>
          <w:rtl/>
        </w:rPr>
        <w:t>چکیده</w:t>
      </w:r>
    </w:p>
    <w:p w:rsidR="00435207" w:rsidRPr="00435207" w:rsidRDefault="00435207" w:rsidP="00435207">
      <w:pPr>
        <w:jc w:val="both"/>
        <w:rPr>
          <w:rFonts w:asciiTheme="majorBidi" w:hAnsiTheme="majorBidi" w:cs="B Zar"/>
          <w:sz w:val="24"/>
          <w:szCs w:val="24"/>
          <w:rtl/>
        </w:rPr>
      </w:pPr>
      <w:r w:rsidRPr="00435207">
        <w:rPr>
          <w:rFonts w:asciiTheme="majorBidi" w:hAnsiTheme="majorBidi" w:cs="B Zar"/>
          <w:b/>
          <w:bCs/>
          <w:sz w:val="24"/>
          <w:szCs w:val="24"/>
          <w:rtl/>
        </w:rPr>
        <w:t>مقدمه:</w:t>
      </w:r>
      <w:r w:rsidRPr="00435207">
        <w:rPr>
          <w:rFonts w:asciiTheme="majorBidi" w:hAnsiTheme="majorBidi" w:cs="B Zar"/>
          <w:sz w:val="24"/>
          <w:szCs w:val="24"/>
          <w:rtl/>
        </w:rPr>
        <w:t xml:space="preserve"> انتوباسیون اولین و مهمترین گام  احیای پایه می</w:t>
      </w:r>
      <w:r w:rsidRPr="00435207">
        <w:rPr>
          <w:rFonts w:asciiTheme="majorBidi" w:hAnsiTheme="majorBidi" w:cs="B Zar"/>
          <w:sz w:val="24"/>
          <w:szCs w:val="24"/>
          <w:rtl/>
        </w:rPr>
        <w:softHyphen/>
        <w:t>باشد و آموزش انتوباسیون به شیوه</w:t>
      </w:r>
      <w:r w:rsidRPr="00435207">
        <w:rPr>
          <w:rFonts w:asciiTheme="majorBidi" w:hAnsiTheme="majorBidi" w:cs="B Zar"/>
          <w:sz w:val="24"/>
          <w:szCs w:val="24"/>
          <w:rtl/>
        </w:rPr>
        <w:softHyphen/>
        <w:t>ای که موجب بهترین نوع یادگیری شود، الزامی می</w:t>
      </w:r>
      <w:r w:rsidRPr="00435207">
        <w:rPr>
          <w:rFonts w:asciiTheme="majorBidi" w:hAnsiTheme="majorBidi" w:cs="B Zar"/>
          <w:sz w:val="24"/>
          <w:szCs w:val="24"/>
          <w:rtl/>
        </w:rPr>
        <w:softHyphen/>
        <w:t>باشد؛ از این رو بر آن شدیم تا مطالعه ای با هدف مقایسه آموزش انتوباسیون داخل تراشه بر روی مانکن و بیمار عادی را در دانشجویان پزشکی به انجام برسانیم.</w:t>
      </w:r>
    </w:p>
    <w:p w:rsidR="00435207" w:rsidRPr="00435207" w:rsidRDefault="00435207" w:rsidP="00435207">
      <w:pPr>
        <w:jc w:val="both"/>
        <w:rPr>
          <w:rFonts w:asciiTheme="majorBidi" w:hAnsiTheme="majorBidi" w:cs="B Zar"/>
          <w:sz w:val="24"/>
          <w:szCs w:val="24"/>
          <w:rtl/>
        </w:rPr>
      </w:pPr>
      <w:r w:rsidRPr="00435207">
        <w:rPr>
          <w:rFonts w:asciiTheme="majorBidi" w:hAnsiTheme="majorBidi" w:cs="B Zar"/>
          <w:b/>
          <w:bCs/>
          <w:sz w:val="24"/>
          <w:szCs w:val="24"/>
          <w:rtl/>
        </w:rPr>
        <w:t>روش کار :</w:t>
      </w:r>
      <w:r w:rsidRPr="00435207">
        <w:rPr>
          <w:rFonts w:asciiTheme="majorBidi" w:hAnsiTheme="majorBidi" w:cs="B Zar"/>
          <w:sz w:val="24"/>
          <w:szCs w:val="24"/>
          <w:rtl/>
        </w:rPr>
        <w:t xml:space="preserve"> در این مطالعه مداخله</w:t>
      </w:r>
      <w:r w:rsidRPr="00435207">
        <w:rPr>
          <w:rFonts w:asciiTheme="majorBidi" w:hAnsiTheme="majorBidi" w:cs="B Zar"/>
          <w:sz w:val="24"/>
          <w:szCs w:val="24"/>
          <w:rtl/>
        </w:rPr>
        <w:softHyphen/>
        <w:t xml:space="preserve">ای تعداد چهل دانشجوی پزشکی پس از آموزش تئوری، در دو گروه الف (آموزش بر روی مانکن) و ب (آموزش بر روی بیمار عادی) تقسیم شدند. مطالعه به صورت پیش آزمون و پس آزمون با چک لیست </w:t>
      </w:r>
      <w:r w:rsidRPr="00435207">
        <w:rPr>
          <w:rFonts w:asciiTheme="majorBidi" w:hAnsiTheme="majorBidi" w:cs="B Zar"/>
          <w:sz w:val="20"/>
          <w:szCs w:val="20"/>
        </w:rPr>
        <w:t>DOPS</w:t>
      </w:r>
      <w:r w:rsidRPr="00435207">
        <w:rPr>
          <w:rFonts w:asciiTheme="majorBidi" w:hAnsiTheme="majorBidi" w:cs="B Zar"/>
          <w:sz w:val="20"/>
          <w:szCs w:val="20"/>
          <w:rtl/>
        </w:rPr>
        <w:t xml:space="preserve"> </w:t>
      </w:r>
      <w:r w:rsidRPr="00435207">
        <w:rPr>
          <w:rFonts w:asciiTheme="majorBidi" w:hAnsiTheme="majorBidi" w:cs="B Zar"/>
          <w:sz w:val="24"/>
          <w:szCs w:val="24"/>
          <w:rtl/>
        </w:rPr>
        <w:t>انجام شد. داده ها با آزمون</w:t>
      </w:r>
      <w:r w:rsidRPr="00435207">
        <w:rPr>
          <w:rFonts w:asciiTheme="majorBidi" w:hAnsiTheme="majorBidi" w:cs="B Zar"/>
          <w:sz w:val="24"/>
          <w:szCs w:val="24"/>
          <w:rtl/>
        </w:rPr>
        <w:softHyphen/>
        <w:t xml:space="preserve"> آماری </w:t>
      </w:r>
      <w:r w:rsidRPr="00435207">
        <w:rPr>
          <w:rFonts w:asciiTheme="majorBidi" w:hAnsiTheme="majorBidi" w:cs="B Zar"/>
          <w:color w:val="222222"/>
          <w:sz w:val="20"/>
          <w:szCs w:val="20"/>
          <w:shd w:val="clear" w:color="auto" w:fill="FFFFFF"/>
        </w:rPr>
        <w:t xml:space="preserve">Mann Whitney U </w:t>
      </w:r>
      <w:r w:rsidRPr="00435207">
        <w:rPr>
          <w:rFonts w:asciiTheme="majorBidi" w:hAnsiTheme="majorBidi" w:cs="B Zar" w:hint="cs"/>
          <w:sz w:val="20"/>
          <w:szCs w:val="20"/>
          <w:rtl/>
        </w:rPr>
        <w:t xml:space="preserve"> </w:t>
      </w:r>
      <w:r w:rsidRPr="00435207">
        <w:rPr>
          <w:rFonts w:asciiTheme="majorBidi" w:hAnsiTheme="majorBidi" w:cs="B Zar"/>
          <w:sz w:val="24"/>
          <w:szCs w:val="24"/>
          <w:rtl/>
        </w:rPr>
        <w:t xml:space="preserve">و ویرایش </w:t>
      </w:r>
      <w:r w:rsidRPr="00435207">
        <w:rPr>
          <w:rFonts w:asciiTheme="majorBidi" w:hAnsiTheme="majorBidi" w:cs="B Zar" w:hint="cs"/>
          <w:sz w:val="24"/>
          <w:szCs w:val="24"/>
          <w:rtl/>
        </w:rPr>
        <w:t>22</w:t>
      </w:r>
      <w:r w:rsidRPr="00435207">
        <w:rPr>
          <w:rFonts w:asciiTheme="majorBidi" w:hAnsiTheme="majorBidi" w:cs="B Zar"/>
          <w:sz w:val="24"/>
          <w:szCs w:val="24"/>
          <w:rtl/>
        </w:rPr>
        <w:t xml:space="preserve"> نرم افزار </w:t>
      </w:r>
      <w:r w:rsidRPr="00435207">
        <w:rPr>
          <w:rFonts w:asciiTheme="majorBidi" w:hAnsiTheme="majorBidi" w:cs="B Zar"/>
          <w:sz w:val="20"/>
          <w:szCs w:val="20"/>
        </w:rPr>
        <w:t>SPSS</w:t>
      </w:r>
      <w:r w:rsidRPr="00435207">
        <w:rPr>
          <w:rFonts w:asciiTheme="majorBidi" w:hAnsiTheme="majorBidi" w:cs="B Zar"/>
          <w:sz w:val="20"/>
          <w:szCs w:val="20"/>
          <w:rtl/>
        </w:rPr>
        <w:t xml:space="preserve"> </w:t>
      </w:r>
      <w:r w:rsidRPr="00435207">
        <w:rPr>
          <w:rFonts w:asciiTheme="majorBidi" w:hAnsiTheme="majorBidi" w:cs="B Zar"/>
          <w:sz w:val="24"/>
          <w:szCs w:val="24"/>
          <w:rtl/>
        </w:rPr>
        <w:t>مورد تجذیه و تحلیل قرار گرفتند.</w:t>
      </w:r>
    </w:p>
    <w:p w:rsidR="00435207" w:rsidRPr="00435207" w:rsidRDefault="00435207" w:rsidP="00435207">
      <w:pPr>
        <w:jc w:val="both"/>
        <w:rPr>
          <w:rFonts w:asciiTheme="majorBidi" w:hAnsiTheme="majorBidi" w:cs="B Zar"/>
          <w:sz w:val="24"/>
          <w:szCs w:val="24"/>
          <w:rtl/>
        </w:rPr>
      </w:pPr>
      <w:r w:rsidRPr="00435207">
        <w:rPr>
          <w:rFonts w:asciiTheme="majorBidi" w:hAnsiTheme="majorBidi" w:cs="B Zar"/>
          <w:b/>
          <w:bCs/>
          <w:sz w:val="24"/>
          <w:szCs w:val="24"/>
          <w:rtl/>
        </w:rPr>
        <w:t>نتایج :</w:t>
      </w:r>
      <w:r w:rsidRPr="00435207">
        <w:rPr>
          <w:rFonts w:asciiTheme="majorBidi" w:hAnsiTheme="majorBidi" w:cs="B Zar"/>
          <w:sz w:val="24"/>
          <w:szCs w:val="24"/>
          <w:rtl/>
        </w:rPr>
        <w:t xml:space="preserve"> در مرحله پیش آزمون دو گروه از نظر نتایج با هم اختلاف آماری معنی داری نداشتند حال آنکه پس از انجام مداخله و در مرحله پس آزمون، میانگین گروه الف با اختلاف آماری معنی داری نسبت به گروه ب بیشتر بود.</w:t>
      </w:r>
    </w:p>
    <w:p w:rsidR="00435207" w:rsidRPr="00435207" w:rsidRDefault="00435207" w:rsidP="00435207">
      <w:pPr>
        <w:jc w:val="both"/>
        <w:rPr>
          <w:rFonts w:asciiTheme="majorBidi" w:hAnsiTheme="majorBidi" w:cs="B Zar"/>
          <w:sz w:val="24"/>
          <w:szCs w:val="24"/>
          <w:rtl/>
        </w:rPr>
      </w:pPr>
      <w:r w:rsidRPr="00435207">
        <w:rPr>
          <w:rFonts w:asciiTheme="majorBidi" w:hAnsiTheme="majorBidi" w:cs="B Zar"/>
          <w:b/>
          <w:bCs/>
          <w:sz w:val="24"/>
          <w:szCs w:val="24"/>
          <w:rtl/>
        </w:rPr>
        <w:t>بحث و نتیجه گیری :</w:t>
      </w:r>
      <w:r w:rsidRPr="00435207">
        <w:rPr>
          <w:rFonts w:asciiTheme="majorBidi" w:hAnsiTheme="majorBidi" w:cs="B Zar"/>
          <w:sz w:val="24"/>
          <w:szCs w:val="24"/>
          <w:rtl/>
        </w:rPr>
        <w:t xml:space="preserve"> به نظر می</w:t>
      </w:r>
      <w:r w:rsidRPr="00435207">
        <w:rPr>
          <w:rFonts w:asciiTheme="majorBidi" w:hAnsiTheme="majorBidi" w:cs="B Zar"/>
          <w:sz w:val="24"/>
          <w:szCs w:val="24"/>
          <w:rtl/>
        </w:rPr>
        <w:softHyphen/>
        <w:t>رسد پس از آموزش</w:t>
      </w:r>
      <w:r w:rsidRPr="00435207">
        <w:rPr>
          <w:rFonts w:asciiTheme="majorBidi" w:hAnsiTheme="majorBidi" w:cs="B Zar"/>
          <w:sz w:val="24"/>
          <w:szCs w:val="24"/>
          <w:rtl/>
        </w:rPr>
        <w:softHyphen/>
        <w:t>های تئوری و قبل از آموزش بر روی بیماران، آموزش مهارت</w:t>
      </w:r>
      <w:r w:rsidRPr="00435207">
        <w:rPr>
          <w:rFonts w:asciiTheme="majorBidi" w:hAnsiTheme="majorBidi" w:cs="B Zar"/>
          <w:sz w:val="24"/>
          <w:szCs w:val="24"/>
          <w:rtl/>
        </w:rPr>
        <w:softHyphen/>
        <w:t>های عملی بر روی مانکن بهترین روش یادگیری مهارت</w:t>
      </w:r>
      <w:r w:rsidRPr="00435207">
        <w:rPr>
          <w:rFonts w:asciiTheme="majorBidi" w:hAnsiTheme="majorBidi" w:cs="B Zar"/>
          <w:sz w:val="24"/>
          <w:szCs w:val="24"/>
          <w:rtl/>
        </w:rPr>
        <w:softHyphen/>
        <w:t>های بالینی باشد.</w:t>
      </w:r>
    </w:p>
    <w:p w:rsidR="00435207" w:rsidRDefault="00435207" w:rsidP="00435207">
      <w:pPr>
        <w:jc w:val="both"/>
        <w:rPr>
          <w:rFonts w:asciiTheme="majorBidi" w:hAnsiTheme="majorBidi" w:cs="B Zar"/>
          <w:sz w:val="24"/>
          <w:szCs w:val="24"/>
          <w:rtl/>
        </w:rPr>
      </w:pPr>
      <w:r w:rsidRPr="00435207">
        <w:rPr>
          <w:rFonts w:asciiTheme="majorBidi" w:hAnsiTheme="majorBidi" w:cs="B Zar"/>
          <w:b/>
          <w:bCs/>
          <w:sz w:val="24"/>
          <w:szCs w:val="24"/>
          <w:rtl/>
        </w:rPr>
        <w:t>کلیدواژه</w:t>
      </w:r>
      <w:r w:rsidRPr="00435207">
        <w:rPr>
          <w:rFonts w:asciiTheme="majorBidi" w:hAnsiTheme="majorBidi" w:cs="B Zar"/>
          <w:b/>
          <w:bCs/>
          <w:sz w:val="24"/>
          <w:szCs w:val="24"/>
          <w:rtl/>
        </w:rPr>
        <w:softHyphen/>
        <w:t>ها:</w:t>
      </w:r>
      <w:r w:rsidRPr="00435207">
        <w:rPr>
          <w:rFonts w:asciiTheme="majorBidi" w:hAnsiTheme="majorBidi" w:cs="B Zar"/>
          <w:sz w:val="24"/>
          <w:szCs w:val="24"/>
          <w:rtl/>
        </w:rPr>
        <w:t xml:space="preserve"> انتوباسیون، کیفیت آموزش، مانکن</w:t>
      </w:r>
    </w:p>
    <w:p w:rsidR="00435207" w:rsidRDefault="00435207" w:rsidP="00435207">
      <w:pPr>
        <w:jc w:val="both"/>
        <w:rPr>
          <w:rFonts w:asciiTheme="majorBidi" w:hAnsiTheme="majorBidi" w:cs="B Zar"/>
          <w:sz w:val="24"/>
          <w:szCs w:val="24"/>
          <w:rtl/>
        </w:rPr>
      </w:pPr>
    </w:p>
    <w:p w:rsidR="00435207" w:rsidRPr="005737A9" w:rsidRDefault="00435207" w:rsidP="00435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212121"/>
          <w:sz w:val="28"/>
          <w:szCs w:val="28"/>
          <w:lang w:val="en"/>
        </w:rPr>
      </w:pPr>
      <w:r w:rsidRPr="00865C6B">
        <w:rPr>
          <w:rFonts w:asciiTheme="majorBidi" w:eastAsia="Times New Roman" w:hAnsiTheme="majorBidi" w:cstheme="majorBidi"/>
          <w:b/>
          <w:bCs/>
          <w:color w:val="212121"/>
          <w:sz w:val="28"/>
          <w:szCs w:val="28"/>
          <w:lang w:val="en"/>
        </w:rPr>
        <w:lastRenderedPageBreak/>
        <w:t>The c</w:t>
      </w:r>
      <w:r w:rsidRPr="005737A9">
        <w:rPr>
          <w:rFonts w:asciiTheme="majorBidi" w:eastAsia="Times New Roman" w:hAnsiTheme="majorBidi" w:cstheme="majorBidi"/>
          <w:b/>
          <w:bCs/>
          <w:color w:val="212121"/>
          <w:sz w:val="28"/>
          <w:szCs w:val="28"/>
          <w:lang w:val="en"/>
        </w:rPr>
        <w:t>omparison of</w:t>
      </w:r>
      <w:r>
        <w:rPr>
          <w:rFonts w:asciiTheme="majorBidi" w:eastAsia="Times New Roman" w:hAnsiTheme="majorBidi" w:cstheme="majorBidi"/>
          <w:b/>
          <w:bCs/>
          <w:color w:val="212121"/>
          <w:sz w:val="28"/>
          <w:szCs w:val="28"/>
          <w:lang w:val="en"/>
        </w:rPr>
        <w:t xml:space="preserve"> simulated endotracheal </w:t>
      </w:r>
      <w:r w:rsidRPr="005737A9">
        <w:rPr>
          <w:rFonts w:asciiTheme="majorBidi" w:eastAsia="Times New Roman" w:hAnsiTheme="majorBidi" w:cstheme="majorBidi"/>
          <w:b/>
          <w:bCs/>
          <w:color w:val="212121"/>
          <w:sz w:val="28"/>
          <w:szCs w:val="28"/>
          <w:lang w:val="en"/>
        </w:rPr>
        <w:t>intubation training on mannequin and normal patient in medical students of Tabriz University of Medical Sciences -</w:t>
      </w:r>
      <w:r>
        <w:rPr>
          <w:rFonts w:asciiTheme="majorBidi" w:eastAsia="Times New Roman" w:hAnsiTheme="majorBidi" w:cstheme="majorBidi"/>
          <w:b/>
          <w:bCs/>
          <w:color w:val="212121"/>
          <w:sz w:val="28"/>
          <w:szCs w:val="28"/>
          <w:lang w:val="en"/>
        </w:rPr>
        <w:t>2015</w:t>
      </w:r>
    </w:p>
    <w:p w:rsidR="00435207" w:rsidRDefault="00435207" w:rsidP="00435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color w:val="212121"/>
          <w:sz w:val="24"/>
          <w:szCs w:val="24"/>
          <w:lang w:val="en"/>
        </w:rPr>
      </w:pPr>
    </w:p>
    <w:p w:rsidR="00435207" w:rsidRDefault="00435207" w:rsidP="00435207">
      <w:pP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435207">
        <w:rPr>
          <w:rFonts w:asciiTheme="majorBidi" w:eastAsia="Times New Roman" w:hAnsiTheme="majorBidi" w:cstheme="majorBidi"/>
          <w:b/>
          <w:bCs/>
          <w:sz w:val="24"/>
          <w:szCs w:val="24"/>
        </w:rPr>
        <w:t>Davood Aghamohammadi</w:t>
      </w:r>
    </w:p>
    <w:p w:rsidR="00435207" w:rsidRDefault="00435207" w:rsidP="00435207">
      <w:pP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435207">
        <w:rPr>
          <w:rFonts w:asciiTheme="majorBidi" w:hAnsiTheme="majorBidi" w:cstheme="majorBidi"/>
          <w:sz w:val="24"/>
          <w:szCs w:val="24"/>
        </w:rPr>
        <w:t>Associate Professor</w:t>
      </w:r>
      <w:r w:rsidRPr="00435207">
        <w:rPr>
          <w:rFonts w:asciiTheme="majorBidi" w:eastAsia="Times New Roman" w:hAnsiTheme="majorBidi" w:cstheme="majorBidi"/>
          <w:sz w:val="24"/>
          <w:szCs w:val="24"/>
        </w:rPr>
        <w:t>,</w:t>
      </w:r>
      <w:r w:rsidRPr="00435207">
        <w:rPr>
          <w:rFonts w:asciiTheme="majorBidi" w:hAnsiTheme="majorBidi" w:cstheme="majorBidi"/>
          <w:sz w:val="24"/>
          <w:szCs w:val="24"/>
        </w:rPr>
        <w:t xml:space="preserve"> Tabriz University of Medical Sciences</w:t>
      </w:r>
    </w:p>
    <w:p w:rsidR="00435207" w:rsidRDefault="00435207" w:rsidP="00435207">
      <w:pP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435207">
        <w:rPr>
          <w:rFonts w:asciiTheme="majorBidi" w:eastAsia="Times New Roman" w:hAnsiTheme="majorBidi" w:cstheme="majorBidi"/>
          <w:b/>
          <w:bCs/>
          <w:sz w:val="24"/>
          <w:szCs w:val="24"/>
        </w:rPr>
        <w:t>Mehdi Khanbabayi Gol</w:t>
      </w:r>
    </w:p>
    <w:p w:rsidR="00435207" w:rsidRDefault="00435207" w:rsidP="00435207">
      <w:pP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435207">
        <w:rPr>
          <w:rFonts w:asciiTheme="majorBidi" w:hAnsiTheme="majorBidi" w:cstheme="majorBidi"/>
          <w:noProof/>
          <w:sz w:val="24"/>
          <w:szCs w:val="24"/>
        </w:rPr>
        <w:t xml:space="preserve">MSc in Nursing Education, School of Nursing and midwifery, Tabriz University of Medical Sciences, Tabriz, Iran ( Corresponding Author </w:t>
      </w:r>
      <w:r w:rsidRPr="00435207">
        <w:rPr>
          <w:rFonts w:asciiTheme="majorBidi" w:hAnsiTheme="majorBidi" w:cstheme="majorBidi"/>
          <w:sz w:val="24"/>
          <w:szCs w:val="24"/>
        </w:rPr>
        <w:t xml:space="preserve"> Email: </w:t>
      </w:r>
      <w:hyperlink r:id="rId4" w:history="1">
        <w:r w:rsidRPr="00435207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</w:rPr>
          <w:t>mkhanbabayi@yahoo.com</w:t>
        </w:r>
      </w:hyperlink>
      <w:r w:rsidR="00DB043B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-Tell:09376334749</w:t>
      </w:r>
      <w:r w:rsidRPr="00435207">
        <w:rPr>
          <w:rFonts w:asciiTheme="majorBidi" w:hAnsiTheme="majorBidi" w:cstheme="majorBidi"/>
          <w:sz w:val="24"/>
          <w:szCs w:val="24"/>
        </w:rPr>
        <w:t>)</w:t>
      </w:r>
    </w:p>
    <w:p w:rsidR="00435207" w:rsidRDefault="00435207" w:rsidP="00435207">
      <w:pP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435207">
        <w:rPr>
          <w:rFonts w:asciiTheme="majorBidi" w:eastAsia="Times New Roman" w:hAnsiTheme="majorBidi" w:cstheme="majorBidi"/>
          <w:b/>
          <w:bCs/>
          <w:sz w:val="24"/>
          <w:szCs w:val="24"/>
        </w:rPr>
        <w:t>Haleh Farzin</w:t>
      </w:r>
    </w:p>
    <w:p w:rsidR="00435207" w:rsidRDefault="00435207" w:rsidP="00435207">
      <w:pP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435207">
        <w:rPr>
          <w:rFonts w:asciiTheme="majorBidi" w:hAnsiTheme="majorBidi" w:cstheme="majorBidi"/>
          <w:sz w:val="24"/>
          <w:szCs w:val="24"/>
        </w:rPr>
        <w:t>Assistant of Anesthesiology, Tabriz University of Medical Sciences, Iran</w:t>
      </w:r>
    </w:p>
    <w:p w:rsidR="00435207" w:rsidRDefault="00435207" w:rsidP="00435207">
      <w:pP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435207">
        <w:rPr>
          <w:rFonts w:asciiTheme="majorBidi" w:eastAsia="Times New Roman" w:hAnsiTheme="majorBidi" w:cstheme="majorBidi"/>
          <w:b/>
          <w:bCs/>
          <w:sz w:val="24"/>
          <w:szCs w:val="24"/>
        </w:rPr>
        <w:t>Solmaz Fakhari</w:t>
      </w:r>
    </w:p>
    <w:p w:rsidR="00435207" w:rsidRPr="00435207" w:rsidRDefault="00435207" w:rsidP="00435207">
      <w:pP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435207">
        <w:rPr>
          <w:rFonts w:asciiTheme="majorBidi" w:hAnsiTheme="majorBidi" w:cstheme="majorBidi"/>
          <w:sz w:val="24"/>
          <w:szCs w:val="24"/>
        </w:rPr>
        <w:t>Associate Professor</w:t>
      </w:r>
      <w:r w:rsidRPr="00435207">
        <w:rPr>
          <w:rFonts w:asciiTheme="majorBidi" w:eastAsia="Times New Roman" w:hAnsiTheme="majorBidi" w:cstheme="majorBidi"/>
          <w:sz w:val="24"/>
          <w:szCs w:val="24"/>
        </w:rPr>
        <w:t>,</w:t>
      </w:r>
      <w:r w:rsidRPr="00435207">
        <w:rPr>
          <w:rFonts w:asciiTheme="majorBidi" w:hAnsiTheme="majorBidi" w:cstheme="majorBidi"/>
          <w:sz w:val="24"/>
          <w:szCs w:val="24"/>
        </w:rPr>
        <w:t xml:space="preserve"> Tabriz University of Medical Sciences</w:t>
      </w:r>
    </w:p>
    <w:p w:rsidR="00435207" w:rsidRDefault="00435207" w:rsidP="00435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color w:val="212121"/>
          <w:sz w:val="24"/>
          <w:szCs w:val="24"/>
          <w:lang w:val="en"/>
        </w:rPr>
      </w:pPr>
    </w:p>
    <w:p w:rsidR="00435207" w:rsidRDefault="00435207" w:rsidP="00435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color w:val="212121"/>
          <w:sz w:val="24"/>
          <w:szCs w:val="24"/>
          <w:lang w:val="en"/>
        </w:rPr>
      </w:pPr>
      <w:r w:rsidRPr="005737A9">
        <w:rPr>
          <w:rFonts w:asciiTheme="majorBidi" w:eastAsia="Times New Roman" w:hAnsiTheme="majorBidi" w:cstheme="majorBidi"/>
          <w:b/>
          <w:bCs/>
          <w:color w:val="212121"/>
          <w:sz w:val="24"/>
          <w:szCs w:val="24"/>
          <w:lang w:val="en"/>
        </w:rPr>
        <w:t>Abstract</w:t>
      </w:r>
    </w:p>
    <w:p w:rsidR="00435207" w:rsidRPr="005737A9" w:rsidRDefault="00435207" w:rsidP="00435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color w:val="212121"/>
          <w:sz w:val="24"/>
          <w:szCs w:val="24"/>
          <w:lang w:val="en"/>
        </w:rPr>
      </w:pPr>
    </w:p>
    <w:p w:rsidR="00435207" w:rsidRPr="005737A9" w:rsidRDefault="00435207" w:rsidP="00435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jc w:val="both"/>
        <w:rPr>
          <w:rFonts w:asciiTheme="majorBidi" w:eastAsia="Times New Roman" w:hAnsiTheme="majorBidi" w:cstheme="majorBidi"/>
          <w:color w:val="212121"/>
          <w:sz w:val="24"/>
          <w:szCs w:val="24"/>
          <w:lang w:val="en"/>
        </w:rPr>
      </w:pPr>
      <w:r w:rsidRPr="005737A9">
        <w:rPr>
          <w:rFonts w:asciiTheme="majorBidi" w:eastAsia="Times New Roman" w:hAnsiTheme="majorBidi" w:cstheme="majorBidi"/>
          <w:b/>
          <w:bCs/>
          <w:color w:val="212121"/>
          <w:sz w:val="24"/>
          <w:szCs w:val="24"/>
          <w:lang w:val="en"/>
        </w:rPr>
        <w:t>Introduction:</w:t>
      </w:r>
      <w:r w:rsidRPr="005737A9">
        <w:rPr>
          <w:rFonts w:asciiTheme="majorBidi" w:eastAsia="Times New Roman" w:hAnsiTheme="majorBidi" w:cstheme="majorBidi"/>
          <w:color w:val="212121"/>
          <w:sz w:val="24"/>
          <w:szCs w:val="24"/>
          <w:lang w:val="en"/>
        </w:rPr>
        <w:t xml:space="preserve"> Intubation is the first and most important step in the recovery of bas</w:t>
      </w:r>
      <w:r>
        <w:rPr>
          <w:rFonts w:asciiTheme="majorBidi" w:eastAsia="Times New Roman" w:hAnsiTheme="majorBidi" w:cstheme="majorBidi"/>
          <w:color w:val="212121"/>
          <w:sz w:val="24"/>
          <w:szCs w:val="24"/>
          <w:lang w:val="en"/>
        </w:rPr>
        <w:t>ic life support</w:t>
      </w:r>
      <w:r w:rsidRPr="005737A9">
        <w:rPr>
          <w:rFonts w:asciiTheme="majorBidi" w:eastAsia="Times New Roman" w:hAnsiTheme="majorBidi" w:cstheme="majorBidi"/>
          <w:color w:val="212121"/>
          <w:sz w:val="24"/>
          <w:szCs w:val="24"/>
          <w:lang w:val="en"/>
        </w:rPr>
        <w:t xml:space="preserve"> and the best way to learn</w:t>
      </w:r>
      <w:r>
        <w:rPr>
          <w:rFonts w:asciiTheme="majorBidi" w:eastAsia="Times New Roman" w:hAnsiTheme="majorBidi" w:cstheme="majorBidi"/>
          <w:color w:val="212121"/>
          <w:sz w:val="24"/>
          <w:szCs w:val="24"/>
          <w:lang w:val="en"/>
        </w:rPr>
        <w:t xml:space="preserve"> of</w:t>
      </w:r>
      <w:r w:rsidRPr="005737A9">
        <w:rPr>
          <w:rFonts w:asciiTheme="majorBidi" w:eastAsia="Times New Roman" w:hAnsiTheme="majorBidi" w:cstheme="majorBidi"/>
          <w:color w:val="212121"/>
          <w:sz w:val="24"/>
          <w:szCs w:val="24"/>
          <w:lang w:val="en"/>
        </w:rPr>
        <w:t xml:space="preserve"> </w:t>
      </w:r>
      <w:r>
        <w:rPr>
          <w:rFonts w:asciiTheme="majorBidi" w:eastAsia="Times New Roman" w:hAnsiTheme="majorBidi" w:cstheme="majorBidi"/>
          <w:color w:val="212121"/>
          <w:sz w:val="24"/>
          <w:szCs w:val="24"/>
          <w:lang w:val="en"/>
        </w:rPr>
        <w:t>intubation training is necessary</w:t>
      </w:r>
      <w:r w:rsidRPr="005737A9">
        <w:rPr>
          <w:rFonts w:asciiTheme="majorBidi" w:eastAsia="Times New Roman" w:hAnsiTheme="majorBidi" w:cstheme="majorBidi"/>
          <w:color w:val="212121"/>
          <w:sz w:val="24"/>
          <w:szCs w:val="24"/>
          <w:lang w:val="en"/>
        </w:rPr>
        <w:t xml:space="preserve">. Therefore, we decided to study </w:t>
      </w:r>
      <w:r>
        <w:rPr>
          <w:rFonts w:asciiTheme="majorBidi" w:eastAsia="Times New Roman" w:hAnsiTheme="majorBidi" w:cstheme="majorBidi"/>
          <w:color w:val="212121"/>
          <w:sz w:val="24"/>
          <w:szCs w:val="24"/>
          <w:lang w:val="en"/>
        </w:rPr>
        <w:t>with aim of</w:t>
      </w:r>
      <w:r w:rsidRPr="005737A9">
        <w:rPr>
          <w:rFonts w:asciiTheme="majorBidi" w:eastAsia="Times New Roman" w:hAnsiTheme="majorBidi" w:cstheme="majorBidi"/>
          <w:color w:val="212121"/>
          <w:sz w:val="24"/>
          <w:szCs w:val="24"/>
          <w:lang w:val="en"/>
        </w:rPr>
        <w:t xml:space="preserve"> compar</w:t>
      </w:r>
      <w:r>
        <w:rPr>
          <w:rFonts w:asciiTheme="majorBidi" w:eastAsia="Times New Roman" w:hAnsiTheme="majorBidi" w:cstheme="majorBidi"/>
          <w:color w:val="212121"/>
          <w:sz w:val="24"/>
          <w:szCs w:val="24"/>
          <w:lang w:val="en"/>
        </w:rPr>
        <w:t>ison of</w:t>
      </w:r>
      <w:r w:rsidRPr="005737A9">
        <w:rPr>
          <w:rFonts w:asciiTheme="majorBidi" w:eastAsia="Times New Roman" w:hAnsiTheme="majorBidi" w:cstheme="majorBidi"/>
          <w:color w:val="212121"/>
          <w:sz w:val="24"/>
          <w:szCs w:val="24"/>
          <w:lang w:val="en"/>
        </w:rPr>
        <w:t xml:space="preserve"> </w:t>
      </w:r>
      <w:r>
        <w:rPr>
          <w:rFonts w:asciiTheme="majorBidi" w:eastAsia="Times New Roman" w:hAnsiTheme="majorBidi" w:cstheme="majorBidi"/>
          <w:color w:val="212121"/>
          <w:sz w:val="24"/>
          <w:szCs w:val="24"/>
          <w:lang w:val="en"/>
        </w:rPr>
        <w:t xml:space="preserve">simulated </w:t>
      </w:r>
      <w:r w:rsidRPr="005737A9">
        <w:rPr>
          <w:rFonts w:asciiTheme="majorBidi" w:eastAsia="Times New Roman" w:hAnsiTheme="majorBidi" w:cstheme="majorBidi"/>
          <w:color w:val="212121"/>
          <w:sz w:val="24"/>
          <w:szCs w:val="24"/>
          <w:lang w:val="en"/>
        </w:rPr>
        <w:t xml:space="preserve">training of intubation on mannequins </w:t>
      </w:r>
      <w:r>
        <w:rPr>
          <w:rFonts w:asciiTheme="majorBidi" w:eastAsia="Times New Roman" w:hAnsiTheme="majorBidi" w:cstheme="majorBidi"/>
          <w:color w:val="212121"/>
          <w:sz w:val="24"/>
          <w:szCs w:val="24"/>
          <w:lang w:val="en"/>
        </w:rPr>
        <w:t>a</w:t>
      </w:r>
      <w:r w:rsidRPr="005737A9">
        <w:rPr>
          <w:rFonts w:asciiTheme="majorBidi" w:eastAsia="Times New Roman" w:hAnsiTheme="majorBidi" w:cstheme="majorBidi"/>
          <w:color w:val="212121"/>
          <w:sz w:val="24"/>
          <w:szCs w:val="24"/>
          <w:lang w:val="en"/>
        </w:rPr>
        <w:t>nd normal patient in medical students.</w:t>
      </w:r>
    </w:p>
    <w:p w:rsidR="00435207" w:rsidRDefault="00435207" w:rsidP="00435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</w:rPr>
      </w:pPr>
      <w:r w:rsidRPr="005737A9">
        <w:rPr>
          <w:rFonts w:asciiTheme="majorBidi" w:eastAsia="Times New Roman" w:hAnsiTheme="majorBidi" w:cstheme="majorBidi"/>
          <w:color w:val="212121"/>
          <w:sz w:val="24"/>
          <w:szCs w:val="24"/>
        </w:rPr>
        <w:br/>
      </w:r>
      <w:r w:rsidRPr="00E211C3">
        <w:rPr>
          <w:rFonts w:asciiTheme="majorBidi" w:eastAsia="Times New Roman" w:hAnsiTheme="majorBidi" w:cstheme="majorBidi"/>
          <w:b/>
          <w:bCs/>
          <w:color w:val="212121"/>
          <w:sz w:val="24"/>
          <w:szCs w:val="24"/>
        </w:rPr>
        <w:t xml:space="preserve">Methods: </w:t>
      </w:r>
      <w:r w:rsidRPr="00E211C3">
        <w:rPr>
          <w:rFonts w:asciiTheme="majorBidi" w:eastAsia="Times New Roman" w:hAnsiTheme="majorBidi" w:cstheme="majorBidi"/>
          <w:color w:val="212121"/>
          <w:sz w:val="24"/>
          <w:szCs w:val="24"/>
        </w:rPr>
        <w:t xml:space="preserve">In </w:t>
      </w:r>
      <w:r w:rsidRPr="005737A9">
        <w:rPr>
          <w:rFonts w:asciiTheme="majorBidi" w:eastAsia="Times New Roman" w:hAnsiTheme="majorBidi" w:cstheme="majorBidi"/>
          <w:color w:val="212121"/>
          <w:sz w:val="24"/>
          <w:szCs w:val="24"/>
        </w:rPr>
        <w:t>this interventional study, forty medical students after theoretical education was divided into two groups: A (training on mannequins) and B (training on a normal patient). The study was conducted as pre-test and post-test with the DOPS checklist. Data were analyzed by ANOVA and SPSS 16 software.</w:t>
      </w:r>
    </w:p>
    <w:p w:rsidR="00435207" w:rsidRDefault="00435207" w:rsidP="00435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color w:val="212121"/>
          <w:sz w:val="24"/>
          <w:szCs w:val="24"/>
        </w:rPr>
      </w:pPr>
    </w:p>
    <w:p w:rsidR="00435207" w:rsidRDefault="00435207" w:rsidP="00435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jc w:val="both"/>
        <w:rPr>
          <w:rFonts w:asciiTheme="majorBidi" w:eastAsia="Times New Roman" w:hAnsiTheme="majorBidi" w:cstheme="majorBidi"/>
          <w:color w:val="212121"/>
          <w:sz w:val="24"/>
          <w:szCs w:val="24"/>
        </w:rPr>
      </w:pPr>
      <w:r w:rsidRPr="0080121A">
        <w:rPr>
          <w:rFonts w:asciiTheme="majorBidi" w:eastAsia="Times New Roman" w:hAnsiTheme="majorBidi" w:cstheme="majorBidi"/>
          <w:b/>
          <w:bCs/>
          <w:color w:val="212121"/>
          <w:sz w:val="24"/>
          <w:szCs w:val="24"/>
        </w:rPr>
        <w:t xml:space="preserve"> Results:</w:t>
      </w:r>
      <w:r w:rsidRPr="005737A9">
        <w:rPr>
          <w:rFonts w:asciiTheme="majorBidi" w:eastAsia="Times New Roman" w:hAnsiTheme="majorBidi" w:cstheme="majorBidi"/>
          <w:color w:val="212121"/>
          <w:sz w:val="24"/>
          <w:szCs w:val="24"/>
        </w:rPr>
        <w:t xml:space="preserve"> There was no significant difference between two groups in pre-test stage, but after intervention and in post-test, the mean of group A was significantly higher than the group B.</w:t>
      </w:r>
    </w:p>
    <w:p w:rsidR="00435207" w:rsidRDefault="00435207" w:rsidP="00435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jc w:val="both"/>
        <w:rPr>
          <w:rFonts w:asciiTheme="majorBidi" w:eastAsia="Times New Roman" w:hAnsiTheme="majorBidi" w:cstheme="majorBidi"/>
          <w:color w:val="212121"/>
          <w:sz w:val="24"/>
          <w:szCs w:val="24"/>
        </w:rPr>
      </w:pPr>
    </w:p>
    <w:p w:rsidR="00435207" w:rsidRDefault="00435207" w:rsidP="00435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jc w:val="both"/>
        <w:rPr>
          <w:rFonts w:asciiTheme="majorBidi" w:eastAsia="Times New Roman" w:hAnsiTheme="majorBidi" w:cstheme="majorBidi"/>
          <w:color w:val="212121"/>
          <w:sz w:val="24"/>
          <w:szCs w:val="24"/>
        </w:rPr>
      </w:pPr>
      <w:r w:rsidRPr="0080121A">
        <w:rPr>
          <w:rFonts w:asciiTheme="majorBidi" w:eastAsia="Times New Roman" w:hAnsiTheme="majorBidi" w:cstheme="majorBidi"/>
          <w:b/>
          <w:bCs/>
          <w:color w:val="212121"/>
          <w:sz w:val="24"/>
          <w:szCs w:val="24"/>
        </w:rPr>
        <w:t>Discussion and Conclusion:</w:t>
      </w:r>
      <w:r w:rsidRPr="005737A9">
        <w:rPr>
          <w:rFonts w:asciiTheme="majorBidi" w:eastAsia="Times New Roman" w:hAnsiTheme="majorBidi" w:cstheme="majorBidi"/>
          <w:color w:val="212121"/>
          <w:sz w:val="24"/>
          <w:szCs w:val="24"/>
        </w:rPr>
        <w:t xml:space="preserve"> It seems that after theoretical training and before training on patients, practical skills training on mannequins is the best way to learn clinical skills.</w:t>
      </w:r>
    </w:p>
    <w:p w:rsidR="00435207" w:rsidRDefault="00435207" w:rsidP="00435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jc w:val="both"/>
        <w:rPr>
          <w:rFonts w:asciiTheme="majorBidi" w:eastAsia="Times New Roman" w:hAnsiTheme="majorBidi" w:cstheme="majorBidi"/>
          <w:color w:val="212121"/>
          <w:sz w:val="24"/>
          <w:szCs w:val="24"/>
        </w:rPr>
      </w:pPr>
    </w:p>
    <w:p w:rsidR="00435207" w:rsidRDefault="00435207" w:rsidP="004352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jc w:val="both"/>
        <w:rPr>
          <w:rFonts w:asciiTheme="majorBidi" w:eastAsia="Times New Roman" w:hAnsiTheme="majorBidi" w:cstheme="majorBidi"/>
          <w:color w:val="212121"/>
          <w:sz w:val="24"/>
          <w:szCs w:val="24"/>
        </w:rPr>
      </w:pPr>
      <w:r w:rsidRPr="005737A9">
        <w:rPr>
          <w:rFonts w:asciiTheme="majorBidi" w:eastAsia="Times New Roman" w:hAnsiTheme="majorBidi" w:cstheme="majorBidi"/>
          <w:color w:val="212121"/>
          <w:sz w:val="24"/>
          <w:szCs w:val="24"/>
        </w:rPr>
        <w:t xml:space="preserve"> </w:t>
      </w:r>
      <w:r w:rsidRPr="0080121A">
        <w:rPr>
          <w:rFonts w:asciiTheme="majorBidi" w:eastAsia="Times New Roman" w:hAnsiTheme="majorBidi" w:cstheme="majorBidi"/>
          <w:b/>
          <w:bCs/>
          <w:color w:val="212121"/>
          <w:sz w:val="24"/>
          <w:szCs w:val="24"/>
        </w:rPr>
        <w:t>Keywords:</w:t>
      </w:r>
      <w:r w:rsidRPr="005737A9">
        <w:rPr>
          <w:rFonts w:asciiTheme="majorBidi" w:eastAsia="Times New Roman" w:hAnsiTheme="majorBidi" w:cstheme="majorBidi"/>
          <w:color w:val="212121"/>
          <w:sz w:val="24"/>
          <w:szCs w:val="24"/>
        </w:rPr>
        <w:t xml:space="preserve"> Intubation, Quality of training, Mannequins</w:t>
      </w:r>
    </w:p>
    <w:p w:rsidR="00435207" w:rsidRPr="00435207" w:rsidRDefault="00435207" w:rsidP="00435207">
      <w:pPr>
        <w:jc w:val="both"/>
        <w:rPr>
          <w:rFonts w:asciiTheme="majorBidi" w:hAnsiTheme="majorBidi" w:cs="B Zar"/>
          <w:sz w:val="24"/>
          <w:szCs w:val="24"/>
          <w:rtl/>
        </w:rPr>
      </w:pPr>
    </w:p>
    <w:p w:rsidR="00435207" w:rsidRPr="00435207" w:rsidRDefault="00435207" w:rsidP="00435207">
      <w:pPr>
        <w:rPr>
          <w:rFonts w:cs="B Zar"/>
          <w:sz w:val="24"/>
          <w:szCs w:val="24"/>
        </w:rPr>
      </w:pPr>
    </w:p>
    <w:sectPr w:rsidR="00435207" w:rsidRPr="00435207" w:rsidSect="00C0582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7BE"/>
    <w:rsid w:val="003C04CB"/>
    <w:rsid w:val="00435207"/>
    <w:rsid w:val="004B3251"/>
    <w:rsid w:val="00886A25"/>
    <w:rsid w:val="00C05827"/>
    <w:rsid w:val="00DB043B"/>
    <w:rsid w:val="00F2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B8F17797-995F-4217-9BC3-D6BC21A4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5207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43520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520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5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hanbabayi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2017-12-02T20:00:00Z</dcterms:created>
  <dcterms:modified xsi:type="dcterms:W3CDTF">2018-03-10T12:42:00Z</dcterms:modified>
</cp:coreProperties>
</file>