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080" w:rsidRPr="008C7080" w:rsidRDefault="008C7080" w:rsidP="008C7080">
      <w:pPr>
        <w:jc w:val="center"/>
        <w:rPr>
          <w:rFonts w:asciiTheme="majorBidi" w:hAnsiTheme="majorBidi" w:cs="B Zar"/>
          <w:b/>
          <w:bCs/>
          <w:sz w:val="28"/>
          <w:szCs w:val="28"/>
          <w:rtl/>
        </w:rPr>
      </w:pPr>
      <w:r w:rsidRPr="008C7080">
        <w:rPr>
          <w:rFonts w:asciiTheme="majorBidi" w:hAnsiTheme="majorBidi" w:cs="B Zar"/>
          <w:b/>
          <w:bCs/>
          <w:sz w:val="28"/>
          <w:szCs w:val="28"/>
          <w:rtl/>
        </w:rPr>
        <w:t>تاثیر آموزش انتوباسیون داخل تراشه بر موفقیت احیای قلبی ریوی در دانشجویان پزشکی-1394</w:t>
      </w:r>
    </w:p>
    <w:p w:rsidR="008C7080" w:rsidRPr="00435207" w:rsidRDefault="008C7080" w:rsidP="008C7080">
      <w:pPr>
        <w:rPr>
          <w:rFonts w:asciiTheme="majorBidi" w:hAnsiTheme="majorBidi" w:cs="B Zar"/>
          <w:b/>
          <w:bCs/>
          <w:sz w:val="24"/>
          <w:szCs w:val="24"/>
          <w:rtl/>
        </w:rPr>
      </w:pPr>
      <w:r w:rsidRPr="00435207">
        <w:rPr>
          <w:rFonts w:asciiTheme="majorBidi" w:hAnsiTheme="majorBidi" w:cs="B Zar" w:hint="cs"/>
          <w:b/>
          <w:bCs/>
          <w:sz w:val="24"/>
          <w:szCs w:val="24"/>
          <w:rtl/>
        </w:rPr>
        <w:t>داوود آقامحمدی</w:t>
      </w:r>
    </w:p>
    <w:p w:rsidR="008C7080" w:rsidRPr="00435207" w:rsidRDefault="008C7080" w:rsidP="008C7080">
      <w:pPr>
        <w:rPr>
          <w:rFonts w:asciiTheme="majorBidi" w:hAnsiTheme="majorBidi" w:cs="B Zar"/>
          <w:sz w:val="24"/>
          <w:szCs w:val="24"/>
          <w:rtl/>
        </w:rPr>
      </w:pPr>
      <w:r w:rsidRPr="00435207">
        <w:rPr>
          <w:rFonts w:asciiTheme="majorBidi" w:hAnsiTheme="majorBidi" w:cs="B Zar" w:hint="cs"/>
          <w:sz w:val="24"/>
          <w:szCs w:val="24"/>
          <w:rtl/>
        </w:rPr>
        <w:t>استادیار بیهوشی، دانشگاه علوم پزشکی تبریز</w:t>
      </w:r>
    </w:p>
    <w:p w:rsidR="008C7080" w:rsidRPr="00435207" w:rsidRDefault="008C7080" w:rsidP="008C7080">
      <w:pPr>
        <w:rPr>
          <w:rFonts w:asciiTheme="majorBidi" w:hAnsiTheme="majorBidi" w:cs="B Zar"/>
          <w:b/>
          <w:bCs/>
          <w:sz w:val="24"/>
          <w:szCs w:val="24"/>
          <w:rtl/>
        </w:rPr>
      </w:pPr>
      <w:r w:rsidRPr="00435207">
        <w:rPr>
          <w:rFonts w:asciiTheme="majorBidi" w:hAnsiTheme="majorBidi" w:cs="B Zar" w:hint="cs"/>
          <w:b/>
          <w:bCs/>
          <w:sz w:val="24"/>
          <w:szCs w:val="24"/>
          <w:rtl/>
        </w:rPr>
        <w:t>مهدی خانبابایی گول</w:t>
      </w:r>
    </w:p>
    <w:p w:rsidR="008C7080" w:rsidRPr="00435207" w:rsidRDefault="008C7080" w:rsidP="008C7080">
      <w:pPr>
        <w:rPr>
          <w:rFonts w:asciiTheme="majorBidi" w:hAnsiTheme="majorBidi" w:cs="B Zar"/>
          <w:sz w:val="24"/>
          <w:szCs w:val="24"/>
          <w:rtl/>
        </w:rPr>
      </w:pPr>
      <w:r w:rsidRPr="00435207">
        <w:rPr>
          <w:rFonts w:asciiTheme="majorBidi" w:hAnsiTheme="majorBidi" w:cs="B Zar" w:hint="cs"/>
          <w:sz w:val="24"/>
          <w:szCs w:val="24"/>
          <w:rtl/>
        </w:rPr>
        <w:t xml:space="preserve">کارشناسی ارشد پرستاری، دانشگاه علوم پزشکی تبریز(نویسنده مسئول : </w:t>
      </w:r>
      <w:proofErr w:type="spellStart"/>
      <w:r w:rsidRPr="00435207">
        <w:rPr>
          <w:rFonts w:asciiTheme="majorBidi" w:hAnsiTheme="majorBidi" w:cs="B Zar"/>
          <w:sz w:val="24"/>
          <w:szCs w:val="24"/>
        </w:rPr>
        <w:t>Email:mkhanbabayi</w:t>
      </w:r>
      <w:proofErr w:type="spellEnd"/>
      <w:r w:rsidRPr="00435207">
        <w:rPr>
          <w:rFonts w:asciiTheme="majorBidi" w:hAnsiTheme="majorBidi" w:cs="B Zar" w:hint="cs"/>
          <w:sz w:val="24"/>
          <w:szCs w:val="24"/>
          <w:rtl/>
        </w:rPr>
        <w:t>)</w:t>
      </w:r>
    </w:p>
    <w:p w:rsidR="008C7080" w:rsidRPr="00435207" w:rsidRDefault="008C7080" w:rsidP="008C7080">
      <w:pPr>
        <w:rPr>
          <w:rFonts w:asciiTheme="majorBidi" w:hAnsiTheme="majorBidi" w:cs="B Zar" w:hint="cs"/>
          <w:b/>
          <w:bCs/>
          <w:sz w:val="24"/>
          <w:szCs w:val="24"/>
          <w:rtl/>
        </w:rPr>
      </w:pPr>
      <w:r w:rsidRPr="00435207">
        <w:rPr>
          <w:rFonts w:asciiTheme="majorBidi" w:hAnsiTheme="majorBidi" w:cs="B Zar" w:hint="cs"/>
          <w:b/>
          <w:bCs/>
          <w:sz w:val="24"/>
          <w:szCs w:val="24"/>
          <w:rtl/>
        </w:rPr>
        <w:t>هاله فرزین</w:t>
      </w:r>
      <w:bookmarkStart w:id="0" w:name="_GoBack"/>
      <w:bookmarkEnd w:id="0"/>
    </w:p>
    <w:p w:rsidR="008C7080" w:rsidRPr="00435207" w:rsidRDefault="008C7080" w:rsidP="008C7080">
      <w:pPr>
        <w:rPr>
          <w:rFonts w:asciiTheme="majorBidi" w:hAnsiTheme="majorBidi" w:cs="B Zar"/>
          <w:sz w:val="24"/>
          <w:szCs w:val="24"/>
          <w:rtl/>
        </w:rPr>
      </w:pPr>
      <w:r w:rsidRPr="00435207">
        <w:rPr>
          <w:rFonts w:asciiTheme="majorBidi" w:hAnsiTheme="majorBidi" w:cs="B Zar" w:hint="cs"/>
          <w:sz w:val="24"/>
          <w:szCs w:val="24"/>
          <w:rtl/>
        </w:rPr>
        <w:t>دستیار تخصصی بیهوشی، دانشگاه علوم پزشکی تبریز</w:t>
      </w:r>
    </w:p>
    <w:p w:rsidR="008C7080" w:rsidRPr="00403BCB" w:rsidRDefault="008C7080" w:rsidP="008C7080">
      <w:pPr>
        <w:jc w:val="center"/>
        <w:rPr>
          <w:rFonts w:asciiTheme="majorBidi" w:hAnsiTheme="majorBidi" w:cs="B Zar" w:hint="cs"/>
          <w:b/>
          <w:bCs/>
          <w:sz w:val="24"/>
          <w:szCs w:val="24"/>
          <w:rtl/>
        </w:rPr>
      </w:pPr>
    </w:p>
    <w:p w:rsidR="008C7080" w:rsidRPr="00403BCB" w:rsidRDefault="008C7080" w:rsidP="008C7080">
      <w:pPr>
        <w:jc w:val="both"/>
        <w:rPr>
          <w:rFonts w:asciiTheme="majorBidi" w:hAnsiTheme="majorBidi" w:cs="B Zar"/>
          <w:b/>
          <w:bCs/>
          <w:sz w:val="24"/>
          <w:szCs w:val="24"/>
          <w:rtl/>
        </w:rPr>
      </w:pPr>
      <w:r w:rsidRPr="00403BCB">
        <w:rPr>
          <w:rFonts w:asciiTheme="majorBidi" w:hAnsiTheme="majorBidi" w:cs="B Zar"/>
          <w:b/>
          <w:bCs/>
          <w:sz w:val="24"/>
          <w:szCs w:val="24"/>
          <w:rtl/>
        </w:rPr>
        <w:t>چکیده</w:t>
      </w:r>
    </w:p>
    <w:p w:rsidR="008C7080" w:rsidRPr="00403BCB" w:rsidRDefault="008C7080" w:rsidP="008C7080">
      <w:pPr>
        <w:jc w:val="both"/>
        <w:rPr>
          <w:rFonts w:asciiTheme="majorBidi" w:hAnsiTheme="majorBidi" w:cs="B Zar"/>
          <w:sz w:val="24"/>
          <w:szCs w:val="24"/>
          <w:rtl/>
        </w:rPr>
      </w:pPr>
      <w:r w:rsidRPr="008C7080">
        <w:rPr>
          <w:rFonts w:asciiTheme="majorBidi" w:hAnsiTheme="majorBidi" w:cs="B Zar"/>
          <w:b/>
          <w:bCs/>
          <w:sz w:val="24"/>
          <w:szCs w:val="24"/>
          <w:rtl/>
        </w:rPr>
        <w:t>مقدمه:</w:t>
      </w:r>
      <w:r w:rsidRPr="00403BCB">
        <w:rPr>
          <w:rFonts w:asciiTheme="majorBidi" w:hAnsiTheme="majorBidi" w:cs="B Zar"/>
          <w:sz w:val="24"/>
          <w:szCs w:val="24"/>
          <w:rtl/>
        </w:rPr>
        <w:t xml:space="preserve"> آموزش انتوباسیون به عنوان یکی از مهمترین مراحل </w:t>
      </w:r>
      <w:r w:rsidRPr="00403BCB">
        <w:rPr>
          <w:rFonts w:asciiTheme="majorBidi" w:hAnsiTheme="majorBidi" w:cs="B Zar"/>
          <w:sz w:val="24"/>
          <w:szCs w:val="24"/>
        </w:rPr>
        <w:t>CPR</w:t>
      </w:r>
      <w:r w:rsidRPr="00403BCB">
        <w:rPr>
          <w:rFonts w:asciiTheme="majorBidi" w:hAnsiTheme="majorBidi" w:cs="B Zar"/>
          <w:sz w:val="24"/>
          <w:szCs w:val="24"/>
          <w:rtl/>
        </w:rPr>
        <w:t xml:space="preserve"> به کارورزان دوره</w:t>
      </w:r>
      <w:r w:rsidRPr="00403BCB">
        <w:rPr>
          <w:rFonts w:asciiTheme="majorBidi" w:hAnsiTheme="majorBidi" w:cs="B Zar"/>
          <w:sz w:val="24"/>
          <w:szCs w:val="24"/>
          <w:rtl/>
        </w:rPr>
        <w:softHyphen/>
        <w:t>های پزشکی عمومی می</w:t>
      </w:r>
      <w:r w:rsidRPr="00403BCB">
        <w:rPr>
          <w:rFonts w:asciiTheme="majorBidi" w:hAnsiTheme="majorBidi" w:cs="B Zar"/>
          <w:sz w:val="24"/>
          <w:szCs w:val="24"/>
          <w:rtl/>
        </w:rPr>
        <w:softHyphen/>
        <w:t>تواند تا حد بسیار زیادی بر موفقیت مراحل احیاء موثر باشد؛ هدف از انجام این مطالعه تاثیر آموزش انتوباسیون بر موفقیت احیای قلبی ریوی در دانشجویان پزشکی می</w:t>
      </w:r>
      <w:r w:rsidRPr="00403BCB">
        <w:rPr>
          <w:rFonts w:asciiTheme="majorBidi" w:hAnsiTheme="majorBidi" w:cs="B Zar"/>
          <w:sz w:val="24"/>
          <w:szCs w:val="24"/>
          <w:rtl/>
        </w:rPr>
        <w:softHyphen/>
        <w:t>باشد.</w:t>
      </w:r>
    </w:p>
    <w:p w:rsidR="008C7080" w:rsidRPr="00403BCB" w:rsidRDefault="008C7080" w:rsidP="008C7080">
      <w:pPr>
        <w:jc w:val="both"/>
        <w:rPr>
          <w:rFonts w:asciiTheme="majorBidi" w:hAnsiTheme="majorBidi" w:cs="B Zar"/>
          <w:sz w:val="24"/>
          <w:szCs w:val="24"/>
          <w:rtl/>
        </w:rPr>
      </w:pPr>
      <w:r w:rsidRPr="008C7080">
        <w:rPr>
          <w:rFonts w:asciiTheme="majorBidi" w:hAnsiTheme="majorBidi" w:cs="B Zar"/>
          <w:b/>
          <w:bCs/>
          <w:sz w:val="24"/>
          <w:szCs w:val="24"/>
          <w:rtl/>
        </w:rPr>
        <w:t>روش کار:</w:t>
      </w:r>
      <w:r w:rsidRPr="00403BCB">
        <w:rPr>
          <w:rFonts w:asciiTheme="majorBidi" w:hAnsiTheme="majorBidi" w:cs="B Zar"/>
          <w:sz w:val="24"/>
          <w:szCs w:val="24"/>
          <w:rtl/>
        </w:rPr>
        <w:t xml:space="preserve"> در این مطالعه نیمه تجربی تاثیر آموزش انتوباسیون داخل تراشه (طی یک مرحله آموزش تئوری و دو مرحله آموزش عملی) با استفاده از چک لیست مشاهده مستقیم مهارت</w:t>
      </w:r>
      <w:r w:rsidRPr="00403BCB">
        <w:rPr>
          <w:rFonts w:asciiTheme="majorBidi" w:hAnsiTheme="majorBidi" w:cs="B Zar"/>
          <w:sz w:val="24"/>
          <w:szCs w:val="24"/>
          <w:rtl/>
        </w:rPr>
        <w:softHyphen/>
        <w:t xml:space="preserve">های عملی </w:t>
      </w:r>
      <w:r w:rsidRPr="00403BCB">
        <w:rPr>
          <w:rFonts w:asciiTheme="majorBidi" w:hAnsiTheme="majorBidi" w:cs="B Zar"/>
          <w:sz w:val="24"/>
          <w:szCs w:val="24"/>
        </w:rPr>
        <w:t xml:space="preserve"> </w:t>
      </w:r>
      <w:r w:rsidRPr="00403BCB">
        <w:rPr>
          <w:rFonts w:asciiTheme="majorBidi" w:hAnsiTheme="majorBidi" w:cs="B Zar"/>
          <w:sz w:val="20"/>
          <w:szCs w:val="20"/>
        </w:rPr>
        <w:t>DOPS</w:t>
      </w:r>
      <w:r w:rsidRPr="00403BCB">
        <w:rPr>
          <w:rFonts w:asciiTheme="majorBidi" w:hAnsiTheme="majorBidi" w:cs="B Zar"/>
          <w:sz w:val="24"/>
          <w:szCs w:val="24"/>
          <w:rtl/>
        </w:rPr>
        <w:t>سنجیده شد. تجذیه و تحلیل داده</w:t>
      </w:r>
      <w:r w:rsidRPr="00403BCB">
        <w:rPr>
          <w:rFonts w:asciiTheme="majorBidi" w:hAnsiTheme="majorBidi" w:cs="B Zar"/>
          <w:sz w:val="24"/>
          <w:szCs w:val="24"/>
          <w:rtl/>
        </w:rPr>
        <w:softHyphen/>
        <w:t xml:space="preserve">ها با استفاده از آزمون آماری </w:t>
      </w:r>
      <w:r w:rsidRPr="00403BCB">
        <w:rPr>
          <w:rFonts w:asciiTheme="majorBidi" w:hAnsiTheme="majorBidi" w:cs="B Zar"/>
          <w:color w:val="222222"/>
          <w:sz w:val="20"/>
          <w:szCs w:val="20"/>
          <w:shd w:val="clear" w:color="auto" w:fill="FFFFFF"/>
        </w:rPr>
        <w:t>Mann Whitney U</w:t>
      </w:r>
      <w:r w:rsidRPr="00403BCB">
        <w:rPr>
          <w:rFonts w:asciiTheme="majorBidi" w:hAnsiTheme="majorBidi" w:cs="B Zar"/>
          <w:sz w:val="24"/>
          <w:szCs w:val="24"/>
          <w:rtl/>
        </w:rPr>
        <w:t xml:space="preserve"> و نرم افزار </w:t>
      </w:r>
      <w:r w:rsidRPr="00403BCB">
        <w:rPr>
          <w:rFonts w:asciiTheme="majorBidi" w:hAnsiTheme="majorBidi" w:cs="B Zar"/>
          <w:sz w:val="24"/>
          <w:szCs w:val="24"/>
        </w:rPr>
        <w:t>SPSS22</w:t>
      </w:r>
      <w:r w:rsidRPr="00403BCB">
        <w:rPr>
          <w:rFonts w:asciiTheme="majorBidi" w:hAnsiTheme="majorBidi" w:cs="B Zar"/>
          <w:sz w:val="24"/>
          <w:szCs w:val="24"/>
          <w:rtl/>
        </w:rPr>
        <w:t xml:space="preserve"> انجام شد.</w:t>
      </w:r>
    </w:p>
    <w:p w:rsidR="008C7080" w:rsidRPr="00403BCB" w:rsidRDefault="008C7080" w:rsidP="008C7080">
      <w:pPr>
        <w:jc w:val="both"/>
        <w:rPr>
          <w:rFonts w:asciiTheme="majorBidi" w:hAnsiTheme="majorBidi" w:cs="B Zar"/>
          <w:sz w:val="24"/>
          <w:szCs w:val="24"/>
          <w:rtl/>
        </w:rPr>
      </w:pPr>
      <w:r w:rsidRPr="008C7080">
        <w:rPr>
          <w:rFonts w:asciiTheme="majorBidi" w:hAnsiTheme="majorBidi" w:cs="B Zar"/>
          <w:b/>
          <w:bCs/>
          <w:sz w:val="24"/>
          <w:szCs w:val="24"/>
          <w:rtl/>
        </w:rPr>
        <w:t>نتایج:</w:t>
      </w:r>
      <w:r w:rsidRPr="00403BCB">
        <w:rPr>
          <w:rFonts w:asciiTheme="majorBidi" w:hAnsiTheme="majorBidi" w:cs="B Zar"/>
          <w:sz w:val="24"/>
          <w:szCs w:val="24"/>
          <w:rtl/>
        </w:rPr>
        <w:t xml:space="preserve"> میانگین (انحراف معیار) نمره گروه کنترل و مداخله پس از آموزش برای دو گروه به ترتیب برابر 11/1 </w:t>
      </w:r>
      <w:r w:rsidRPr="00403BCB">
        <w:rPr>
          <w:rFonts w:ascii="Cambria" w:hAnsi="Cambria" w:cs="Cambria" w:hint="cs"/>
          <w:sz w:val="24"/>
          <w:szCs w:val="24"/>
          <w:rtl/>
        </w:rPr>
        <w:t>±</w:t>
      </w:r>
      <w:r w:rsidRPr="00403BCB">
        <w:rPr>
          <w:rFonts w:asciiTheme="majorBidi" w:hAnsiTheme="majorBidi" w:cs="B Zar"/>
          <w:sz w:val="24"/>
          <w:szCs w:val="24"/>
          <w:rtl/>
        </w:rPr>
        <w:t xml:space="preserve">11/12 و 68/1 </w:t>
      </w:r>
      <w:r w:rsidRPr="00403BCB">
        <w:rPr>
          <w:rFonts w:ascii="Cambria" w:hAnsi="Cambria" w:cs="Cambria" w:hint="cs"/>
          <w:sz w:val="24"/>
          <w:szCs w:val="24"/>
          <w:rtl/>
        </w:rPr>
        <w:t>±</w:t>
      </w:r>
      <w:r w:rsidRPr="00403BCB">
        <w:rPr>
          <w:rFonts w:asciiTheme="majorBidi" w:hAnsiTheme="majorBidi" w:cs="B Zar"/>
          <w:sz w:val="24"/>
          <w:szCs w:val="24"/>
          <w:rtl/>
        </w:rPr>
        <w:t>89/17 بود  که نشان دهنده ارتباط آماری معنی دار بین دو گروه و تاثیر مثبت آموزش بر گروه مداخله می</w:t>
      </w:r>
      <w:r w:rsidRPr="00403BCB">
        <w:rPr>
          <w:rFonts w:asciiTheme="majorBidi" w:hAnsiTheme="majorBidi" w:cs="B Zar"/>
          <w:sz w:val="24"/>
          <w:szCs w:val="24"/>
          <w:rtl/>
        </w:rPr>
        <w:softHyphen/>
        <w:t>باشد.( 001/0 &gt;</w:t>
      </w:r>
      <w:r w:rsidRPr="00403BCB">
        <w:rPr>
          <w:rFonts w:asciiTheme="majorBidi" w:hAnsiTheme="majorBidi" w:cs="B Zar"/>
          <w:sz w:val="24"/>
          <w:szCs w:val="24"/>
        </w:rPr>
        <w:t>P</w:t>
      </w:r>
      <w:r w:rsidRPr="00403BCB">
        <w:rPr>
          <w:rFonts w:asciiTheme="majorBidi" w:hAnsiTheme="majorBidi" w:cs="B Zar"/>
          <w:sz w:val="24"/>
          <w:szCs w:val="24"/>
          <w:rtl/>
        </w:rPr>
        <w:t>)</w:t>
      </w:r>
    </w:p>
    <w:p w:rsidR="008C7080" w:rsidRDefault="008C7080" w:rsidP="008C7080">
      <w:pPr>
        <w:jc w:val="both"/>
        <w:rPr>
          <w:rFonts w:asciiTheme="majorBidi" w:hAnsiTheme="majorBidi" w:cs="B Zar"/>
          <w:sz w:val="24"/>
          <w:szCs w:val="24"/>
          <w:rtl/>
        </w:rPr>
      </w:pPr>
      <w:r w:rsidRPr="008C7080">
        <w:rPr>
          <w:rFonts w:asciiTheme="majorBidi" w:hAnsiTheme="majorBidi" w:cs="B Zar"/>
          <w:b/>
          <w:bCs/>
          <w:sz w:val="24"/>
          <w:szCs w:val="24"/>
          <w:rtl/>
        </w:rPr>
        <w:t>بحث و نتیجه گیری:</w:t>
      </w:r>
      <w:r w:rsidRPr="00403BCB">
        <w:rPr>
          <w:rFonts w:asciiTheme="majorBidi" w:hAnsiTheme="majorBidi" w:cs="B Zar"/>
          <w:sz w:val="24"/>
          <w:szCs w:val="24"/>
          <w:rtl/>
        </w:rPr>
        <w:t xml:space="preserve"> </w:t>
      </w:r>
      <w:r>
        <w:rPr>
          <w:rFonts w:asciiTheme="majorBidi" w:hAnsiTheme="majorBidi" w:cs="B Zar" w:hint="cs"/>
          <w:sz w:val="24"/>
          <w:szCs w:val="24"/>
          <w:rtl/>
        </w:rPr>
        <w:t>با توجه به تاثیرات مثبت دوره</w:t>
      </w:r>
      <w:r>
        <w:rPr>
          <w:rFonts w:asciiTheme="majorBidi" w:hAnsiTheme="majorBidi" w:cs="B Zar"/>
          <w:sz w:val="24"/>
          <w:szCs w:val="24"/>
          <w:rtl/>
        </w:rPr>
        <w:softHyphen/>
      </w:r>
      <w:r>
        <w:rPr>
          <w:rFonts w:asciiTheme="majorBidi" w:hAnsiTheme="majorBidi" w:cs="B Zar" w:hint="cs"/>
          <w:sz w:val="24"/>
          <w:szCs w:val="24"/>
          <w:rtl/>
        </w:rPr>
        <w:t>های آموزش اصولی انتوباسیون داخل تراشه بر موفقیت عملیات حیاء، محققین پیشنهاد می</w:t>
      </w:r>
      <w:r>
        <w:rPr>
          <w:rFonts w:asciiTheme="majorBidi" w:hAnsiTheme="majorBidi" w:cs="B Zar"/>
          <w:sz w:val="24"/>
          <w:szCs w:val="24"/>
          <w:rtl/>
        </w:rPr>
        <w:softHyphen/>
      </w:r>
      <w:r>
        <w:rPr>
          <w:rFonts w:asciiTheme="majorBidi" w:hAnsiTheme="majorBidi" w:cs="B Zar" w:hint="cs"/>
          <w:sz w:val="24"/>
          <w:szCs w:val="24"/>
          <w:rtl/>
        </w:rPr>
        <w:t>کنند دوره</w:t>
      </w:r>
      <w:r>
        <w:rPr>
          <w:rFonts w:asciiTheme="majorBidi" w:hAnsiTheme="majorBidi" w:cs="B Zar"/>
          <w:sz w:val="24"/>
          <w:szCs w:val="24"/>
          <w:rtl/>
        </w:rPr>
        <w:softHyphen/>
      </w:r>
      <w:r>
        <w:rPr>
          <w:rFonts w:asciiTheme="majorBidi" w:hAnsiTheme="majorBidi" w:cs="B Zar" w:hint="cs"/>
          <w:sz w:val="24"/>
          <w:szCs w:val="24"/>
          <w:rtl/>
        </w:rPr>
        <w:t>های آموزشی مهارت</w:t>
      </w:r>
      <w:r>
        <w:rPr>
          <w:rFonts w:asciiTheme="majorBidi" w:hAnsiTheme="majorBidi" w:cs="B Zar"/>
          <w:sz w:val="24"/>
          <w:szCs w:val="24"/>
          <w:rtl/>
        </w:rPr>
        <w:softHyphen/>
      </w:r>
      <w:r>
        <w:rPr>
          <w:rFonts w:asciiTheme="majorBidi" w:hAnsiTheme="majorBidi" w:cs="B Zar" w:hint="cs"/>
          <w:sz w:val="24"/>
          <w:szCs w:val="24"/>
          <w:rtl/>
        </w:rPr>
        <w:t>های بالینی به صورت آموزش تئوری-آموزش در آزمایشگاه مهارت</w:t>
      </w:r>
      <w:r>
        <w:rPr>
          <w:rFonts w:asciiTheme="majorBidi" w:hAnsiTheme="majorBidi" w:cs="B Zar"/>
          <w:sz w:val="24"/>
          <w:szCs w:val="24"/>
          <w:rtl/>
        </w:rPr>
        <w:softHyphen/>
      </w:r>
      <w:r>
        <w:rPr>
          <w:rFonts w:asciiTheme="majorBidi" w:hAnsiTheme="majorBidi" w:cs="B Zar" w:hint="cs"/>
          <w:sz w:val="24"/>
          <w:szCs w:val="24"/>
          <w:rtl/>
        </w:rPr>
        <w:t xml:space="preserve">های </w:t>
      </w:r>
      <w:r w:rsidRPr="008C7080">
        <w:rPr>
          <w:rFonts w:asciiTheme="majorBidi" w:hAnsiTheme="majorBidi" w:cs="B Zar"/>
          <w:sz w:val="20"/>
          <w:szCs w:val="20"/>
        </w:rPr>
        <w:t>SKILL LAB</w:t>
      </w:r>
      <w:r w:rsidRPr="008C7080">
        <w:rPr>
          <w:rFonts w:asciiTheme="majorBidi" w:hAnsiTheme="majorBidi" w:cs="B Zar" w:hint="cs"/>
          <w:sz w:val="20"/>
          <w:szCs w:val="20"/>
          <w:rtl/>
        </w:rPr>
        <w:t xml:space="preserve"> </w:t>
      </w:r>
      <w:r>
        <w:rPr>
          <w:rFonts w:ascii="Sakkal Majalla" w:hAnsi="Sakkal Majalla" w:cs="Sakkal Majalla" w:hint="cs"/>
          <w:sz w:val="24"/>
          <w:szCs w:val="24"/>
          <w:rtl/>
        </w:rPr>
        <w:t>–</w:t>
      </w:r>
      <w:r>
        <w:rPr>
          <w:rFonts w:asciiTheme="majorBidi" w:hAnsiTheme="majorBidi" w:cs="B Zar" w:hint="cs"/>
          <w:sz w:val="24"/>
          <w:szCs w:val="24"/>
          <w:rtl/>
        </w:rPr>
        <w:t xml:space="preserve"> آموزش بر بالین بیمار با نظارت اساتید انجام گیرد.</w:t>
      </w:r>
    </w:p>
    <w:p w:rsidR="008C7080" w:rsidRDefault="008C7080" w:rsidP="008C7080">
      <w:pPr>
        <w:jc w:val="both"/>
        <w:rPr>
          <w:rFonts w:asciiTheme="majorBidi" w:hAnsiTheme="majorBidi" w:cs="B Zar"/>
          <w:sz w:val="24"/>
          <w:szCs w:val="24"/>
          <w:rtl/>
        </w:rPr>
      </w:pPr>
      <w:r w:rsidRPr="008C7080">
        <w:rPr>
          <w:rFonts w:asciiTheme="majorBidi" w:hAnsiTheme="majorBidi" w:cs="B Zar" w:hint="cs"/>
          <w:b/>
          <w:bCs/>
          <w:sz w:val="24"/>
          <w:szCs w:val="24"/>
          <w:rtl/>
        </w:rPr>
        <w:t>کلیدواژه</w:t>
      </w:r>
      <w:r w:rsidRPr="008C7080">
        <w:rPr>
          <w:rFonts w:asciiTheme="majorBidi" w:hAnsiTheme="majorBidi" w:cs="B Zar"/>
          <w:b/>
          <w:bCs/>
          <w:sz w:val="24"/>
          <w:szCs w:val="24"/>
          <w:rtl/>
        </w:rPr>
        <w:softHyphen/>
      </w:r>
      <w:r w:rsidRPr="008C7080">
        <w:rPr>
          <w:rFonts w:asciiTheme="majorBidi" w:hAnsiTheme="majorBidi" w:cs="B Zar" w:hint="cs"/>
          <w:b/>
          <w:bCs/>
          <w:sz w:val="24"/>
          <w:szCs w:val="24"/>
          <w:rtl/>
        </w:rPr>
        <w:t>ها:</w:t>
      </w:r>
      <w:r>
        <w:rPr>
          <w:rFonts w:asciiTheme="majorBidi" w:hAnsiTheme="majorBidi" w:cs="B Zar" w:hint="cs"/>
          <w:sz w:val="24"/>
          <w:szCs w:val="24"/>
          <w:rtl/>
        </w:rPr>
        <w:t xml:space="preserve"> آموزش انتوباسیون، </w:t>
      </w:r>
      <w:r>
        <w:rPr>
          <w:rFonts w:asciiTheme="majorBidi" w:hAnsiTheme="majorBidi" w:cs="B Zar"/>
          <w:sz w:val="24"/>
          <w:szCs w:val="24"/>
        </w:rPr>
        <w:t>CPR</w:t>
      </w:r>
      <w:r>
        <w:rPr>
          <w:rFonts w:asciiTheme="majorBidi" w:hAnsiTheme="majorBidi" w:cs="B Zar" w:hint="cs"/>
          <w:sz w:val="24"/>
          <w:szCs w:val="24"/>
          <w:rtl/>
        </w:rPr>
        <w:t xml:space="preserve"> ، دانشجوی پزشکی</w:t>
      </w:r>
    </w:p>
    <w:p w:rsidR="008C7080" w:rsidRDefault="008C7080" w:rsidP="008C7080">
      <w:pPr>
        <w:jc w:val="both"/>
        <w:rPr>
          <w:rFonts w:asciiTheme="majorBidi" w:hAnsiTheme="majorBidi" w:cs="B Zar"/>
          <w:sz w:val="24"/>
          <w:szCs w:val="24"/>
          <w:rtl/>
        </w:rPr>
      </w:pPr>
    </w:p>
    <w:p w:rsidR="008C7080" w:rsidRDefault="008C7080" w:rsidP="008C7080">
      <w:pPr>
        <w:jc w:val="both"/>
        <w:rPr>
          <w:rFonts w:asciiTheme="majorBidi" w:hAnsiTheme="majorBidi" w:cs="B Zar"/>
          <w:sz w:val="24"/>
          <w:szCs w:val="24"/>
          <w:rtl/>
        </w:rPr>
      </w:pPr>
    </w:p>
    <w:p w:rsidR="008C7080" w:rsidRDefault="008C7080" w:rsidP="008C7080">
      <w:pPr>
        <w:jc w:val="both"/>
        <w:rPr>
          <w:rFonts w:asciiTheme="majorBidi" w:hAnsiTheme="majorBidi" w:cs="B Zar"/>
          <w:sz w:val="24"/>
          <w:szCs w:val="24"/>
          <w:rtl/>
        </w:rPr>
      </w:pPr>
    </w:p>
    <w:p w:rsidR="008C7080" w:rsidRPr="00403BCB" w:rsidRDefault="008C7080" w:rsidP="008C7080">
      <w:pPr>
        <w:jc w:val="both"/>
        <w:rPr>
          <w:rFonts w:asciiTheme="majorBidi" w:hAnsiTheme="majorBidi" w:cs="B Zar" w:hint="cs"/>
          <w:sz w:val="24"/>
          <w:szCs w:val="24"/>
          <w:rtl/>
        </w:rPr>
      </w:pPr>
    </w:p>
    <w:p w:rsid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r w:rsidRPr="00C53AD9">
        <w:rPr>
          <w:rFonts w:asciiTheme="majorBidi" w:eastAsia="Times New Roman" w:hAnsiTheme="majorBidi" w:cstheme="majorBidi"/>
          <w:b/>
          <w:bCs/>
          <w:color w:val="212121"/>
          <w:sz w:val="28"/>
          <w:szCs w:val="28"/>
          <w:lang w:val="en" w:bidi="ar-SA"/>
        </w:rPr>
        <w:lastRenderedPageBreak/>
        <w:t xml:space="preserve">The </w:t>
      </w:r>
      <w:r w:rsidRPr="00976147">
        <w:rPr>
          <w:rFonts w:asciiTheme="majorBidi" w:eastAsia="Times New Roman" w:hAnsiTheme="majorBidi" w:cstheme="majorBidi"/>
          <w:b/>
          <w:bCs/>
          <w:color w:val="212121"/>
          <w:sz w:val="28"/>
          <w:szCs w:val="28"/>
          <w:lang w:val="en" w:bidi="ar-SA"/>
        </w:rPr>
        <w:t xml:space="preserve">Effect of intubation </w:t>
      </w:r>
      <w:proofErr w:type="spellStart"/>
      <w:r w:rsidRPr="00976147">
        <w:rPr>
          <w:rFonts w:asciiTheme="majorBidi" w:eastAsia="Times New Roman" w:hAnsiTheme="majorBidi" w:cstheme="majorBidi"/>
          <w:b/>
          <w:bCs/>
          <w:color w:val="212121"/>
          <w:sz w:val="28"/>
          <w:szCs w:val="28"/>
          <w:lang w:val="en" w:bidi="ar-SA"/>
        </w:rPr>
        <w:t>intubation</w:t>
      </w:r>
      <w:proofErr w:type="spellEnd"/>
      <w:r w:rsidRPr="00976147">
        <w:rPr>
          <w:rFonts w:asciiTheme="majorBidi" w:eastAsia="Times New Roman" w:hAnsiTheme="majorBidi" w:cstheme="majorBidi"/>
          <w:b/>
          <w:bCs/>
          <w:color w:val="212121"/>
          <w:sz w:val="28"/>
          <w:szCs w:val="28"/>
          <w:lang w:val="en" w:bidi="ar-SA"/>
        </w:rPr>
        <w:t xml:space="preserve"> training on the success of cardiopulmonary resuscitation in medical students -</w:t>
      </w:r>
      <w:r>
        <w:rPr>
          <w:rFonts w:asciiTheme="majorBidi" w:eastAsia="Times New Roman" w:hAnsiTheme="majorBidi" w:cstheme="majorBidi"/>
          <w:b/>
          <w:bCs/>
          <w:color w:val="212121"/>
          <w:sz w:val="28"/>
          <w:szCs w:val="28"/>
          <w:lang w:val="en" w:bidi="ar-SA"/>
        </w:rPr>
        <w:t>2015</w:t>
      </w:r>
    </w:p>
    <w:p w:rsid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C7080" w:rsidRDefault="008C7080" w:rsidP="008C7080">
      <w:pPr>
        <w:bidi w:val="0"/>
        <w:spacing w:after="0" w:line="240" w:lineRule="auto"/>
        <w:rPr>
          <w:rFonts w:asciiTheme="majorBidi" w:eastAsia="Times New Roman" w:hAnsiTheme="majorBidi" w:cstheme="majorBidi"/>
          <w:b/>
          <w:bCs/>
          <w:sz w:val="24"/>
          <w:szCs w:val="24"/>
        </w:rPr>
      </w:pPr>
      <w:proofErr w:type="spellStart"/>
      <w:r w:rsidRPr="00435207">
        <w:rPr>
          <w:rFonts w:asciiTheme="majorBidi" w:eastAsia="Times New Roman" w:hAnsiTheme="majorBidi" w:cstheme="majorBidi"/>
          <w:b/>
          <w:bCs/>
          <w:sz w:val="24"/>
          <w:szCs w:val="24"/>
        </w:rPr>
        <w:t>Davood</w:t>
      </w:r>
      <w:proofErr w:type="spellEnd"/>
      <w:r w:rsidRPr="00435207">
        <w:rPr>
          <w:rFonts w:asciiTheme="majorBidi" w:eastAsia="Times New Roman" w:hAnsiTheme="majorBidi" w:cstheme="majorBidi"/>
          <w:b/>
          <w:bCs/>
          <w:sz w:val="24"/>
          <w:szCs w:val="24"/>
        </w:rPr>
        <w:t xml:space="preserve"> </w:t>
      </w:r>
      <w:proofErr w:type="spellStart"/>
      <w:r w:rsidRPr="00435207">
        <w:rPr>
          <w:rFonts w:asciiTheme="majorBidi" w:eastAsia="Times New Roman" w:hAnsiTheme="majorBidi" w:cstheme="majorBidi"/>
          <w:b/>
          <w:bCs/>
          <w:sz w:val="24"/>
          <w:szCs w:val="24"/>
        </w:rPr>
        <w:t>Aghamohammadi</w:t>
      </w:r>
      <w:proofErr w:type="spellEnd"/>
    </w:p>
    <w:p w:rsidR="008C7080" w:rsidRDefault="008C7080" w:rsidP="008C7080">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Associate Professor</w:t>
      </w:r>
      <w:r w:rsidRPr="00435207">
        <w:rPr>
          <w:rFonts w:asciiTheme="majorBidi" w:eastAsia="Times New Roman" w:hAnsiTheme="majorBidi" w:cstheme="majorBidi"/>
          <w:sz w:val="24"/>
          <w:szCs w:val="24"/>
        </w:rPr>
        <w:t>,</w:t>
      </w:r>
      <w:r w:rsidRPr="00435207">
        <w:rPr>
          <w:rFonts w:asciiTheme="majorBidi" w:hAnsiTheme="majorBidi" w:cstheme="majorBidi"/>
          <w:sz w:val="24"/>
          <w:szCs w:val="24"/>
        </w:rPr>
        <w:t xml:space="preserve"> Tabriz University of Medical Sciences</w:t>
      </w:r>
    </w:p>
    <w:p w:rsidR="008C7080" w:rsidRDefault="008C7080" w:rsidP="008C7080">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 xml:space="preserve">Mehdi </w:t>
      </w:r>
      <w:proofErr w:type="spellStart"/>
      <w:r w:rsidRPr="00435207">
        <w:rPr>
          <w:rFonts w:asciiTheme="majorBidi" w:eastAsia="Times New Roman" w:hAnsiTheme="majorBidi" w:cstheme="majorBidi"/>
          <w:b/>
          <w:bCs/>
          <w:sz w:val="24"/>
          <w:szCs w:val="24"/>
        </w:rPr>
        <w:t>Khanbabayi</w:t>
      </w:r>
      <w:proofErr w:type="spellEnd"/>
      <w:r w:rsidRPr="00435207">
        <w:rPr>
          <w:rFonts w:asciiTheme="majorBidi" w:eastAsia="Times New Roman" w:hAnsiTheme="majorBidi" w:cstheme="majorBidi"/>
          <w:b/>
          <w:bCs/>
          <w:sz w:val="24"/>
          <w:szCs w:val="24"/>
        </w:rPr>
        <w:t xml:space="preserve"> </w:t>
      </w:r>
      <w:proofErr w:type="spellStart"/>
      <w:r w:rsidRPr="00435207">
        <w:rPr>
          <w:rFonts w:asciiTheme="majorBidi" w:eastAsia="Times New Roman" w:hAnsiTheme="majorBidi" w:cstheme="majorBidi"/>
          <w:b/>
          <w:bCs/>
          <w:sz w:val="24"/>
          <w:szCs w:val="24"/>
        </w:rPr>
        <w:t>Gol</w:t>
      </w:r>
      <w:proofErr w:type="spellEnd"/>
    </w:p>
    <w:p w:rsidR="008C7080" w:rsidRDefault="008C7080" w:rsidP="008C7080">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noProof/>
          <w:sz w:val="24"/>
          <w:szCs w:val="24"/>
        </w:rPr>
        <w:t xml:space="preserve">MSc in Nursing Education, School of Nursing and midwifery, Tabriz University of Medical Sciences, Tabriz, Iran ( Corresponding </w:t>
      </w:r>
      <w:proofErr w:type="gramStart"/>
      <w:r w:rsidRPr="00435207">
        <w:rPr>
          <w:rFonts w:asciiTheme="majorBidi" w:hAnsiTheme="majorBidi" w:cstheme="majorBidi"/>
          <w:noProof/>
          <w:sz w:val="24"/>
          <w:szCs w:val="24"/>
        </w:rPr>
        <w:t xml:space="preserve">Author </w:t>
      </w:r>
      <w:r w:rsidRPr="00435207">
        <w:rPr>
          <w:rFonts w:asciiTheme="majorBidi" w:hAnsiTheme="majorBidi" w:cstheme="majorBidi"/>
          <w:sz w:val="24"/>
          <w:szCs w:val="24"/>
        </w:rPr>
        <w:t xml:space="preserve"> Email</w:t>
      </w:r>
      <w:proofErr w:type="gramEnd"/>
      <w:r w:rsidRPr="00435207">
        <w:rPr>
          <w:rFonts w:asciiTheme="majorBidi" w:hAnsiTheme="majorBidi" w:cstheme="majorBidi"/>
          <w:sz w:val="24"/>
          <w:szCs w:val="24"/>
        </w:rPr>
        <w:t xml:space="preserve">: </w:t>
      </w:r>
      <w:hyperlink r:id="rId4" w:history="1">
        <w:r w:rsidRPr="00435207">
          <w:rPr>
            <w:rStyle w:val="Hyperlink"/>
            <w:rFonts w:asciiTheme="majorBidi" w:hAnsiTheme="majorBidi" w:cstheme="majorBidi"/>
            <w:color w:val="auto"/>
            <w:sz w:val="24"/>
            <w:szCs w:val="24"/>
            <w:u w:val="none"/>
          </w:rPr>
          <w:t>mkhanbabayi@yahoo.com</w:t>
        </w:r>
      </w:hyperlink>
      <w:r w:rsidRPr="00435207">
        <w:rPr>
          <w:rFonts w:asciiTheme="majorBidi" w:hAnsiTheme="majorBidi" w:cstheme="majorBidi"/>
          <w:sz w:val="24"/>
          <w:szCs w:val="24"/>
        </w:rPr>
        <w:t>)</w:t>
      </w:r>
    </w:p>
    <w:p w:rsidR="008C7080" w:rsidRDefault="008C7080" w:rsidP="008C7080">
      <w:pPr>
        <w:bidi w:val="0"/>
        <w:spacing w:after="0" w:line="240" w:lineRule="auto"/>
        <w:rPr>
          <w:rFonts w:asciiTheme="majorBidi" w:eastAsia="Times New Roman" w:hAnsiTheme="majorBidi" w:cstheme="majorBidi"/>
          <w:b/>
          <w:bCs/>
          <w:sz w:val="24"/>
          <w:szCs w:val="24"/>
        </w:rPr>
      </w:pPr>
      <w:proofErr w:type="spellStart"/>
      <w:r w:rsidRPr="00435207">
        <w:rPr>
          <w:rFonts w:asciiTheme="majorBidi" w:eastAsia="Times New Roman" w:hAnsiTheme="majorBidi" w:cstheme="majorBidi"/>
          <w:b/>
          <w:bCs/>
          <w:sz w:val="24"/>
          <w:szCs w:val="24"/>
        </w:rPr>
        <w:t>Haleh</w:t>
      </w:r>
      <w:proofErr w:type="spellEnd"/>
      <w:r w:rsidRPr="00435207">
        <w:rPr>
          <w:rFonts w:asciiTheme="majorBidi" w:eastAsia="Times New Roman" w:hAnsiTheme="majorBidi" w:cstheme="majorBidi"/>
          <w:b/>
          <w:bCs/>
          <w:sz w:val="24"/>
          <w:szCs w:val="24"/>
        </w:rPr>
        <w:t xml:space="preserve"> </w:t>
      </w:r>
      <w:proofErr w:type="spellStart"/>
      <w:r w:rsidRPr="00435207">
        <w:rPr>
          <w:rFonts w:asciiTheme="majorBidi" w:eastAsia="Times New Roman" w:hAnsiTheme="majorBidi" w:cstheme="majorBidi"/>
          <w:b/>
          <w:bCs/>
          <w:sz w:val="24"/>
          <w:szCs w:val="24"/>
        </w:rPr>
        <w:t>Farzin</w:t>
      </w:r>
      <w:proofErr w:type="spellEnd"/>
    </w:p>
    <w:p w:rsidR="008C7080" w:rsidRDefault="008C7080" w:rsidP="008C7080">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Assistant of Anesthesiology, Tabriz University of Medical Sciences, Iran</w:t>
      </w:r>
    </w:p>
    <w:p w:rsid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C7080" w:rsidRPr="00976147"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C7080" w:rsidRPr="00976147"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b/>
          <w:bCs/>
          <w:color w:val="212121"/>
          <w:sz w:val="24"/>
          <w:szCs w:val="24"/>
          <w:lang w:val="en" w:bidi="ar-SA"/>
        </w:rPr>
      </w:pPr>
      <w:r w:rsidRPr="00976147">
        <w:rPr>
          <w:rFonts w:asciiTheme="majorBidi" w:eastAsia="Times New Roman" w:hAnsiTheme="majorBidi" w:cstheme="majorBidi"/>
          <w:b/>
          <w:bCs/>
          <w:color w:val="212121"/>
          <w:sz w:val="24"/>
          <w:szCs w:val="24"/>
          <w:lang w:val="en" w:bidi="ar-SA"/>
        </w:rPr>
        <w:t>Abstract</w:t>
      </w:r>
    </w:p>
    <w:p w:rsidR="008C7080" w:rsidRP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976147">
        <w:rPr>
          <w:rFonts w:asciiTheme="majorBidi" w:eastAsia="Times New Roman" w:hAnsiTheme="majorBidi" w:cstheme="majorBidi"/>
          <w:b/>
          <w:bCs/>
          <w:color w:val="212121"/>
          <w:sz w:val="24"/>
          <w:szCs w:val="24"/>
          <w:lang w:val="en" w:bidi="ar-SA"/>
        </w:rPr>
        <w:t>Introduction:</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as one of the most important stages of CPR in general medical interns can be very effective in the success of recovery stages. The aim of this study was to evaluate the effect of intubation training on the success of cardiopulmonary resuscitation in medical students.</w:t>
      </w:r>
    </w:p>
    <w:p w:rsidR="008C7080" w:rsidRP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Methods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 this semi-experimental study, the effect of endotracheal intubation training (at one stage of theoretical education and two stages of practical training) was assessed using the direct check list of practical skills of DOPS. Data was analyzed by Mann Whitney U test and SPSS-22 software.</w:t>
      </w:r>
    </w:p>
    <w:p w:rsidR="008C7080" w:rsidRP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Results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The mean (standard deviation) of the control group and intervention after training in the two groups were 12.11 ± 1.11 and 17.99 ± 1.68, respectively, which showed a significant relationship between two groups and positive effect of raining in intervention group (P &lt;0.001)</w:t>
      </w:r>
    </w:p>
    <w:p w:rsidR="008C7080" w:rsidRP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Discussion and Conclusion:</w:t>
      </w:r>
      <w:r w:rsidRPr="008C7080">
        <w:rPr>
          <w:rFonts w:asciiTheme="majorBidi" w:eastAsia="Times New Roman" w:hAnsiTheme="majorBidi" w:cstheme="majorBidi"/>
          <w:color w:val="212121"/>
          <w:sz w:val="24"/>
          <w:szCs w:val="24"/>
          <w:lang w:val="en" w:bidi="ar-SA"/>
        </w:rPr>
        <w:t xml:space="preserve"> Considering the positive effects of training course on endotracheal intubation on the success of CPR, the researchers suggest that clinical training courses be delivered as a theory-education training in SKILL LAB- Training on the patient's bedside with the supervision of professors.</w:t>
      </w:r>
    </w:p>
    <w:p w:rsidR="00EF0701" w:rsidRPr="008C7080" w:rsidRDefault="008C7080" w:rsidP="008C70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Key words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CPR, Medical student</w:t>
      </w:r>
    </w:p>
    <w:sectPr w:rsidR="00EF0701" w:rsidRPr="008C7080" w:rsidSect="00C0582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41"/>
    <w:rsid w:val="003C04CB"/>
    <w:rsid w:val="008C7080"/>
    <w:rsid w:val="00BE0541"/>
    <w:rsid w:val="00C058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9809E-0040-44F9-8FFC-0060E4E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0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0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hanbabay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2017-12-12T20:23:00Z</dcterms:created>
  <dcterms:modified xsi:type="dcterms:W3CDTF">2017-12-12T20:26:00Z</dcterms:modified>
</cp:coreProperties>
</file>