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86D" w:rsidRPr="00106F38" w:rsidRDefault="00B569B2" w:rsidP="00106F38">
      <w:pPr>
        <w:rPr>
          <w:rFonts w:cs="B Mitra"/>
          <w:sz w:val="28"/>
          <w:szCs w:val="28"/>
          <w:rtl/>
        </w:rPr>
      </w:pPr>
      <w:r w:rsidRPr="00106F38">
        <w:rPr>
          <w:rFonts w:cs="B Mitra"/>
          <w:b/>
          <w:bCs/>
          <w:sz w:val="28"/>
          <w:szCs w:val="28"/>
          <w:rtl/>
        </w:rPr>
        <w:t>مقا</w:t>
      </w:r>
      <w:r w:rsidRPr="00106F38">
        <w:rPr>
          <w:rFonts w:cs="B Mitra" w:hint="cs"/>
          <w:b/>
          <w:bCs/>
          <w:sz w:val="28"/>
          <w:szCs w:val="28"/>
          <w:rtl/>
        </w:rPr>
        <w:t>ی</w:t>
      </w:r>
      <w:r w:rsidRPr="00106F38">
        <w:rPr>
          <w:rFonts w:cs="B Mitra" w:hint="eastAsia"/>
          <w:b/>
          <w:bCs/>
          <w:sz w:val="28"/>
          <w:szCs w:val="28"/>
          <w:rtl/>
        </w:rPr>
        <w:t>سه</w:t>
      </w:r>
      <w:r w:rsidRPr="00106F38">
        <w:rPr>
          <w:rFonts w:cs="B Mitra"/>
          <w:b/>
          <w:bCs/>
          <w:sz w:val="28"/>
          <w:szCs w:val="28"/>
          <w:rtl/>
        </w:rPr>
        <w:t xml:space="preserve"> اثر آدنوز</w:t>
      </w:r>
      <w:r w:rsidRPr="00106F38">
        <w:rPr>
          <w:rFonts w:cs="B Mitra" w:hint="cs"/>
          <w:b/>
          <w:bCs/>
          <w:sz w:val="28"/>
          <w:szCs w:val="28"/>
          <w:rtl/>
        </w:rPr>
        <w:t>ی</w:t>
      </w:r>
      <w:r w:rsidRPr="00106F38">
        <w:rPr>
          <w:rFonts w:cs="B Mitra" w:hint="eastAsia"/>
          <w:b/>
          <w:bCs/>
          <w:sz w:val="28"/>
          <w:szCs w:val="28"/>
          <w:rtl/>
        </w:rPr>
        <w:t>ن</w:t>
      </w:r>
      <w:r w:rsidRPr="00106F38">
        <w:rPr>
          <w:rFonts w:cs="B Mitra"/>
          <w:b/>
          <w:bCs/>
          <w:sz w:val="28"/>
          <w:szCs w:val="28"/>
          <w:rtl/>
        </w:rPr>
        <w:t xml:space="preserve"> و وراپام</w:t>
      </w:r>
      <w:r w:rsidRPr="00106F38">
        <w:rPr>
          <w:rFonts w:cs="B Mitra" w:hint="cs"/>
          <w:b/>
          <w:bCs/>
          <w:sz w:val="28"/>
          <w:szCs w:val="28"/>
          <w:rtl/>
        </w:rPr>
        <w:t>ی</w:t>
      </w:r>
      <w:r w:rsidRPr="00106F38">
        <w:rPr>
          <w:rFonts w:cs="B Mitra" w:hint="eastAsia"/>
          <w:b/>
          <w:bCs/>
          <w:sz w:val="28"/>
          <w:szCs w:val="28"/>
          <w:rtl/>
        </w:rPr>
        <w:t>ل</w:t>
      </w:r>
      <w:r w:rsidRPr="00106F38">
        <w:rPr>
          <w:rFonts w:cs="B Mitra"/>
          <w:b/>
          <w:bCs/>
          <w:sz w:val="28"/>
          <w:szCs w:val="28"/>
          <w:rtl/>
        </w:rPr>
        <w:t xml:space="preserve"> در درمان تاک</w:t>
      </w:r>
      <w:r w:rsidRPr="00106F38">
        <w:rPr>
          <w:rFonts w:cs="B Mitra" w:hint="cs"/>
          <w:b/>
          <w:bCs/>
          <w:sz w:val="28"/>
          <w:szCs w:val="28"/>
          <w:rtl/>
        </w:rPr>
        <w:t>ی‌</w:t>
      </w:r>
      <w:r w:rsidRPr="00106F38">
        <w:rPr>
          <w:rFonts w:cs="B Mitra" w:hint="eastAsia"/>
          <w:b/>
          <w:bCs/>
          <w:sz w:val="28"/>
          <w:szCs w:val="28"/>
          <w:rtl/>
        </w:rPr>
        <w:t>کارد</w:t>
      </w:r>
      <w:r w:rsidRPr="00106F38">
        <w:rPr>
          <w:rFonts w:cs="B Mitra" w:hint="cs"/>
          <w:b/>
          <w:bCs/>
          <w:sz w:val="28"/>
          <w:szCs w:val="28"/>
          <w:rtl/>
        </w:rPr>
        <w:t>ی</w:t>
      </w:r>
      <w:r w:rsidRPr="00106F38">
        <w:rPr>
          <w:rFonts w:cs="B Mitra"/>
          <w:b/>
          <w:bCs/>
          <w:sz w:val="28"/>
          <w:szCs w:val="28"/>
          <w:rtl/>
        </w:rPr>
        <w:t xml:space="preserve"> فوق بطن</w:t>
      </w:r>
      <w:r w:rsidRPr="00106F38">
        <w:rPr>
          <w:rFonts w:cs="B Mitra" w:hint="cs"/>
          <w:b/>
          <w:bCs/>
          <w:sz w:val="28"/>
          <w:szCs w:val="28"/>
          <w:rtl/>
        </w:rPr>
        <w:t>ی</w:t>
      </w:r>
      <w:r w:rsidRPr="00106F38">
        <w:rPr>
          <w:rFonts w:cs="B Mitra"/>
          <w:b/>
          <w:bCs/>
          <w:sz w:val="28"/>
          <w:szCs w:val="28"/>
          <w:rtl/>
        </w:rPr>
        <w:t xml:space="preserve"> حمله‌ا</w:t>
      </w:r>
      <w:r w:rsidRPr="00106F38">
        <w:rPr>
          <w:rFonts w:cs="B Mitra" w:hint="cs"/>
          <w:b/>
          <w:bCs/>
          <w:sz w:val="28"/>
          <w:szCs w:val="28"/>
          <w:rtl/>
        </w:rPr>
        <w:t>ی</w:t>
      </w:r>
      <w:r w:rsidRPr="00106F38">
        <w:rPr>
          <w:rFonts w:cs="B Mitra"/>
          <w:b/>
          <w:bCs/>
          <w:sz w:val="28"/>
          <w:szCs w:val="28"/>
          <w:rtl/>
        </w:rPr>
        <w:t xml:space="preserve"> (</w:t>
      </w:r>
      <w:r w:rsidRPr="00106F38">
        <w:rPr>
          <w:rFonts w:cs="B Mitra"/>
          <w:b/>
          <w:bCs/>
          <w:sz w:val="28"/>
          <w:szCs w:val="28"/>
        </w:rPr>
        <w:t>PSVT</w:t>
      </w:r>
      <w:r w:rsidRPr="00106F38">
        <w:rPr>
          <w:rFonts w:cs="B Mitra"/>
          <w:b/>
          <w:bCs/>
          <w:sz w:val="28"/>
          <w:szCs w:val="28"/>
          <w:rtl/>
        </w:rPr>
        <w:t>)</w:t>
      </w:r>
    </w:p>
    <w:p w:rsidR="00561C44" w:rsidRPr="00106F38" w:rsidRDefault="00561C44" w:rsidP="00561C44">
      <w:pPr>
        <w:spacing w:after="0" w:line="240" w:lineRule="auto"/>
        <w:rPr>
          <w:rFonts w:cs="B Mitra"/>
          <w:sz w:val="28"/>
          <w:szCs w:val="28"/>
          <w:rtl/>
        </w:rPr>
      </w:pPr>
      <w:r w:rsidRPr="00106F38">
        <w:rPr>
          <w:rFonts w:cs="B Mitra" w:hint="cs"/>
          <w:sz w:val="28"/>
          <w:szCs w:val="28"/>
          <w:rtl/>
        </w:rPr>
        <w:t>دکتر مسعود نشیبی</w:t>
      </w:r>
    </w:p>
    <w:p w:rsidR="00561C44" w:rsidRPr="00106F38" w:rsidRDefault="00561C44" w:rsidP="00561C44">
      <w:pPr>
        <w:spacing w:line="240" w:lineRule="auto"/>
        <w:rPr>
          <w:rFonts w:cs="B Mitra"/>
          <w:b/>
          <w:bCs/>
          <w:sz w:val="24"/>
          <w:szCs w:val="24"/>
          <w:rtl/>
        </w:rPr>
      </w:pPr>
      <w:r w:rsidRPr="00106F38">
        <w:rPr>
          <w:rFonts w:cs="B Mitra" w:hint="cs"/>
          <w:sz w:val="24"/>
          <w:szCs w:val="24"/>
          <w:rtl/>
        </w:rPr>
        <w:t>استادیار بیهوشی و مراقبتهای ویژه، دانشگاه علوم پزشکی شهید بهشتی</w:t>
      </w:r>
    </w:p>
    <w:p w:rsidR="00B569B2" w:rsidRPr="00106F38" w:rsidRDefault="00B569B2" w:rsidP="00106F38">
      <w:pPr>
        <w:spacing w:after="0" w:line="240" w:lineRule="auto"/>
        <w:rPr>
          <w:rFonts w:cs="B Mitra"/>
          <w:sz w:val="28"/>
          <w:szCs w:val="28"/>
          <w:rtl/>
        </w:rPr>
      </w:pPr>
      <w:r w:rsidRPr="00106F38">
        <w:rPr>
          <w:rFonts w:cs="B Mitra" w:hint="cs"/>
          <w:sz w:val="28"/>
          <w:szCs w:val="28"/>
          <w:rtl/>
        </w:rPr>
        <w:t>دکتر مهرداد فرجی</w:t>
      </w:r>
    </w:p>
    <w:p w:rsidR="006877B3" w:rsidRPr="00561C44" w:rsidRDefault="00561C44" w:rsidP="00561C44">
      <w:pPr>
        <w:spacing w:line="240" w:lineRule="auto"/>
        <w:rPr>
          <w:rFonts w:cs="B Mitra"/>
          <w:sz w:val="24"/>
          <w:szCs w:val="24"/>
        </w:rPr>
      </w:pPr>
      <w:r w:rsidRPr="00561C44">
        <w:rPr>
          <w:rFonts w:cs="B Mitra" w:hint="cs"/>
          <w:sz w:val="24"/>
          <w:szCs w:val="24"/>
          <w:rtl/>
        </w:rPr>
        <w:t>استادیار طب اورژانس، دانشگاه علوم پزشکی بقیه الله</w:t>
      </w:r>
    </w:p>
    <w:p w:rsidR="006877B3" w:rsidRDefault="00561C44" w:rsidP="00106F38">
      <w:pPr>
        <w:tabs>
          <w:tab w:val="left" w:pos="4171"/>
          <w:tab w:val="center" w:pos="5032"/>
        </w:tabs>
        <w:spacing w:after="0" w:line="240" w:lineRule="auto"/>
        <w:rPr>
          <w:rFonts w:cs="B Mitra"/>
          <w:sz w:val="28"/>
          <w:szCs w:val="28"/>
          <w:rtl/>
        </w:rPr>
      </w:pPr>
      <w:r>
        <w:rPr>
          <w:rFonts w:cs="B Mitra" w:hint="cs"/>
          <w:sz w:val="28"/>
          <w:szCs w:val="28"/>
          <w:rtl/>
        </w:rPr>
        <w:t>دکتر مریم امیری</w:t>
      </w:r>
    </w:p>
    <w:p w:rsidR="00561C44" w:rsidRPr="00561C44" w:rsidRDefault="00561C44" w:rsidP="00561C44">
      <w:pPr>
        <w:spacing w:line="240" w:lineRule="auto"/>
        <w:rPr>
          <w:rFonts w:cs="B Mitra"/>
          <w:sz w:val="24"/>
          <w:szCs w:val="24"/>
        </w:rPr>
      </w:pPr>
      <w:r>
        <w:rPr>
          <w:rFonts w:cs="B Mitra" w:hint="cs"/>
          <w:sz w:val="24"/>
          <w:szCs w:val="24"/>
          <w:rtl/>
        </w:rPr>
        <w:t>متخصص</w:t>
      </w:r>
      <w:r w:rsidRPr="00561C44">
        <w:rPr>
          <w:rFonts w:cs="B Mitra" w:hint="cs"/>
          <w:sz w:val="24"/>
          <w:szCs w:val="24"/>
          <w:rtl/>
        </w:rPr>
        <w:t xml:space="preserve"> طب اورژانس، دانشگاه علوم پزشکی بقیه الله</w:t>
      </w:r>
    </w:p>
    <w:p w:rsidR="00B569B2" w:rsidRPr="00106F38" w:rsidRDefault="00B569B2" w:rsidP="00106F38">
      <w:pPr>
        <w:spacing w:after="0" w:line="240" w:lineRule="auto"/>
        <w:rPr>
          <w:rFonts w:cs="B Mitra"/>
          <w:sz w:val="28"/>
          <w:szCs w:val="28"/>
          <w:rtl/>
        </w:rPr>
      </w:pPr>
      <w:r w:rsidRPr="00106F38">
        <w:rPr>
          <w:rFonts w:cs="B Mitra" w:hint="cs"/>
          <w:sz w:val="28"/>
          <w:szCs w:val="28"/>
          <w:rtl/>
        </w:rPr>
        <w:t>دکتر رضوان منصوری نژاد</w:t>
      </w:r>
    </w:p>
    <w:p w:rsidR="00561C44" w:rsidRPr="00561C44" w:rsidRDefault="00561C44" w:rsidP="00561C44">
      <w:pPr>
        <w:spacing w:line="240" w:lineRule="auto"/>
        <w:rPr>
          <w:rFonts w:cs="B Mitra"/>
          <w:sz w:val="24"/>
          <w:szCs w:val="24"/>
        </w:rPr>
      </w:pPr>
      <w:r>
        <w:rPr>
          <w:rFonts w:cs="B Mitra" w:hint="cs"/>
          <w:sz w:val="24"/>
          <w:szCs w:val="24"/>
          <w:rtl/>
        </w:rPr>
        <w:t>متخصص</w:t>
      </w:r>
      <w:r w:rsidRPr="00561C44">
        <w:rPr>
          <w:rFonts w:cs="B Mitra" w:hint="cs"/>
          <w:sz w:val="24"/>
          <w:szCs w:val="24"/>
          <w:rtl/>
        </w:rPr>
        <w:t xml:space="preserve"> طب اورژانس، دانشگاه علوم پزشکی بقیه الله</w:t>
      </w:r>
    </w:p>
    <w:p w:rsidR="006877B3" w:rsidRDefault="00561C44" w:rsidP="00106F38">
      <w:pPr>
        <w:spacing w:after="0" w:line="240" w:lineRule="auto"/>
        <w:rPr>
          <w:rFonts w:cs="B Mitra"/>
          <w:sz w:val="28"/>
          <w:szCs w:val="28"/>
          <w:rtl/>
        </w:rPr>
      </w:pPr>
      <w:r>
        <w:rPr>
          <w:rFonts w:cs="B Mitra" w:hint="cs"/>
          <w:sz w:val="28"/>
          <w:szCs w:val="28"/>
          <w:rtl/>
        </w:rPr>
        <w:t>دکتر صدرالله محمودی</w:t>
      </w:r>
    </w:p>
    <w:p w:rsidR="00561C44" w:rsidRPr="00561C44" w:rsidRDefault="00561C44" w:rsidP="00561C44">
      <w:pPr>
        <w:spacing w:line="240" w:lineRule="auto"/>
        <w:rPr>
          <w:rFonts w:cs="B Mitra"/>
          <w:sz w:val="24"/>
          <w:szCs w:val="24"/>
        </w:rPr>
      </w:pPr>
      <w:r w:rsidRPr="00561C44">
        <w:rPr>
          <w:rFonts w:cs="B Mitra" w:hint="cs"/>
          <w:sz w:val="24"/>
          <w:szCs w:val="24"/>
          <w:rtl/>
        </w:rPr>
        <w:t>استادیار طب اورژانس، دانشگاه علوم پزشکی بقیه الله</w:t>
      </w:r>
    </w:p>
    <w:p w:rsidR="00B569B2" w:rsidRPr="00B5462A" w:rsidRDefault="00B569B2" w:rsidP="00106F38">
      <w:pPr>
        <w:spacing w:after="0" w:line="240" w:lineRule="auto"/>
        <w:rPr>
          <w:rFonts w:cs="B Mitra"/>
          <w:sz w:val="36"/>
          <w:szCs w:val="36"/>
          <w:vertAlign w:val="superscript"/>
          <w:rtl/>
        </w:rPr>
      </w:pPr>
      <w:r w:rsidRPr="00106F38">
        <w:rPr>
          <w:rFonts w:cs="B Mitra" w:hint="cs"/>
          <w:sz w:val="28"/>
          <w:szCs w:val="28"/>
          <w:rtl/>
        </w:rPr>
        <w:t>دکتر کامران متقی</w:t>
      </w:r>
      <w:r w:rsidR="00B5462A">
        <w:rPr>
          <w:rFonts w:cs="B Mitra" w:hint="cs"/>
          <w:sz w:val="36"/>
          <w:szCs w:val="36"/>
          <w:vertAlign w:val="superscript"/>
          <w:rtl/>
        </w:rPr>
        <w:t>*</w:t>
      </w:r>
    </w:p>
    <w:p w:rsidR="006877B3" w:rsidRDefault="006877B3" w:rsidP="00106F38">
      <w:pPr>
        <w:spacing w:after="0" w:line="240" w:lineRule="auto"/>
        <w:rPr>
          <w:rFonts w:cs="B Mitra"/>
          <w:b/>
          <w:bCs/>
          <w:sz w:val="24"/>
          <w:szCs w:val="24"/>
          <w:rtl/>
        </w:rPr>
      </w:pPr>
      <w:r w:rsidRPr="00106F38">
        <w:rPr>
          <w:rFonts w:cs="B Mitra" w:hint="cs"/>
          <w:sz w:val="24"/>
          <w:szCs w:val="24"/>
          <w:rtl/>
        </w:rPr>
        <w:t>دانشیار بیهوشی و مراقبتهای ویژه، دانشگاه علوم پزشکی شهید بهشتی</w:t>
      </w:r>
    </w:p>
    <w:p w:rsidR="00561C44" w:rsidRDefault="00B5462A" w:rsidP="00106F38">
      <w:pPr>
        <w:spacing w:after="0" w:line="240" w:lineRule="auto"/>
        <w:rPr>
          <w:rFonts w:cs="B Mitra"/>
          <w:sz w:val="24"/>
          <w:szCs w:val="24"/>
          <w:rtl/>
        </w:rPr>
      </w:pPr>
      <w:r>
        <w:rPr>
          <w:rFonts w:cs="B Mitra" w:hint="cs"/>
          <w:b/>
          <w:bCs/>
          <w:sz w:val="24"/>
          <w:szCs w:val="24"/>
          <w:rtl/>
        </w:rPr>
        <w:t xml:space="preserve">* نویسنده مسؤول </w:t>
      </w:r>
      <w:r w:rsidR="00ED39E2">
        <w:rPr>
          <w:rFonts w:cs="B Mitra"/>
          <w:sz w:val="24"/>
          <w:szCs w:val="24"/>
        </w:rPr>
        <w:fldChar w:fldCharType="begin"/>
      </w:r>
      <w:r>
        <w:rPr>
          <w:rFonts w:cs="B Mitra"/>
          <w:sz w:val="24"/>
          <w:szCs w:val="24"/>
        </w:rPr>
        <w:instrText xml:space="preserve"> HYPERLINK "mailto:k_mottaghi@sbmu.ac.ir" </w:instrText>
      </w:r>
      <w:r w:rsidR="00ED39E2">
        <w:rPr>
          <w:rFonts w:cs="B Mitra"/>
          <w:sz w:val="24"/>
          <w:szCs w:val="24"/>
        </w:rPr>
        <w:fldChar w:fldCharType="separate"/>
      </w:r>
      <w:r w:rsidRPr="00F8688B">
        <w:rPr>
          <w:rStyle w:val="Hyperlink"/>
          <w:rFonts w:cs="B Mitra"/>
          <w:sz w:val="24"/>
          <w:szCs w:val="24"/>
        </w:rPr>
        <w:t>k_mottaghi@sbmu.ac.ir</w:t>
      </w:r>
      <w:r w:rsidR="00ED39E2">
        <w:rPr>
          <w:rFonts w:cs="B Mitra"/>
          <w:sz w:val="24"/>
          <w:szCs w:val="24"/>
        </w:rPr>
        <w:fldChar w:fldCharType="end"/>
      </w: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Default="00B5462A" w:rsidP="00106F38">
      <w:pPr>
        <w:spacing w:after="0" w:line="240" w:lineRule="auto"/>
        <w:rPr>
          <w:rFonts w:cs="B Mitra"/>
          <w:sz w:val="24"/>
          <w:szCs w:val="24"/>
          <w:rtl/>
        </w:rPr>
      </w:pPr>
    </w:p>
    <w:p w:rsidR="00B5462A" w:rsidRPr="00B5462A" w:rsidRDefault="00B5462A" w:rsidP="00106F38">
      <w:pPr>
        <w:spacing w:after="0" w:line="240" w:lineRule="auto"/>
        <w:rPr>
          <w:rFonts w:cs="B Mitra"/>
          <w:sz w:val="24"/>
          <w:szCs w:val="24"/>
          <w:rtl/>
        </w:rPr>
      </w:pPr>
    </w:p>
    <w:p w:rsidR="00B569B2" w:rsidRPr="00106F38" w:rsidRDefault="00B569B2" w:rsidP="00106F38">
      <w:pPr>
        <w:spacing w:line="240" w:lineRule="auto"/>
        <w:rPr>
          <w:rFonts w:cs="B Mitra"/>
          <w:b/>
          <w:bCs/>
          <w:sz w:val="24"/>
          <w:szCs w:val="24"/>
          <w:rtl/>
        </w:rPr>
      </w:pPr>
      <w:r w:rsidRPr="00106F38">
        <w:rPr>
          <w:rFonts w:cs="B Mitra" w:hint="cs"/>
          <w:b/>
          <w:bCs/>
          <w:sz w:val="24"/>
          <w:szCs w:val="24"/>
          <w:rtl/>
        </w:rPr>
        <w:lastRenderedPageBreak/>
        <w:t>چکیده :</w:t>
      </w:r>
    </w:p>
    <w:p w:rsidR="00B569B2" w:rsidRPr="00106F38" w:rsidRDefault="00B569B2" w:rsidP="00106F38">
      <w:pPr>
        <w:tabs>
          <w:tab w:val="right" w:pos="7517"/>
        </w:tabs>
        <w:spacing w:line="240" w:lineRule="auto"/>
        <w:ind w:left="-64" w:firstLine="30"/>
        <w:rPr>
          <w:rFonts w:cs="B Mitra"/>
          <w:b/>
          <w:bCs/>
          <w:sz w:val="24"/>
          <w:szCs w:val="24"/>
          <w:rtl/>
        </w:rPr>
      </w:pPr>
      <w:r w:rsidRPr="00106F38">
        <w:rPr>
          <w:rFonts w:cs="B Mitra" w:hint="cs"/>
          <w:b/>
          <w:bCs/>
          <w:sz w:val="24"/>
          <w:szCs w:val="24"/>
          <w:rtl/>
        </w:rPr>
        <w:t>مقدمه</w:t>
      </w:r>
      <w:r w:rsidRPr="00106F38">
        <w:rPr>
          <w:rFonts w:cs="B Mitra" w:hint="cs"/>
          <w:sz w:val="24"/>
          <w:szCs w:val="24"/>
          <w:rtl/>
        </w:rPr>
        <w:t>:</w:t>
      </w:r>
      <w:r w:rsidRPr="00106F38">
        <w:rPr>
          <w:rFonts w:cs="B Mitra"/>
          <w:sz w:val="24"/>
          <w:szCs w:val="24"/>
          <w:rtl/>
        </w:rPr>
        <w:t>تاک</w:t>
      </w:r>
      <w:r w:rsidRPr="00106F38">
        <w:rPr>
          <w:rFonts w:cs="B Mitra" w:hint="cs"/>
          <w:sz w:val="24"/>
          <w:szCs w:val="24"/>
          <w:rtl/>
        </w:rPr>
        <w:t>ی‌</w:t>
      </w:r>
      <w:r w:rsidRPr="00106F38">
        <w:rPr>
          <w:rFonts w:cs="B Mitra" w:hint="eastAsia"/>
          <w:sz w:val="24"/>
          <w:szCs w:val="24"/>
          <w:rtl/>
        </w:rPr>
        <w:t>کارد</w:t>
      </w:r>
      <w:r w:rsidRPr="00106F38">
        <w:rPr>
          <w:rFonts w:cs="B Mitra" w:hint="cs"/>
          <w:sz w:val="24"/>
          <w:szCs w:val="24"/>
          <w:rtl/>
        </w:rPr>
        <w:t>ی</w:t>
      </w:r>
      <w:r w:rsidRPr="00106F38">
        <w:rPr>
          <w:rFonts w:cs="B Mitra"/>
          <w:sz w:val="24"/>
          <w:szCs w:val="24"/>
          <w:rtl/>
        </w:rPr>
        <w:t xml:space="preserve"> حمله ا</w:t>
      </w:r>
      <w:r w:rsidRPr="00106F38">
        <w:rPr>
          <w:rFonts w:cs="B Mitra" w:hint="cs"/>
          <w:sz w:val="24"/>
          <w:szCs w:val="24"/>
          <w:rtl/>
        </w:rPr>
        <w:t>ی</w:t>
      </w:r>
      <w:r w:rsidRPr="00106F38">
        <w:rPr>
          <w:rFonts w:cs="B Mitra"/>
          <w:sz w:val="24"/>
          <w:szCs w:val="24"/>
          <w:rtl/>
        </w:rPr>
        <w:t xml:space="preserve"> فوق بطن</w:t>
      </w:r>
      <w:r w:rsidRPr="00106F38">
        <w:rPr>
          <w:rFonts w:cs="B Mitra" w:hint="cs"/>
          <w:sz w:val="24"/>
          <w:szCs w:val="24"/>
          <w:rtl/>
        </w:rPr>
        <w:t>ی</w:t>
      </w:r>
      <w:r w:rsidRPr="00106F38">
        <w:rPr>
          <w:rFonts w:cs="B Mitra"/>
          <w:sz w:val="24"/>
          <w:szCs w:val="24"/>
        </w:rPr>
        <w:t xml:space="preserve"> (PSVT) </w:t>
      </w:r>
      <w:r w:rsidRPr="00106F38">
        <w:rPr>
          <w:rFonts w:cs="B Mitra" w:hint="cs"/>
          <w:sz w:val="24"/>
          <w:szCs w:val="24"/>
          <w:rtl/>
        </w:rPr>
        <w:t>ی</w:t>
      </w:r>
      <w:r w:rsidRPr="00106F38">
        <w:rPr>
          <w:rFonts w:cs="B Mitra" w:hint="eastAsia"/>
          <w:sz w:val="24"/>
          <w:szCs w:val="24"/>
          <w:rtl/>
        </w:rPr>
        <w:t>ک</w:t>
      </w:r>
      <w:r w:rsidRPr="00106F38">
        <w:rPr>
          <w:rFonts w:cs="B Mitra" w:hint="cs"/>
          <w:sz w:val="24"/>
          <w:szCs w:val="24"/>
          <w:rtl/>
        </w:rPr>
        <w:t>ی</w:t>
      </w:r>
      <w:r w:rsidRPr="00106F38">
        <w:rPr>
          <w:rFonts w:cs="B Mitra"/>
          <w:sz w:val="24"/>
          <w:szCs w:val="24"/>
          <w:rtl/>
        </w:rPr>
        <w:t xml:space="preserve"> از اورژانس ها</w:t>
      </w:r>
      <w:r w:rsidRPr="00106F38">
        <w:rPr>
          <w:rFonts w:cs="B Mitra" w:hint="cs"/>
          <w:sz w:val="24"/>
          <w:szCs w:val="24"/>
          <w:rtl/>
        </w:rPr>
        <w:t>ی</w:t>
      </w:r>
      <w:r w:rsidRPr="00106F38">
        <w:rPr>
          <w:rFonts w:cs="B Mitra"/>
          <w:sz w:val="24"/>
          <w:szCs w:val="24"/>
          <w:rtl/>
        </w:rPr>
        <w:t xml:space="preserve"> پزشک</w:t>
      </w:r>
      <w:r w:rsidRPr="00106F38">
        <w:rPr>
          <w:rFonts w:cs="B Mitra" w:hint="cs"/>
          <w:sz w:val="24"/>
          <w:szCs w:val="24"/>
          <w:rtl/>
        </w:rPr>
        <w:t>ی</w:t>
      </w:r>
      <w:r w:rsidRPr="00106F38">
        <w:rPr>
          <w:rFonts w:cs="B Mitra"/>
          <w:sz w:val="24"/>
          <w:szCs w:val="24"/>
          <w:rtl/>
        </w:rPr>
        <w:t xml:space="preserve"> و </w:t>
      </w:r>
      <w:r w:rsidRPr="00106F38">
        <w:rPr>
          <w:rFonts w:cs="B Mitra" w:hint="cs"/>
          <w:sz w:val="24"/>
          <w:szCs w:val="24"/>
          <w:rtl/>
        </w:rPr>
        <w:t>ی</w:t>
      </w:r>
      <w:r w:rsidRPr="00106F38">
        <w:rPr>
          <w:rFonts w:cs="B Mitra" w:hint="eastAsia"/>
          <w:sz w:val="24"/>
          <w:szCs w:val="24"/>
          <w:rtl/>
        </w:rPr>
        <w:t>ک</w:t>
      </w:r>
      <w:r w:rsidRPr="00106F38">
        <w:rPr>
          <w:rFonts w:cs="B Mitra"/>
          <w:sz w:val="24"/>
          <w:szCs w:val="24"/>
          <w:rtl/>
        </w:rPr>
        <w:t xml:space="preserve"> اتفاق شا</w:t>
      </w:r>
      <w:r w:rsidRPr="00106F38">
        <w:rPr>
          <w:rFonts w:cs="B Mitra" w:hint="cs"/>
          <w:sz w:val="24"/>
          <w:szCs w:val="24"/>
          <w:rtl/>
        </w:rPr>
        <w:t>ی</w:t>
      </w:r>
      <w:r w:rsidRPr="00106F38">
        <w:rPr>
          <w:rFonts w:cs="B Mitra" w:hint="eastAsia"/>
          <w:sz w:val="24"/>
          <w:szCs w:val="24"/>
          <w:rtl/>
        </w:rPr>
        <w:t>ع</w:t>
      </w:r>
      <w:r w:rsidRPr="00106F38">
        <w:rPr>
          <w:rFonts w:cs="B Mitra"/>
          <w:sz w:val="24"/>
          <w:szCs w:val="24"/>
          <w:rtl/>
        </w:rPr>
        <w:t xml:space="preserve"> بال</w:t>
      </w:r>
      <w:r w:rsidRPr="00106F38">
        <w:rPr>
          <w:rFonts w:cs="B Mitra" w:hint="cs"/>
          <w:sz w:val="24"/>
          <w:szCs w:val="24"/>
          <w:rtl/>
        </w:rPr>
        <w:t>ی</w:t>
      </w:r>
      <w:r w:rsidRPr="00106F38">
        <w:rPr>
          <w:rFonts w:cs="B Mitra" w:hint="eastAsia"/>
          <w:sz w:val="24"/>
          <w:szCs w:val="24"/>
          <w:rtl/>
        </w:rPr>
        <w:t>ن</w:t>
      </w:r>
      <w:r w:rsidRPr="00106F38">
        <w:rPr>
          <w:rFonts w:cs="B Mitra" w:hint="cs"/>
          <w:sz w:val="24"/>
          <w:szCs w:val="24"/>
          <w:rtl/>
        </w:rPr>
        <w:t>ی</w:t>
      </w:r>
      <w:r w:rsidRPr="00106F38">
        <w:rPr>
          <w:rFonts w:cs="B Mitra"/>
          <w:sz w:val="24"/>
          <w:szCs w:val="24"/>
          <w:rtl/>
        </w:rPr>
        <w:t xml:space="preserve"> است</w:t>
      </w:r>
      <w:r w:rsidRPr="00106F38">
        <w:rPr>
          <w:rFonts w:cs="B Mitra" w:hint="cs"/>
          <w:sz w:val="24"/>
          <w:szCs w:val="24"/>
          <w:rtl/>
        </w:rPr>
        <w:t xml:space="preserve"> که جامعه بزرگی از موارد بیماران تاکی کارد مراجعه کننده به اورژانس را شامل می شود</w:t>
      </w:r>
      <w:r w:rsidRPr="00106F38">
        <w:rPr>
          <w:rFonts w:cs="B Mitra"/>
          <w:sz w:val="24"/>
          <w:szCs w:val="24"/>
          <w:rtl/>
        </w:rPr>
        <w:t>.سال‌ها درمان انتخاب</w:t>
      </w:r>
      <w:r w:rsidRPr="00106F38">
        <w:rPr>
          <w:rFonts w:cs="B Mitra" w:hint="cs"/>
          <w:sz w:val="24"/>
          <w:szCs w:val="24"/>
          <w:rtl/>
        </w:rPr>
        <w:t xml:space="preserve">ی </w:t>
      </w:r>
      <w:r w:rsidRPr="00106F38">
        <w:rPr>
          <w:rFonts w:cs="B Mitra"/>
          <w:sz w:val="24"/>
          <w:szCs w:val="24"/>
        </w:rPr>
        <w:t>PSVT</w:t>
      </w:r>
      <w:r w:rsidRPr="00106F38">
        <w:rPr>
          <w:rFonts w:cs="B Mitra"/>
          <w:sz w:val="24"/>
          <w:szCs w:val="24"/>
          <w:rtl/>
        </w:rPr>
        <w:t xml:space="preserve"> وراپام</w:t>
      </w:r>
      <w:r w:rsidRPr="00106F38">
        <w:rPr>
          <w:rFonts w:cs="B Mitra" w:hint="cs"/>
          <w:sz w:val="24"/>
          <w:szCs w:val="24"/>
          <w:rtl/>
        </w:rPr>
        <w:t>ی</w:t>
      </w:r>
      <w:r w:rsidRPr="00106F38">
        <w:rPr>
          <w:rFonts w:cs="B Mitra" w:hint="eastAsia"/>
          <w:sz w:val="24"/>
          <w:szCs w:val="24"/>
          <w:rtl/>
        </w:rPr>
        <w:t>ل</w:t>
      </w:r>
      <w:r w:rsidRPr="00106F38">
        <w:rPr>
          <w:rFonts w:cs="B Mitra"/>
          <w:sz w:val="24"/>
          <w:szCs w:val="24"/>
          <w:rtl/>
        </w:rPr>
        <w:t xml:space="preserve"> بود.تبد</w:t>
      </w:r>
      <w:r w:rsidRPr="00106F38">
        <w:rPr>
          <w:rFonts w:cs="B Mitra" w:hint="cs"/>
          <w:sz w:val="24"/>
          <w:szCs w:val="24"/>
          <w:rtl/>
        </w:rPr>
        <w:t>ی</w:t>
      </w:r>
      <w:r w:rsidRPr="00106F38">
        <w:rPr>
          <w:rFonts w:cs="B Mitra" w:hint="eastAsia"/>
          <w:sz w:val="24"/>
          <w:szCs w:val="24"/>
          <w:rtl/>
        </w:rPr>
        <w:t>ل</w:t>
      </w:r>
      <w:r w:rsidRPr="00106F38">
        <w:rPr>
          <w:rFonts w:cs="B Mitra"/>
          <w:sz w:val="24"/>
          <w:szCs w:val="24"/>
        </w:rPr>
        <w:t xml:space="preserve"> PSVT </w:t>
      </w:r>
      <w:r w:rsidRPr="00106F38">
        <w:rPr>
          <w:rFonts w:cs="B Mitra"/>
          <w:sz w:val="24"/>
          <w:szCs w:val="24"/>
          <w:rtl/>
        </w:rPr>
        <w:t>به ر</w:t>
      </w:r>
      <w:r w:rsidRPr="00106F38">
        <w:rPr>
          <w:rFonts w:cs="B Mitra" w:hint="cs"/>
          <w:sz w:val="24"/>
          <w:szCs w:val="24"/>
          <w:rtl/>
        </w:rPr>
        <w:t>ی</w:t>
      </w:r>
      <w:r w:rsidRPr="00106F38">
        <w:rPr>
          <w:rFonts w:cs="B Mitra" w:hint="eastAsia"/>
          <w:sz w:val="24"/>
          <w:szCs w:val="24"/>
          <w:rtl/>
        </w:rPr>
        <w:t>تم</w:t>
      </w:r>
      <w:r w:rsidRPr="00106F38">
        <w:rPr>
          <w:rFonts w:cs="B Mitra"/>
          <w:sz w:val="24"/>
          <w:szCs w:val="24"/>
          <w:rtl/>
        </w:rPr>
        <w:t xml:space="preserve"> س</w:t>
      </w:r>
      <w:r w:rsidRPr="00106F38">
        <w:rPr>
          <w:rFonts w:cs="B Mitra" w:hint="cs"/>
          <w:sz w:val="24"/>
          <w:szCs w:val="24"/>
          <w:rtl/>
        </w:rPr>
        <w:t>ی</w:t>
      </w:r>
      <w:r w:rsidRPr="00106F38">
        <w:rPr>
          <w:rFonts w:cs="B Mitra" w:hint="eastAsia"/>
          <w:sz w:val="24"/>
          <w:szCs w:val="24"/>
          <w:rtl/>
        </w:rPr>
        <w:t>نوس</w:t>
      </w:r>
      <w:r w:rsidRPr="00106F38">
        <w:rPr>
          <w:rFonts w:cs="B Mitra" w:hint="cs"/>
          <w:sz w:val="24"/>
          <w:szCs w:val="24"/>
          <w:rtl/>
        </w:rPr>
        <w:t>ی</w:t>
      </w:r>
      <w:r w:rsidRPr="00106F38">
        <w:rPr>
          <w:rFonts w:cs="B Mitra"/>
          <w:sz w:val="24"/>
          <w:szCs w:val="24"/>
          <w:rtl/>
        </w:rPr>
        <w:t xml:space="preserve"> با دارو</w:t>
      </w:r>
      <w:r w:rsidRPr="00106F38">
        <w:rPr>
          <w:rFonts w:cs="B Mitra" w:hint="cs"/>
          <w:sz w:val="24"/>
          <w:szCs w:val="24"/>
          <w:rtl/>
        </w:rPr>
        <w:t>ی</w:t>
      </w:r>
      <w:r w:rsidRPr="00106F38">
        <w:rPr>
          <w:rFonts w:cs="B Mitra"/>
          <w:sz w:val="24"/>
          <w:szCs w:val="24"/>
          <w:rtl/>
        </w:rPr>
        <w:t xml:space="preserve"> وراپام</w:t>
      </w:r>
      <w:r w:rsidRPr="00106F38">
        <w:rPr>
          <w:rFonts w:cs="B Mitra" w:hint="cs"/>
          <w:sz w:val="24"/>
          <w:szCs w:val="24"/>
          <w:rtl/>
        </w:rPr>
        <w:t>ی</w:t>
      </w:r>
      <w:r w:rsidRPr="00106F38">
        <w:rPr>
          <w:rFonts w:cs="B Mitra" w:hint="eastAsia"/>
          <w:sz w:val="24"/>
          <w:szCs w:val="24"/>
          <w:rtl/>
        </w:rPr>
        <w:t>ل</w:t>
      </w:r>
      <w:r w:rsidRPr="00106F38">
        <w:rPr>
          <w:rFonts w:cs="B Mitra"/>
          <w:sz w:val="24"/>
          <w:szCs w:val="24"/>
          <w:rtl/>
        </w:rPr>
        <w:t xml:space="preserve"> در کارآزما</w:t>
      </w:r>
      <w:r w:rsidRPr="00106F38">
        <w:rPr>
          <w:rFonts w:cs="B Mitra" w:hint="cs"/>
          <w:sz w:val="24"/>
          <w:szCs w:val="24"/>
          <w:rtl/>
        </w:rPr>
        <w:t>یی‌</w:t>
      </w:r>
      <w:r w:rsidRPr="00106F38">
        <w:rPr>
          <w:rFonts w:cs="B Mitra" w:hint="eastAsia"/>
          <w:sz w:val="24"/>
          <w:szCs w:val="24"/>
          <w:rtl/>
        </w:rPr>
        <w:t>ها</w:t>
      </w:r>
      <w:r w:rsidRPr="00106F38">
        <w:rPr>
          <w:rFonts w:cs="B Mitra" w:hint="cs"/>
          <w:sz w:val="24"/>
          <w:szCs w:val="24"/>
          <w:rtl/>
        </w:rPr>
        <w:t>ی</w:t>
      </w:r>
      <w:r w:rsidRPr="00106F38">
        <w:rPr>
          <w:rFonts w:cs="B Mitra"/>
          <w:sz w:val="24"/>
          <w:szCs w:val="24"/>
          <w:rtl/>
        </w:rPr>
        <w:t xml:space="preserve"> بال</w:t>
      </w:r>
      <w:r w:rsidRPr="00106F38">
        <w:rPr>
          <w:rFonts w:cs="B Mitra" w:hint="cs"/>
          <w:sz w:val="24"/>
          <w:szCs w:val="24"/>
          <w:rtl/>
        </w:rPr>
        <w:t>ی</w:t>
      </w:r>
      <w:r w:rsidRPr="00106F38">
        <w:rPr>
          <w:rFonts w:cs="B Mitra" w:hint="eastAsia"/>
          <w:sz w:val="24"/>
          <w:szCs w:val="24"/>
          <w:rtl/>
        </w:rPr>
        <w:t>ن</w:t>
      </w:r>
      <w:r w:rsidRPr="00106F38">
        <w:rPr>
          <w:rFonts w:cs="B Mitra" w:hint="cs"/>
          <w:sz w:val="24"/>
          <w:szCs w:val="24"/>
          <w:rtl/>
        </w:rPr>
        <w:t>ی</w:t>
      </w:r>
      <w:r w:rsidRPr="00106F38">
        <w:rPr>
          <w:rFonts w:cs="B Mitra"/>
          <w:sz w:val="24"/>
          <w:szCs w:val="24"/>
          <w:rtl/>
        </w:rPr>
        <w:t xml:space="preserve"> گذشته 60 تا 100 درصد گزارش شده است</w:t>
      </w:r>
      <w:r w:rsidRPr="00106F38">
        <w:rPr>
          <w:rFonts w:cs="B Mitra" w:hint="cs"/>
          <w:sz w:val="24"/>
          <w:szCs w:val="24"/>
          <w:rtl/>
        </w:rPr>
        <w:t xml:space="preserve">. </w:t>
      </w:r>
      <w:r w:rsidRPr="00106F38">
        <w:rPr>
          <w:rFonts w:cs="B Mitra" w:hint="eastAsia"/>
          <w:sz w:val="24"/>
          <w:szCs w:val="24"/>
          <w:rtl/>
        </w:rPr>
        <w:t>آدنوز</w:t>
      </w:r>
      <w:r w:rsidRPr="00106F38">
        <w:rPr>
          <w:rFonts w:cs="B Mitra" w:hint="cs"/>
          <w:sz w:val="24"/>
          <w:szCs w:val="24"/>
          <w:rtl/>
        </w:rPr>
        <w:t>ی</w:t>
      </w:r>
      <w:r w:rsidRPr="00106F38">
        <w:rPr>
          <w:rFonts w:cs="B Mitra" w:hint="eastAsia"/>
          <w:sz w:val="24"/>
          <w:szCs w:val="24"/>
          <w:rtl/>
        </w:rPr>
        <w:t>ن</w:t>
      </w:r>
      <w:r w:rsidRPr="00106F38">
        <w:rPr>
          <w:rFonts w:cs="B Mitra"/>
          <w:sz w:val="24"/>
          <w:szCs w:val="24"/>
          <w:rtl/>
        </w:rPr>
        <w:t xml:space="preserve"> ن</w:t>
      </w:r>
      <w:r w:rsidRPr="00106F38">
        <w:rPr>
          <w:rFonts w:cs="B Mitra" w:hint="cs"/>
          <w:sz w:val="24"/>
          <w:szCs w:val="24"/>
          <w:rtl/>
        </w:rPr>
        <w:t>ی</w:t>
      </w:r>
      <w:r w:rsidRPr="00106F38">
        <w:rPr>
          <w:rFonts w:cs="B Mitra" w:hint="eastAsia"/>
          <w:sz w:val="24"/>
          <w:szCs w:val="24"/>
          <w:rtl/>
        </w:rPr>
        <w:t>ز</w:t>
      </w:r>
      <w:r w:rsidRPr="00106F38">
        <w:rPr>
          <w:rFonts w:cs="B Mitra" w:hint="cs"/>
          <w:sz w:val="24"/>
          <w:szCs w:val="24"/>
          <w:rtl/>
        </w:rPr>
        <w:t>یک داروی ضد آریتمی است</w:t>
      </w:r>
      <w:r w:rsidRPr="00106F38">
        <w:rPr>
          <w:rFonts w:cs="B Mitra"/>
          <w:sz w:val="24"/>
          <w:szCs w:val="24"/>
          <w:rtl/>
        </w:rPr>
        <w:t xml:space="preserve"> در درمان </w:t>
      </w:r>
      <w:r w:rsidRPr="00106F38">
        <w:rPr>
          <w:rFonts w:cs="B Mitra"/>
          <w:sz w:val="24"/>
          <w:szCs w:val="24"/>
        </w:rPr>
        <w:t>PSVT</w:t>
      </w:r>
      <w:r w:rsidRPr="00106F38">
        <w:rPr>
          <w:rFonts w:cs="B Mitra"/>
          <w:sz w:val="24"/>
          <w:szCs w:val="24"/>
          <w:rtl/>
        </w:rPr>
        <w:t xml:space="preserve"> بکار م</w:t>
      </w:r>
      <w:r w:rsidRPr="00106F38">
        <w:rPr>
          <w:rFonts w:cs="B Mitra" w:hint="cs"/>
          <w:sz w:val="24"/>
          <w:szCs w:val="24"/>
          <w:rtl/>
        </w:rPr>
        <w:t>ی‌</w:t>
      </w:r>
      <w:r w:rsidRPr="00106F38">
        <w:rPr>
          <w:rFonts w:cs="B Mitra" w:hint="eastAsia"/>
          <w:sz w:val="24"/>
          <w:szCs w:val="24"/>
          <w:rtl/>
        </w:rPr>
        <w:t>رود</w:t>
      </w:r>
      <w:r w:rsidRPr="00106F38">
        <w:rPr>
          <w:rFonts w:cs="B Mitra" w:hint="cs"/>
          <w:sz w:val="24"/>
          <w:szCs w:val="24"/>
          <w:rtl/>
        </w:rPr>
        <w:t>و</w:t>
      </w:r>
      <w:r w:rsidRPr="00106F38">
        <w:rPr>
          <w:rFonts w:cs="B Mitra"/>
          <w:sz w:val="24"/>
          <w:szCs w:val="24"/>
          <w:rtl/>
        </w:rPr>
        <w:t xml:space="preserve"> جد</w:t>
      </w:r>
      <w:r w:rsidRPr="00106F38">
        <w:rPr>
          <w:rFonts w:cs="B Mitra" w:hint="cs"/>
          <w:sz w:val="24"/>
          <w:szCs w:val="24"/>
          <w:rtl/>
        </w:rPr>
        <w:t>ی</w:t>
      </w:r>
      <w:r w:rsidRPr="00106F38">
        <w:rPr>
          <w:rFonts w:cs="B Mitra" w:hint="eastAsia"/>
          <w:sz w:val="24"/>
          <w:szCs w:val="24"/>
          <w:rtl/>
        </w:rPr>
        <w:t>دتر</w:t>
      </w:r>
      <w:r w:rsidRPr="00106F38">
        <w:rPr>
          <w:rFonts w:cs="B Mitra"/>
          <w:sz w:val="24"/>
          <w:szCs w:val="24"/>
          <w:rtl/>
        </w:rPr>
        <w:t xml:space="preserve"> از وراپام</w:t>
      </w:r>
      <w:r w:rsidRPr="00106F38">
        <w:rPr>
          <w:rFonts w:cs="B Mitra" w:hint="cs"/>
          <w:sz w:val="24"/>
          <w:szCs w:val="24"/>
          <w:rtl/>
        </w:rPr>
        <w:t>ی</w:t>
      </w:r>
      <w:r w:rsidRPr="00106F38">
        <w:rPr>
          <w:rFonts w:cs="B Mitra" w:hint="eastAsia"/>
          <w:sz w:val="24"/>
          <w:szCs w:val="24"/>
          <w:rtl/>
        </w:rPr>
        <w:t>ل</w:t>
      </w:r>
      <w:r w:rsidRPr="00106F38">
        <w:rPr>
          <w:rFonts w:cs="B Mitra"/>
          <w:sz w:val="24"/>
          <w:szCs w:val="24"/>
          <w:rtl/>
        </w:rPr>
        <w:t xml:space="preserve"> است و شروع اثر آن سر</w:t>
      </w:r>
      <w:r w:rsidRPr="00106F38">
        <w:rPr>
          <w:rFonts w:cs="B Mitra" w:hint="cs"/>
          <w:sz w:val="24"/>
          <w:szCs w:val="24"/>
          <w:rtl/>
        </w:rPr>
        <w:t>ی</w:t>
      </w:r>
      <w:r w:rsidRPr="00106F38">
        <w:rPr>
          <w:rFonts w:cs="B Mitra" w:hint="eastAsia"/>
          <w:sz w:val="24"/>
          <w:szCs w:val="24"/>
          <w:rtl/>
        </w:rPr>
        <w:t>عتر</w:t>
      </w:r>
      <w:r w:rsidRPr="00106F38">
        <w:rPr>
          <w:rFonts w:cs="B Mitra"/>
          <w:sz w:val="24"/>
          <w:szCs w:val="24"/>
          <w:rtl/>
        </w:rPr>
        <w:t xml:space="preserve"> از وراپام</w:t>
      </w:r>
      <w:r w:rsidRPr="00106F38">
        <w:rPr>
          <w:rFonts w:cs="B Mitra" w:hint="cs"/>
          <w:sz w:val="24"/>
          <w:szCs w:val="24"/>
          <w:rtl/>
        </w:rPr>
        <w:t>ی</w:t>
      </w:r>
      <w:r w:rsidRPr="00106F38">
        <w:rPr>
          <w:rFonts w:cs="B Mitra" w:hint="eastAsia"/>
          <w:sz w:val="24"/>
          <w:szCs w:val="24"/>
          <w:rtl/>
        </w:rPr>
        <w:t>ل</w:t>
      </w:r>
      <w:r w:rsidRPr="00106F38">
        <w:rPr>
          <w:rFonts w:cs="B Mitra"/>
          <w:sz w:val="24"/>
          <w:szCs w:val="24"/>
          <w:rtl/>
        </w:rPr>
        <w:t xml:space="preserve"> است</w:t>
      </w:r>
      <w:r w:rsidRPr="00106F38">
        <w:rPr>
          <w:rFonts w:cs="B Mitra" w:hint="cs"/>
          <w:sz w:val="24"/>
          <w:szCs w:val="24"/>
          <w:rtl/>
        </w:rPr>
        <w:t>.</w:t>
      </w:r>
      <w:r w:rsidRPr="00106F38">
        <w:rPr>
          <w:rFonts w:cs="B Mitra"/>
          <w:sz w:val="24"/>
          <w:szCs w:val="24"/>
          <w:rtl/>
        </w:rPr>
        <w:t xml:space="preserve"> با توجه به ا</w:t>
      </w:r>
      <w:r w:rsidRPr="00106F38">
        <w:rPr>
          <w:rFonts w:cs="B Mitra" w:hint="cs"/>
          <w:sz w:val="24"/>
          <w:szCs w:val="24"/>
          <w:rtl/>
        </w:rPr>
        <w:t>ی</w:t>
      </w:r>
      <w:r w:rsidRPr="00106F38">
        <w:rPr>
          <w:rFonts w:cs="B Mitra" w:hint="eastAsia"/>
          <w:sz w:val="24"/>
          <w:szCs w:val="24"/>
          <w:rtl/>
        </w:rPr>
        <w:t>نکه</w:t>
      </w:r>
      <w:r w:rsidRPr="00106F38">
        <w:rPr>
          <w:rFonts w:cs="B Mitra"/>
          <w:sz w:val="24"/>
          <w:szCs w:val="24"/>
          <w:rtl/>
        </w:rPr>
        <w:t xml:space="preserve"> کشور</w:t>
      </w:r>
      <w:r w:rsidRPr="00106F38">
        <w:rPr>
          <w:rFonts w:cs="B Mitra" w:hint="cs"/>
          <w:sz w:val="24"/>
          <w:szCs w:val="24"/>
          <w:rtl/>
        </w:rPr>
        <w:t xml:space="preserve"> ایران جزء مناطق با دسترسی کمتر به </w:t>
      </w:r>
      <w:r w:rsidRPr="00106F38">
        <w:rPr>
          <w:rFonts w:cs="B Mitra"/>
          <w:sz w:val="24"/>
          <w:szCs w:val="24"/>
          <w:rtl/>
        </w:rPr>
        <w:t>دارو</w:t>
      </w:r>
      <w:r w:rsidRPr="00106F38">
        <w:rPr>
          <w:rFonts w:cs="B Mitra" w:hint="cs"/>
          <w:sz w:val="24"/>
          <w:szCs w:val="24"/>
          <w:rtl/>
        </w:rPr>
        <w:t>ی</w:t>
      </w:r>
      <w:r w:rsidRPr="00106F38">
        <w:rPr>
          <w:rFonts w:cs="B Mitra"/>
          <w:sz w:val="24"/>
          <w:szCs w:val="24"/>
          <w:rtl/>
        </w:rPr>
        <w:t xml:space="preserve"> آدنوز</w:t>
      </w:r>
      <w:r w:rsidRPr="00106F38">
        <w:rPr>
          <w:rFonts w:cs="B Mitra" w:hint="cs"/>
          <w:sz w:val="24"/>
          <w:szCs w:val="24"/>
          <w:rtl/>
        </w:rPr>
        <w:t>ی</w:t>
      </w:r>
      <w:r w:rsidRPr="00106F38">
        <w:rPr>
          <w:rFonts w:cs="B Mitra" w:hint="eastAsia"/>
          <w:sz w:val="24"/>
          <w:szCs w:val="24"/>
          <w:rtl/>
        </w:rPr>
        <w:t>ن</w:t>
      </w:r>
      <w:r w:rsidRPr="00106F38">
        <w:rPr>
          <w:rFonts w:cs="B Mitra"/>
          <w:sz w:val="24"/>
          <w:szCs w:val="24"/>
          <w:rtl/>
        </w:rPr>
        <w:t xml:space="preserve"> است و همچن</w:t>
      </w:r>
      <w:r w:rsidRPr="00106F38">
        <w:rPr>
          <w:rFonts w:cs="B Mitra" w:hint="cs"/>
          <w:sz w:val="24"/>
          <w:szCs w:val="24"/>
          <w:rtl/>
        </w:rPr>
        <w:t>ی</w:t>
      </w:r>
      <w:r w:rsidRPr="00106F38">
        <w:rPr>
          <w:rFonts w:cs="B Mitra" w:hint="eastAsia"/>
          <w:sz w:val="24"/>
          <w:szCs w:val="24"/>
          <w:rtl/>
        </w:rPr>
        <w:t>ن</w:t>
      </w:r>
      <w:r w:rsidRPr="00106F38">
        <w:rPr>
          <w:rFonts w:cs="B Mitra"/>
          <w:sz w:val="24"/>
          <w:szCs w:val="24"/>
          <w:rtl/>
        </w:rPr>
        <w:t xml:space="preserve"> کمتر مطالعه ا</w:t>
      </w:r>
      <w:r w:rsidRPr="00106F38">
        <w:rPr>
          <w:rFonts w:cs="B Mitra" w:hint="cs"/>
          <w:sz w:val="24"/>
          <w:szCs w:val="24"/>
          <w:rtl/>
        </w:rPr>
        <w:t>ی</w:t>
      </w:r>
      <w:r w:rsidRPr="00106F38">
        <w:rPr>
          <w:rFonts w:cs="B Mitra"/>
          <w:sz w:val="24"/>
          <w:szCs w:val="24"/>
          <w:rtl/>
        </w:rPr>
        <w:t xml:space="preserve"> درباره اثرات و عوارض ا</w:t>
      </w:r>
      <w:r w:rsidRPr="00106F38">
        <w:rPr>
          <w:rFonts w:cs="B Mitra" w:hint="cs"/>
          <w:sz w:val="24"/>
          <w:szCs w:val="24"/>
          <w:rtl/>
        </w:rPr>
        <w:t>ی</w:t>
      </w:r>
      <w:r w:rsidRPr="00106F38">
        <w:rPr>
          <w:rFonts w:cs="B Mitra" w:hint="eastAsia"/>
          <w:sz w:val="24"/>
          <w:szCs w:val="24"/>
          <w:rtl/>
        </w:rPr>
        <w:t>ن</w:t>
      </w:r>
      <w:r w:rsidRPr="00106F38">
        <w:rPr>
          <w:rFonts w:cs="B Mitra"/>
          <w:sz w:val="24"/>
          <w:szCs w:val="24"/>
          <w:rtl/>
        </w:rPr>
        <w:t xml:space="preserve"> دارو در ا</w:t>
      </w:r>
      <w:r w:rsidRPr="00106F38">
        <w:rPr>
          <w:rFonts w:cs="B Mitra" w:hint="cs"/>
          <w:sz w:val="24"/>
          <w:szCs w:val="24"/>
          <w:rtl/>
        </w:rPr>
        <w:t>ی</w:t>
      </w:r>
      <w:r w:rsidRPr="00106F38">
        <w:rPr>
          <w:rFonts w:cs="B Mitra" w:hint="eastAsia"/>
          <w:sz w:val="24"/>
          <w:szCs w:val="24"/>
          <w:rtl/>
        </w:rPr>
        <w:t>ران</w:t>
      </w:r>
      <w:r w:rsidRPr="00106F38">
        <w:rPr>
          <w:rFonts w:cs="B Mitra"/>
          <w:sz w:val="24"/>
          <w:szCs w:val="24"/>
          <w:rtl/>
        </w:rPr>
        <w:t xml:space="preserve"> صورت گرفته است</w:t>
      </w:r>
      <w:r w:rsidRPr="00106F38">
        <w:rPr>
          <w:rFonts w:cs="B Mitra" w:hint="cs"/>
          <w:sz w:val="24"/>
          <w:szCs w:val="24"/>
          <w:rtl/>
        </w:rPr>
        <w:t>،در این مطالعه قصد داریم</w:t>
      </w:r>
      <w:r w:rsidR="00884D28">
        <w:rPr>
          <w:rFonts w:cs="B Mitra" w:hint="cs"/>
          <w:sz w:val="24"/>
          <w:szCs w:val="24"/>
          <w:rtl/>
        </w:rPr>
        <w:t xml:space="preserve"> </w:t>
      </w:r>
      <w:r w:rsidRPr="00106F38">
        <w:rPr>
          <w:rFonts w:cs="B Mitra" w:hint="cs"/>
          <w:sz w:val="24"/>
          <w:szCs w:val="24"/>
          <w:rtl/>
        </w:rPr>
        <w:t>به بررسی</w:t>
      </w:r>
      <w:r w:rsidRPr="00106F38">
        <w:rPr>
          <w:rFonts w:cs="B Mitra"/>
          <w:sz w:val="24"/>
          <w:szCs w:val="24"/>
          <w:rtl/>
        </w:rPr>
        <w:t xml:space="preserve"> اثر ا</w:t>
      </w:r>
      <w:r w:rsidRPr="00106F38">
        <w:rPr>
          <w:rFonts w:cs="B Mitra" w:hint="cs"/>
          <w:sz w:val="24"/>
          <w:szCs w:val="24"/>
          <w:rtl/>
        </w:rPr>
        <w:t>ی</w:t>
      </w:r>
      <w:r w:rsidRPr="00106F38">
        <w:rPr>
          <w:rFonts w:cs="B Mitra" w:hint="eastAsia"/>
          <w:sz w:val="24"/>
          <w:szCs w:val="24"/>
          <w:rtl/>
        </w:rPr>
        <w:t>ن</w:t>
      </w:r>
      <w:r w:rsidRPr="00106F38">
        <w:rPr>
          <w:rFonts w:cs="B Mitra"/>
          <w:sz w:val="24"/>
          <w:szCs w:val="24"/>
          <w:rtl/>
        </w:rPr>
        <w:t xml:space="preserve"> دو دارو در درمان </w:t>
      </w:r>
      <w:r w:rsidRPr="00106F38">
        <w:rPr>
          <w:rFonts w:cs="B Mitra"/>
          <w:sz w:val="24"/>
          <w:szCs w:val="24"/>
        </w:rPr>
        <w:t>PSVT</w:t>
      </w:r>
      <w:r w:rsidRPr="00106F38">
        <w:rPr>
          <w:rFonts w:cs="B Mitra" w:hint="cs"/>
          <w:sz w:val="24"/>
          <w:szCs w:val="24"/>
          <w:rtl/>
        </w:rPr>
        <w:t xml:space="preserve"> و همچنین عوارض جانبی آنها </w:t>
      </w:r>
      <w:r w:rsidRPr="00106F38">
        <w:rPr>
          <w:rFonts w:cs="B Mitra"/>
          <w:sz w:val="24"/>
          <w:szCs w:val="24"/>
          <w:rtl/>
        </w:rPr>
        <w:t>در ب</w:t>
      </w:r>
      <w:r w:rsidRPr="00106F38">
        <w:rPr>
          <w:rFonts w:cs="B Mitra" w:hint="cs"/>
          <w:sz w:val="24"/>
          <w:szCs w:val="24"/>
          <w:rtl/>
        </w:rPr>
        <w:t>ی</w:t>
      </w:r>
      <w:r w:rsidRPr="00106F38">
        <w:rPr>
          <w:rFonts w:cs="B Mitra" w:hint="eastAsia"/>
          <w:sz w:val="24"/>
          <w:szCs w:val="24"/>
          <w:rtl/>
        </w:rPr>
        <w:t>ماران</w:t>
      </w:r>
      <w:r w:rsidRPr="00106F38">
        <w:rPr>
          <w:rFonts w:cs="B Mitra"/>
          <w:sz w:val="24"/>
          <w:szCs w:val="24"/>
          <w:rtl/>
        </w:rPr>
        <w:t xml:space="preserve"> مرا</w:t>
      </w:r>
      <w:r w:rsidRPr="00106F38">
        <w:rPr>
          <w:rFonts w:cs="B Mitra" w:hint="eastAsia"/>
          <w:sz w:val="24"/>
          <w:szCs w:val="24"/>
          <w:rtl/>
        </w:rPr>
        <w:t>جعه</w:t>
      </w:r>
      <w:r w:rsidRPr="00106F38">
        <w:rPr>
          <w:rFonts w:cs="B Mitra"/>
          <w:sz w:val="24"/>
          <w:szCs w:val="24"/>
          <w:rtl/>
        </w:rPr>
        <w:t xml:space="preserve"> کننده به بخش اورژانس </w:t>
      </w:r>
      <w:r w:rsidRPr="00106F38">
        <w:rPr>
          <w:rFonts w:cs="B Mitra" w:hint="cs"/>
          <w:sz w:val="24"/>
          <w:szCs w:val="24"/>
          <w:rtl/>
        </w:rPr>
        <w:t>بپردازیم</w:t>
      </w:r>
      <w:r w:rsidRPr="00106F38">
        <w:rPr>
          <w:rFonts w:cs="B Mitra" w:hint="cs"/>
          <w:b/>
          <w:bCs/>
          <w:sz w:val="24"/>
          <w:szCs w:val="24"/>
          <w:rtl/>
        </w:rPr>
        <w:t>.</w:t>
      </w:r>
    </w:p>
    <w:p w:rsidR="00B569B2" w:rsidRPr="00106F38" w:rsidRDefault="00B569B2" w:rsidP="00106F38">
      <w:pPr>
        <w:spacing w:line="240" w:lineRule="auto"/>
        <w:ind w:left="-64" w:firstLine="30"/>
        <w:rPr>
          <w:rFonts w:cs="B Mitra"/>
          <w:sz w:val="24"/>
          <w:szCs w:val="24"/>
          <w:rtl/>
        </w:rPr>
      </w:pPr>
      <w:r w:rsidRPr="00106F38">
        <w:rPr>
          <w:rFonts w:cs="B Mitra" w:hint="cs"/>
          <w:b/>
          <w:bCs/>
          <w:sz w:val="24"/>
          <w:szCs w:val="24"/>
          <w:rtl/>
        </w:rPr>
        <w:t>روش اجرا:</w:t>
      </w:r>
      <w:r w:rsidRPr="00106F38">
        <w:rPr>
          <w:rFonts w:cs="B Mitra" w:hint="cs"/>
          <w:sz w:val="24"/>
          <w:szCs w:val="24"/>
          <w:rtl/>
        </w:rPr>
        <w:t xml:space="preserve">در این مطالعه کارآزمایی بالینی تعداد بیماران </w:t>
      </w:r>
      <w:r w:rsidRPr="00106F38">
        <w:rPr>
          <w:rFonts w:ascii="Times New Roman" w:hAnsi="Times New Roman" w:cs="B Mitra" w:hint="cs"/>
          <w:sz w:val="24"/>
          <w:szCs w:val="24"/>
          <w:rtl/>
        </w:rPr>
        <w:t>66 نفر بودند. تعداد 33 نفر در گروه آدنوزین و 33 نفر در گروه وراپامیل شرکت داشتند.</w:t>
      </w:r>
      <w:r w:rsidRPr="00106F38">
        <w:rPr>
          <w:rStyle w:val="hps"/>
          <w:rFonts w:cs="B Mitra" w:hint="cs"/>
          <w:sz w:val="24"/>
          <w:szCs w:val="24"/>
          <w:rtl/>
        </w:rPr>
        <w:t>ویژگی های</w:t>
      </w:r>
      <w:r w:rsidR="000739D7" w:rsidRPr="00106F38">
        <w:rPr>
          <w:rStyle w:val="hps"/>
          <w:rFonts w:cs="B Mitra" w:hint="cs"/>
          <w:sz w:val="24"/>
          <w:szCs w:val="24"/>
          <w:rtl/>
        </w:rPr>
        <w:t xml:space="preserve"> </w:t>
      </w:r>
      <w:r w:rsidRPr="00106F38">
        <w:rPr>
          <w:rStyle w:val="hps"/>
          <w:rFonts w:cs="B Mitra" w:hint="cs"/>
          <w:sz w:val="24"/>
          <w:szCs w:val="24"/>
          <w:rtl/>
        </w:rPr>
        <w:t xml:space="preserve">پایه ، </w:t>
      </w:r>
      <w:r w:rsidRPr="00106F38">
        <w:rPr>
          <w:rFonts w:cs="B Mitra"/>
          <w:sz w:val="24"/>
          <w:szCs w:val="24"/>
          <w:rtl/>
        </w:rPr>
        <w:t>اثر ا</w:t>
      </w:r>
      <w:r w:rsidRPr="00106F38">
        <w:rPr>
          <w:rFonts w:cs="B Mitra" w:hint="cs"/>
          <w:sz w:val="24"/>
          <w:szCs w:val="24"/>
          <w:rtl/>
        </w:rPr>
        <w:t>ی</w:t>
      </w:r>
      <w:r w:rsidRPr="00106F38">
        <w:rPr>
          <w:rFonts w:cs="B Mitra" w:hint="eastAsia"/>
          <w:sz w:val="24"/>
          <w:szCs w:val="24"/>
          <w:rtl/>
        </w:rPr>
        <w:t>ن</w:t>
      </w:r>
      <w:r w:rsidRPr="00106F38">
        <w:rPr>
          <w:rFonts w:cs="B Mitra"/>
          <w:sz w:val="24"/>
          <w:szCs w:val="24"/>
          <w:rtl/>
        </w:rPr>
        <w:t xml:space="preserve"> دو دارو در درمان </w:t>
      </w:r>
      <w:r w:rsidRPr="00106F38">
        <w:rPr>
          <w:rFonts w:cs="B Mitra"/>
          <w:sz w:val="24"/>
          <w:szCs w:val="24"/>
        </w:rPr>
        <w:t>PSVT</w:t>
      </w:r>
      <w:r w:rsidRPr="00106F38">
        <w:rPr>
          <w:rFonts w:cs="B Mitra" w:hint="cs"/>
          <w:sz w:val="24"/>
          <w:szCs w:val="24"/>
          <w:rtl/>
        </w:rPr>
        <w:t xml:space="preserve"> و همچنین عوارض جانبی آنها بین دو گروه مقایسه شد.</w:t>
      </w:r>
    </w:p>
    <w:p w:rsidR="00B569B2" w:rsidRPr="00106F38" w:rsidRDefault="00B569B2" w:rsidP="004C38FD">
      <w:pPr>
        <w:autoSpaceDE w:val="0"/>
        <w:autoSpaceDN w:val="0"/>
        <w:adjustRightInd w:val="0"/>
        <w:spacing w:after="0" w:line="240" w:lineRule="auto"/>
        <w:rPr>
          <w:rFonts w:cs="B Mitra"/>
          <w:sz w:val="24"/>
          <w:szCs w:val="24"/>
          <w:rtl/>
        </w:rPr>
      </w:pPr>
      <w:r w:rsidRPr="00106F38">
        <w:rPr>
          <w:rFonts w:cs="B Mitra"/>
          <w:b/>
          <w:bCs/>
          <w:sz w:val="24"/>
          <w:szCs w:val="24"/>
          <w:rtl/>
        </w:rPr>
        <w:t>نتایج:</w:t>
      </w:r>
      <w:r w:rsidRPr="00106F38">
        <w:rPr>
          <w:rFonts w:cs="B Mitra" w:hint="cs"/>
          <w:sz w:val="24"/>
          <w:szCs w:val="24"/>
          <w:rtl/>
        </w:rPr>
        <w:t>تعداد 66 بیمار (33 نفر تحت درمان با آدنوزین و 33 نفرتحت درمان با وراپامیل ) مورد مطالعه قرار گرفتند.</w:t>
      </w:r>
      <w:r w:rsidR="000739D7" w:rsidRPr="00106F38">
        <w:rPr>
          <w:rFonts w:cs="B Mitra" w:hint="cs"/>
          <w:sz w:val="24"/>
          <w:szCs w:val="24"/>
          <w:rtl/>
        </w:rPr>
        <w:t xml:space="preserve"> </w:t>
      </w:r>
      <w:r w:rsidRPr="00106F38">
        <w:rPr>
          <w:rFonts w:cs="B Mitra" w:hint="cs"/>
          <w:sz w:val="24"/>
          <w:szCs w:val="24"/>
          <w:rtl/>
        </w:rPr>
        <w:t xml:space="preserve">میانگین سنی افراد در این مطالعه </w:t>
      </w:r>
      <w:r w:rsidRPr="00106F38">
        <w:rPr>
          <w:rFonts w:ascii="Times New Roman" w:hAnsi="Times New Roman" w:cs="B Mitra"/>
          <w:sz w:val="24"/>
          <w:szCs w:val="24"/>
        </w:rPr>
        <w:t xml:space="preserve">51.92±17.70 </w:t>
      </w:r>
      <w:r w:rsidRPr="00106F38">
        <w:rPr>
          <w:rFonts w:ascii="Times New Roman" w:hAnsi="Times New Roman" w:cs="B Mitra" w:hint="cs"/>
          <w:sz w:val="24"/>
          <w:szCs w:val="24"/>
          <w:rtl/>
        </w:rPr>
        <w:t xml:space="preserve"> سال </w:t>
      </w:r>
      <w:r w:rsidRPr="00106F38">
        <w:rPr>
          <w:rFonts w:cs="B Mitra" w:hint="cs"/>
          <w:sz w:val="24"/>
          <w:szCs w:val="24"/>
          <w:rtl/>
        </w:rPr>
        <w:t>بود.</w:t>
      </w:r>
      <w:r w:rsidR="00884D28">
        <w:rPr>
          <w:rFonts w:ascii="Times New Roman" w:hAnsi="Times New Roman" w:cs="B Mitra" w:hint="cs"/>
          <w:sz w:val="24"/>
          <w:szCs w:val="24"/>
          <w:rtl/>
        </w:rPr>
        <w:t xml:space="preserve"> از کل افراد 33 نفر (50%) مذکر و 33 نفر (5</w:t>
      </w:r>
      <w:r w:rsidRPr="00106F38">
        <w:rPr>
          <w:rFonts w:ascii="Times New Roman" w:hAnsi="Times New Roman" w:cs="B Mitra" w:hint="cs"/>
          <w:sz w:val="24"/>
          <w:szCs w:val="24"/>
          <w:rtl/>
        </w:rPr>
        <w:t>0%) مونث می</w:t>
      </w:r>
      <w:r w:rsidRPr="00106F38">
        <w:rPr>
          <w:rFonts w:ascii="Times New Roman" w:hAnsi="Times New Roman" w:cs="B Mitra" w:hint="cs"/>
          <w:sz w:val="24"/>
          <w:szCs w:val="24"/>
          <w:rtl/>
        </w:rPr>
        <w:softHyphen/>
        <w:t>باشند. در گروه آدنوزین 17 نفر (</w:t>
      </w:r>
      <w:r w:rsidR="00606567">
        <w:rPr>
          <w:rFonts w:ascii="Times New Roman" w:hAnsi="Times New Roman" w:cs="B Mitra" w:hint="cs"/>
          <w:sz w:val="24"/>
          <w:szCs w:val="24"/>
          <w:rtl/>
        </w:rPr>
        <w:t>8/25</w:t>
      </w:r>
      <w:r w:rsidRPr="00106F38">
        <w:rPr>
          <w:rFonts w:ascii="Times New Roman" w:hAnsi="Times New Roman" w:cs="B Mitra" w:hint="cs"/>
          <w:sz w:val="24"/>
          <w:szCs w:val="24"/>
          <w:rtl/>
        </w:rPr>
        <w:t>%) مرد و 16 نفر (</w:t>
      </w:r>
      <w:r w:rsidR="00606567">
        <w:rPr>
          <w:rFonts w:ascii="Times New Roman" w:hAnsi="Times New Roman" w:cs="B Mitra" w:hint="cs"/>
          <w:sz w:val="24"/>
          <w:szCs w:val="24"/>
          <w:rtl/>
        </w:rPr>
        <w:t>2/24</w:t>
      </w:r>
      <w:r w:rsidRPr="00106F38">
        <w:rPr>
          <w:rFonts w:ascii="Times New Roman" w:hAnsi="Times New Roman" w:cs="B Mitra" w:hint="cs"/>
          <w:sz w:val="24"/>
          <w:szCs w:val="24"/>
          <w:rtl/>
        </w:rPr>
        <w:t>%) زن بودند. در گروه وراپامیل 16 نفر (</w:t>
      </w:r>
      <w:r w:rsidR="00606567">
        <w:rPr>
          <w:rFonts w:ascii="Times New Roman" w:hAnsi="Times New Roman" w:cs="B Mitra" w:hint="cs"/>
          <w:sz w:val="24"/>
          <w:szCs w:val="24"/>
          <w:rtl/>
        </w:rPr>
        <w:t>2/24</w:t>
      </w:r>
      <w:r w:rsidRPr="00106F38">
        <w:rPr>
          <w:rFonts w:ascii="Times New Roman" w:hAnsi="Times New Roman" w:cs="B Mitra" w:hint="cs"/>
          <w:sz w:val="24"/>
          <w:szCs w:val="24"/>
          <w:rtl/>
        </w:rPr>
        <w:t>%) مرد و 17 نفر (</w:t>
      </w:r>
      <w:r w:rsidR="00606567">
        <w:rPr>
          <w:rFonts w:ascii="Times New Roman" w:hAnsi="Times New Roman" w:cs="B Mitra" w:hint="cs"/>
          <w:sz w:val="24"/>
          <w:szCs w:val="24"/>
          <w:rtl/>
        </w:rPr>
        <w:t>8/25</w:t>
      </w:r>
      <w:r w:rsidRPr="00106F38">
        <w:rPr>
          <w:rFonts w:ascii="Times New Roman" w:hAnsi="Times New Roman" w:cs="B Mitra" w:hint="cs"/>
          <w:sz w:val="24"/>
          <w:szCs w:val="24"/>
          <w:rtl/>
        </w:rPr>
        <w:t>%) زن بودند</w:t>
      </w:r>
      <w:r w:rsidRPr="00106F38">
        <w:rPr>
          <w:rFonts w:cs="B Mitra" w:hint="cs"/>
          <w:sz w:val="24"/>
          <w:szCs w:val="24"/>
          <w:rtl/>
        </w:rPr>
        <w:t xml:space="preserve">. مقایسه نتایج به دست آمده </w:t>
      </w:r>
      <w:r w:rsidRPr="00106F38">
        <w:rPr>
          <w:rFonts w:cs="B Mitra" w:hint="cs"/>
          <w:color w:val="000000"/>
          <w:sz w:val="24"/>
          <w:szCs w:val="24"/>
          <w:rtl/>
        </w:rPr>
        <w:t xml:space="preserve">نشان داد </w:t>
      </w:r>
      <w:r w:rsidRPr="00106F38">
        <w:rPr>
          <w:rFonts w:ascii="Times New Roman" w:hAnsi="Times New Roman" w:cs="B Mitra" w:hint="cs"/>
          <w:sz w:val="24"/>
          <w:szCs w:val="24"/>
          <w:rtl/>
        </w:rPr>
        <w:t xml:space="preserve">میانگین ضربان قلب </w:t>
      </w:r>
      <w:r w:rsidR="000739D7" w:rsidRPr="00106F38">
        <w:rPr>
          <w:rFonts w:ascii="Times New Roman" w:hAnsi="Times New Roman" w:cs="B Mitra" w:hint="cs"/>
          <w:sz w:val="24"/>
          <w:szCs w:val="24"/>
          <w:rtl/>
        </w:rPr>
        <w:t>پس</w:t>
      </w:r>
      <w:r w:rsidRPr="00106F38">
        <w:rPr>
          <w:rFonts w:ascii="Times New Roman" w:hAnsi="Times New Roman" w:cs="B Mitra" w:hint="cs"/>
          <w:sz w:val="24"/>
          <w:szCs w:val="24"/>
          <w:rtl/>
        </w:rPr>
        <w:t xml:space="preserve"> از درمان در کل افراد</w:t>
      </w:r>
      <w:r w:rsidRPr="00106F38">
        <w:rPr>
          <w:rFonts w:ascii="Times New Roman" w:hAnsi="Times New Roman" w:cs="B Mitra"/>
          <w:sz w:val="24"/>
          <w:szCs w:val="24"/>
        </w:rPr>
        <w:t xml:space="preserve">79.46±10.67 </w:t>
      </w:r>
      <w:r w:rsidRPr="00106F38">
        <w:rPr>
          <w:rFonts w:ascii="Times New Roman" w:hAnsi="Times New Roman" w:cs="B Mitra" w:hint="cs"/>
          <w:sz w:val="24"/>
          <w:szCs w:val="24"/>
          <w:rtl/>
        </w:rPr>
        <w:t xml:space="preserve"> بود که در مقایسه با قبل از درمان </w:t>
      </w:r>
      <w:r w:rsidRPr="00106F38">
        <w:rPr>
          <w:rFonts w:ascii="Times New Roman" w:hAnsi="Times New Roman" w:cs="B Mitra"/>
          <w:sz w:val="24"/>
          <w:szCs w:val="24"/>
        </w:rPr>
        <w:t xml:space="preserve">153.71±24.02 </w:t>
      </w:r>
      <w:r w:rsidRPr="00106F38">
        <w:rPr>
          <w:rFonts w:ascii="Times New Roman" w:hAnsi="Times New Roman" w:cs="B Mitra" w:hint="cs"/>
          <w:sz w:val="24"/>
          <w:szCs w:val="24"/>
          <w:rtl/>
        </w:rPr>
        <w:t xml:space="preserve"> کاهش قابل ملاحظه</w:t>
      </w:r>
      <w:r w:rsidRPr="00106F38">
        <w:rPr>
          <w:rFonts w:ascii="Times New Roman" w:hAnsi="Times New Roman" w:cs="B Mitra" w:hint="cs"/>
          <w:sz w:val="24"/>
          <w:szCs w:val="24"/>
          <w:rtl/>
        </w:rPr>
        <w:softHyphen/>
        <w:t>ای را در هر دو گروه نشان می</w:t>
      </w:r>
      <w:r w:rsidRPr="00106F38">
        <w:rPr>
          <w:rFonts w:ascii="Times New Roman" w:hAnsi="Times New Roman" w:cs="B Mitra" w:hint="cs"/>
          <w:sz w:val="24"/>
          <w:szCs w:val="24"/>
          <w:rtl/>
        </w:rPr>
        <w:softHyphen/>
        <w:t>دهد (</w:t>
      </w:r>
      <w:r w:rsidRPr="00106F38">
        <w:rPr>
          <w:rFonts w:ascii="Times New Roman" w:hAnsi="Times New Roman" w:cs="B Mitra"/>
          <w:sz w:val="24"/>
          <w:szCs w:val="24"/>
        </w:rPr>
        <w:t>P&lt;0.001</w:t>
      </w:r>
      <w:r w:rsidRPr="00106F38">
        <w:rPr>
          <w:rFonts w:ascii="Times New Roman" w:hAnsi="Times New Roman" w:cs="B Mitra" w:hint="cs"/>
          <w:sz w:val="24"/>
          <w:szCs w:val="24"/>
          <w:rtl/>
        </w:rPr>
        <w:t xml:space="preserve">). میانگین ضربان قلب بعد از درمان در گروه آدنوزین </w:t>
      </w:r>
      <w:r w:rsidRPr="00106F38">
        <w:rPr>
          <w:rFonts w:ascii="Times New Roman" w:hAnsi="Times New Roman" w:cs="B Mitra"/>
          <w:sz w:val="24"/>
          <w:szCs w:val="24"/>
        </w:rPr>
        <w:t>87.27±8.39</w:t>
      </w:r>
      <w:r w:rsidRPr="00106F38">
        <w:rPr>
          <w:rFonts w:ascii="Times New Roman" w:hAnsi="Times New Roman" w:cs="B Mitra" w:hint="cs"/>
          <w:sz w:val="24"/>
          <w:szCs w:val="24"/>
          <w:rtl/>
        </w:rPr>
        <w:t xml:space="preserve"> و در گروه وراپامیل </w:t>
      </w:r>
      <w:r w:rsidRPr="00106F38">
        <w:rPr>
          <w:rFonts w:ascii="Times New Roman" w:hAnsi="Times New Roman" w:cs="B Mitra"/>
          <w:sz w:val="24"/>
          <w:szCs w:val="24"/>
        </w:rPr>
        <w:t>71.66±5.95</w:t>
      </w:r>
      <w:r w:rsidRPr="00106F38">
        <w:rPr>
          <w:rFonts w:ascii="Times New Roman" w:hAnsi="Times New Roman" w:cs="B Mitra" w:hint="cs"/>
          <w:sz w:val="24"/>
          <w:szCs w:val="24"/>
          <w:rtl/>
        </w:rPr>
        <w:t xml:space="preserve"> است و بین دو گروه از لحاظ ضربان قلب بعد از درمان تفاوت معنی</w:t>
      </w:r>
      <w:r w:rsidRPr="00106F38">
        <w:rPr>
          <w:rFonts w:ascii="Times New Roman" w:hAnsi="Times New Roman" w:cs="B Mitra" w:hint="cs"/>
          <w:sz w:val="24"/>
          <w:szCs w:val="24"/>
          <w:rtl/>
        </w:rPr>
        <w:softHyphen/>
        <w:t>داری مشاهده می</w:t>
      </w:r>
      <w:r w:rsidRPr="00106F38">
        <w:rPr>
          <w:rFonts w:ascii="Times New Roman" w:hAnsi="Times New Roman" w:cs="B Mitra" w:hint="cs"/>
          <w:sz w:val="24"/>
          <w:szCs w:val="24"/>
          <w:rtl/>
        </w:rPr>
        <w:softHyphen/>
        <w:t>شود (0.001</w:t>
      </w:r>
      <w:r w:rsidRPr="00106F38">
        <w:rPr>
          <w:rFonts w:ascii="Times New Roman" w:hAnsi="Times New Roman" w:cs="B Mitra"/>
          <w:sz w:val="24"/>
          <w:szCs w:val="24"/>
        </w:rPr>
        <w:t>P&lt;</w:t>
      </w:r>
      <w:r w:rsidRPr="00106F38">
        <w:rPr>
          <w:rFonts w:ascii="Times New Roman" w:hAnsi="Times New Roman" w:cs="B Mitra" w:hint="cs"/>
          <w:sz w:val="24"/>
          <w:szCs w:val="24"/>
          <w:rtl/>
        </w:rPr>
        <w:t>) از بین کل افراد 12 نفر (</w:t>
      </w:r>
      <w:r w:rsidR="004C38FD">
        <w:rPr>
          <w:rFonts w:ascii="Times New Roman" w:hAnsi="Times New Roman" w:cs="B Mitra" w:hint="cs"/>
          <w:sz w:val="24"/>
          <w:szCs w:val="24"/>
          <w:rtl/>
        </w:rPr>
        <w:t>2/18</w:t>
      </w:r>
      <w:r w:rsidRPr="00106F38">
        <w:rPr>
          <w:rFonts w:ascii="Times New Roman" w:hAnsi="Times New Roman" w:cs="B Mitra" w:hint="cs"/>
          <w:sz w:val="24"/>
          <w:szCs w:val="24"/>
          <w:rtl/>
        </w:rPr>
        <w:t>%) عود داشتند که در گروه آدنوزین 6 نفر (</w:t>
      </w:r>
      <w:r w:rsidR="004C38FD">
        <w:rPr>
          <w:rFonts w:ascii="Times New Roman" w:hAnsi="Times New Roman" w:cs="B Mitra" w:hint="cs"/>
          <w:sz w:val="24"/>
          <w:szCs w:val="24"/>
          <w:rtl/>
        </w:rPr>
        <w:t>1/9</w:t>
      </w:r>
      <w:r w:rsidRPr="00106F38">
        <w:rPr>
          <w:rFonts w:ascii="Times New Roman" w:hAnsi="Times New Roman" w:cs="B Mitra" w:hint="cs"/>
          <w:sz w:val="24"/>
          <w:szCs w:val="24"/>
          <w:rtl/>
        </w:rPr>
        <w:t>%) و در گروه وراپامیل 6 نفر (</w:t>
      </w:r>
      <w:r w:rsidR="004C38FD">
        <w:rPr>
          <w:rFonts w:ascii="Times New Roman" w:hAnsi="Times New Roman" w:cs="B Mitra" w:hint="cs"/>
          <w:sz w:val="24"/>
          <w:szCs w:val="24"/>
          <w:rtl/>
        </w:rPr>
        <w:t>1/9</w:t>
      </w:r>
      <w:r w:rsidRPr="00106F38">
        <w:rPr>
          <w:rFonts w:ascii="Times New Roman" w:hAnsi="Times New Roman" w:cs="B Mitra" w:hint="cs"/>
          <w:sz w:val="24"/>
          <w:szCs w:val="24"/>
          <w:rtl/>
        </w:rPr>
        <w:t>%) عود داشتند. بین دو گروه از نظر داشتن عود اختلاف معنی</w:t>
      </w:r>
      <w:r w:rsidRPr="00106F38">
        <w:rPr>
          <w:rFonts w:ascii="Times New Roman" w:hAnsi="Times New Roman" w:cs="B Mitra" w:hint="cs"/>
          <w:sz w:val="24"/>
          <w:szCs w:val="24"/>
          <w:rtl/>
        </w:rPr>
        <w:softHyphen/>
        <w:t>داری وجود نداشت (</w:t>
      </w:r>
      <w:r w:rsidRPr="00106F38">
        <w:rPr>
          <w:rFonts w:ascii="Times New Roman" w:hAnsi="Times New Roman" w:cs="B Mitra"/>
          <w:sz w:val="24"/>
          <w:szCs w:val="24"/>
        </w:rPr>
        <w:t>P=0.998</w:t>
      </w:r>
      <w:r w:rsidRPr="00106F38">
        <w:rPr>
          <w:rFonts w:ascii="Times New Roman" w:hAnsi="Times New Roman" w:cs="B Mitra" w:hint="cs"/>
          <w:sz w:val="24"/>
          <w:szCs w:val="24"/>
          <w:rtl/>
        </w:rPr>
        <w:t>)</w:t>
      </w:r>
    </w:p>
    <w:p w:rsidR="00B569B2" w:rsidRPr="00106F38" w:rsidRDefault="00B569B2" w:rsidP="00106F38">
      <w:pPr>
        <w:autoSpaceDE w:val="0"/>
        <w:autoSpaceDN w:val="0"/>
        <w:adjustRightInd w:val="0"/>
        <w:spacing w:line="240" w:lineRule="auto"/>
        <w:ind w:left="-64" w:firstLine="30"/>
        <w:rPr>
          <w:rFonts w:cs="B Mitra"/>
          <w:b/>
          <w:bCs/>
          <w:sz w:val="24"/>
          <w:szCs w:val="24"/>
          <w:rtl/>
        </w:rPr>
      </w:pPr>
      <w:r w:rsidRPr="00106F38">
        <w:rPr>
          <w:rFonts w:ascii="Times New Roman" w:hAnsi="Times New Roman" w:cs="B Mitra" w:hint="cs"/>
          <w:sz w:val="24"/>
          <w:szCs w:val="24"/>
          <w:rtl/>
        </w:rPr>
        <w:t>میانگین مدت زمان تبدیل به ریتم سینوسی در کل افراد</w:t>
      </w:r>
      <w:r w:rsidRPr="00106F38">
        <w:rPr>
          <w:rFonts w:ascii="Times New Roman" w:hAnsi="Times New Roman" w:cs="B Mitra"/>
          <w:sz w:val="24"/>
          <w:szCs w:val="24"/>
        </w:rPr>
        <w:t xml:space="preserve">32.04±12.79 </w:t>
      </w:r>
      <w:r w:rsidRPr="00106F38">
        <w:rPr>
          <w:rFonts w:ascii="Times New Roman" w:hAnsi="Times New Roman" w:cs="B Mitra" w:hint="cs"/>
          <w:sz w:val="24"/>
          <w:szCs w:val="24"/>
          <w:rtl/>
        </w:rPr>
        <w:t xml:space="preserve"> دقیقه بود. میانگین مدت زمان تبدیل به ریتم سینوسی در گروه وراپامیل</w:t>
      </w:r>
      <w:r w:rsidRPr="00106F38">
        <w:rPr>
          <w:rFonts w:ascii="Times New Roman" w:hAnsi="Times New Roman" w:cs="B Mitra"/>
          <w:sz w:val="24"/>
          <w:szCs w:val="24"/>
        </w:rPr>
        <w:t xml:space="preserve">36.06±12.97 </w:t>
      </w:r>
      <w:r w:rsidRPr="00106F38">
        <w:rPr>
          <w:rFonts w:ascii="Times New Roman" w:hAnsi="Times New Roman" w:cs="B Mitra" w:hint="cs"/>
          <w:sz w:val="24"/>
          <w:szCs w:val="24"/>
          <w:rtl/>
        </w:rPr>
        <w:t xml:space="preserve"> دقیقه و در گروه آدنوزین </w:t>
      </w:r>
      <w:r w:rsidRPr="00106F38">
        <w:rPr>
          <w:rFonts w:ascii="Times New Roman" w:hAnsi="Times New Roman" w:cs="B Mitra"/>
          <w:sz w:val="24"/>
          <w:szCs w:val="24"/>
        </w:rPr>
        <w:t>28.03±11.45</w:t>
      </w:r>
      <w:r w:rsidRPr="00106F38">
        <w:rPr>
          <w:rFonts w:ascii="Times New Roman" w:hAnsi="Times New Roman" w:cs="B Mitra" w:hint="cs"/>
          <w:sz w:val="24"/>
          <w:szCs w:val="24"/>
          <w:rtl/>
        </w:rPr>
        <w:t xml:space="preserve"> دقیقه است و بین دو گروه از لحاظ مدت زمان تبدیل به ریتم سینوسی بعد از درمان اختلاف معنی</w:t>
      </w:r>
      <w:r w:rsidRPr="00106F38">
        <w:rPr>
          <w:rFonts w:ascii="Times New Roman" w:hAnsi="Times New Roman" w:cs="B Mitra" w:hint="cs"/>
          <w:sz w:val="24"/>
          <w:szCs w:val="24"/>
          <w:rtl/>
        </w:rPr>
        <w:softHyphen/>
        <w:t>داری مشاهده می</w:t>
      </w:r>
      <w:r w:rsidRPr="00106F38">
        <w:rPr>
          <w:rFonts w:ascii="Times New Roman" w:hAnsi="Times New Roman" w:cs="B Mitra" w:hint="cs"/>
          <w:sz w:val="24"/>
          <w:szCs w:val="24"/>
          <w:rtl/>
        </w:rPr>
        <w:softHyphen/>
        <w:t>شود (</w:t>
      </w:r>
      <w:r w:rsidRPr="00106F38">
        <w:rPr>
          <w:rFonts w:ascii="Times New Roman" w:hAnsi="Times New Roman" w:cs="B Mitra"/>
          <w:sz w:val="24"/>
          <w:szCs w:val="24"/>
        </w:rPr>
        <w:t>P=0.010</w:t>
      </w:r>
      <w:r w:rsidRPr="00106F38">
        <w:rPr>
          <w:rFonts w:ascii="Times New Roman" w:hAnsi="Times New Roman" w:cs="B Mitra" w:hint="cs"/>
          <w:sz w:val="24"/>
          <w:szCs w:val="24"/>
          <w:rtl/>
        </w:rPr>
        <w:t>)</w:t>
      </w:r>
    </w:p>
    <w:p w:rsidR="00B569B2" w:rsidRPr="00106F38" w:rsidRDefault="00B569B2" w:rsidP="00106F38">
      <w:pPr>
        <w:autoSpaceDE w:val="0"/>
        <w:autoSpaceDN w:val="0"/>
        <w:adjustRightInd w:val="0"/>
        <w:spacing w:line="240" w:lineRule="auto"/>
        <w:ind w:left="-64" w:firstLine="30"/>
        <w:rPr>
          <w:rFonts w:cs="B Mitra"/>
          <w:sz w:val="24"/>
          <w:szCs w:val="24"/>
        </w:rPr>
      </w:pPr>
      <w:r w:rsidRPr="00106F38">
        <w:rPr>
          <w:rFonts w:cs="B Mitra"/>
          <w:b/>
          <w:bCs/>
          <w:sz w:val="24"/>
          <w:szCs w:val="24"/>
          <w:rtl/>
        </w:rPr>
        <w:t>نتیجه گیری</w:t>
      </w:r>
      <w:r w:rsidRPr="00106F38">
        <w:rPr>
          <w:rFonts w:cs="B Mitra"/>
          <w:sz w:val="24"/>
          <w:szCs w:val="24"/>
          <w:rtl/>
        </w:rPr>
        <w:t xml:space="preserve">: </w:t>
      </w:r>
      <w:r w:rsidRPr="00106F38">
        <w:rPr>
          <w:rFonts w:cs="B Mitra" w:hint="cs"/>
          <w:sz w:val="24"/>
          <w:szCs w:val="24"/>
          <w:rtl/>
        </w:rPr>
        <w:t xml:space="preserve">میزان اثر بخشی  داروی وراپامیل در مقایسه با آدنوزین در درمان </w:t>
      </w:r>
      <w:r w:rsidRPr="00106F38">
        <w:rPr>
          <w:rFonts w:cs="B Mitra"/>
          <w:sz w:val="24"/>
          <w:szCs w:val="24"/>
        </w:rPr>
        <w:t>PSVT</w:t>
      </w:r>
      <w:r w:rsidRPr="00106F38">
        <w:rPr>
          <w:rFonts w:cs="B Mitra" w:hint="cs"/>
          <w:sz w:val="24"/>
          <w:szCs w:val="24"/>
          <w:rtl/>
        </w:rPr>
        <w:t xml:space="preserve"> بیشتر است ولی این دارو در مدت زمان بیشتری این اثربخشی خود را نشان میدهد .از نظر میزان عوارض جانبی به جز سردرد که در بیماران تحت درمان با آدنوزین بیشتر بود در سایر موارد بین دو دارو تفاوتی وجود نداشت.</w:t>
      </w:r>
    </w:p>
    <w:p w:rsidR="00B569B2" w:rsidRDefault="00B569B2" w:rsidP="00106F38">
      <w:pPr>
        <w:autoSpaceDE w:val="0"/>
        <w:autoSpaceDN w:val="0"/>
        <w:adjustRightInd w:val="0"/>
        <w:spacing w:line="240" w:lineRule="auto"/>
        <w:ind w:left="-64" w:firstLine="30"/>
        <w:rPr>
          <w:rFonts w:cs="B Mitra"/>
          <w:b/>
          <w:bCs/>
          <w:sz w:val="28"/>
          <w:szCs w:val="28"/>
          <w:rtl/>
        </w:rPr>
      </w:pPr>
      <w:r w:rsidRPr="00106F38">
        <w:rPr>
          <w:rFonts w:cs="B Mitra" w:hint="cs"/>
          <w:b/>
          <w:bCs/>
          <w:sz w:val="24"/>
          <w:szCs w:val="24"/>
          <w:rtl/>
        </w:rPr>
        <w:t xml:space="preserve">کلیدواژه ها : </w:t>
      </w:r>
      <w:r w:rsidRPr="00106F38">
        <w:rPr>
          <w:rFonts w:cs="B Mitra" w:hint="cs"/>
          <w:sz w:val="24"/>
          <w:szCs w:val="24"/>
          <w:rtl/>
        </w:rPr>
        <w:t xml:space="preserve">آدنوزین، وراپامیل، </w:t>
      </w:r>
      <w:r w:rsidRPr="00106F38">
        <w:rPr>
          <w:rFonts w:cs="B Mitra"/>
          <w:sz w:val="24"/>
          <w:szCs w:val="24"/>
        </w:rPr>
        <w:t>PSVT</w:t>
      </w:r>
      <w:r w:rsidRPr="00106F38">
        <w:rPr>
          <w:rFonts w:cs="B Mitra" w:hint="cs"/>
          <w:sz w:val="24"/>
          <w:szCs w:val="24"/>
          <w:rtl/>
        </w:rPr>
        <w:t>، عوارض جانبی</w:t>
      </w:r>
    </w:p>
    <w:p w:rsidR="00B5462A" w:rsidRDefault="00B5462A" w:rsidP="00106F38">
      <w:pPr>
        <w:autoSpaceDE w:val="0"/>
        <w:autoSpaceDN w:val="0"/>
        <w:adjustRightInd w:val="0"/>
        <w:spacing w:line="240" w:lineRule="auto"/>
        <w:ind w:left="-64" w:firstLine="30"/>
        <w:rPr>
          <w:rFonts w:cs="B Mitra"/>
          <w:b/>
          <w:bCs/>
          <w:sz w:val="28"/>
          <w:szCs w:val="28"/>
          <w:rtl/>
        </w:rPr>
      </w:pPr>
    </w:p>
    <w:p w:rsidR="00B5462A" w:rsidRDefault="00B5462A" w:rsidP="00106F38">
      <w:pPr>
        <w:autoSpaceDE w:val="0"/>
        <w:autoSpaceDN w:val="0"/>
        <w:adjustRightInd w:val="0"/>
        <w:spacing w:line="240" w:lineRule="auto"/>
        <w:ind w:left="-64" w:firstLine="30"/>
        <w:rPr>
          <w:rFonts w:cs="B Mitra"/>
          <w:b/>
          <w:bCs/>
          <w:sz w:val="28"/>
          <w:szCs w:val="28"/>
          <w:rtl/>
        </w:rPr>
      </w:pPr>
    </w:p>
    <w:p w:rsidR="00B5462A" w:rsidRDefault="00B5462A" w:rsidP="00106F38">
      <w:pPr>
        <w:autoSpaceDE w:val="0"/>
        <w:autoSpaceDN w:val="0"/>
        <w:adjustRightInd w:val="0"/>
        <w:spacing w:line="240" w:lineRule="auto"/>
        <w:ind w:left="-64" w:firstLine="30"/>
        <w:rPr>
          <w:rFonts w:cs="B Mitra"/>
          <w:b/>
          <w:bCs/>
          <w:sz w:val="28"/>
          <w:szCs w:val="28"/>
          <w:rtl/>
        </w:rPr>
      </w:pPr>
    </w:p>
    <w:p w:rsidR="00B5462A" w:rsidRDefault="00B5462A" w:rsidP="00106F38">
      <w:pPr>
        <w:autoSpaceDE w:val="0"/>
        <w:autoSpaceDN w:val="0"/>
        <w:adjustRightInd w:val="0"/>
        <w:spacing w:line="240" w:lineRule="auto"/>
        <w:ind w:left="-64" w:firstLine="30"/>
        <w:rPr>
          <w:rFonts w:cs="B Mitra"/>
          <w:b/>
          <w:bCs/>
          <w:sz w:val="28"/>
          <w:szCs w:val="28"/>
          <w:rtl/>
        </w:rPr>
      </w:pPr>
    </w:p>
    <w:p w:rsidR="00B5462A" w:rsidRDefault="00B5462A" w:rsidP="00106F38">
      <w:pPr>
        <w:autoSpaceDE w:val="0"/>
        <w:autoSpaceDN w:val="0"/>
        <w:adjustRightInd w:val="0"/>
        <w:spacing w:line="240" w:lineRule="auto"/>
        <w:ind w:left="-64" w:firstLine="30"/>
        <w:rPr>
          <w:rFonts w:cs="B Mitra"/>
          <w:b/>
          <w:bCs/>
          <w:sz w:val="28"/>
          <w:szCs w:val="28"/>
          <w:rtl/>
        </w:rPr>
      </w:pPr>
    </w:p>
    <w:p w:rsidR="00B5462A" w:rsidRDefault="00B5462A" w:rsidP="00106F38">
      <w:pPr>
        <w:autoSpaceDE w:val="0"/>
        <w:autoSpaceDN w:val="0"/>
        <w:adjustRightInd w:val="0"/>
        <w:spacing w:line="240" w:lineRule="auto"/>
        <w:ind w:left="-64" w:firstLine="30"/>
        <w:rPr>
          <w:rFonts w:cs="B Mitra"/>
          <w:b/>
          <w:bCs/>
          <w:sz w:val="28"/>
          <w:szCs w:val="28"/>
          <w:rtl/>
        </w:rPr>
      </w:pPr>
    </w:p>
    <w:p w:rsidR="00B5462A" w:rsidRPr="00106F38" w:rsidRDefault="00B5462A" w:rsidP="00106F38">
      <w:pPr>
        <w:autoSpaceDE w:val="0"/>
        <w:autoSpaceDN w:val="0"/>
        <w:adjustRightInd w:val="0"/>
        <w:spacing w:line="240" w:lineRule="auto"/>
        <w:ind w:left="-64" w:firstLine="30"/>
        <w:rPr>
          <w:rFonts w:cs="B Mitra"/>
          <w:b/>
          <w:bCs/>
          <w:sz w:val="28"/>
          <w:szCs w:val="28"/>
          <w:rtl/>
        </w:rPr>
      </w:pPr>
    </w:p>
    <w:p w:rsidR="006877B3" w:rsidRPr="00106F38" w:rsidRDefault="006877B3" w:rsidP="00106F38">
      <w:pPr>
        <w:pStyle w:val="Heading3"/>
        <w:rPr>
          <w:rFonts w:asciiTheme="majorBidi" w:hAnsiTheme="majorBidi" w:cs="B Mitra"/>
          <w:sz w:val="24"/>
          <w:szCs w:val="24"/>
        </w:rPr>
      </w:pPr>
      <w:r w:rsidRPr="00106F38">
        <w:rPr>
          <w:rFonts w:asciiTheme="majorBidi" w:hAnsiTheme="majorBidi" w:cs="B Mitra"/>
          <w:sz w:val="24"/>
          <w:szCs w:val="24"/>
        </w:rPr>
        <w:lastRenderedPageBreak/>
        <w:t xml:space="preserve">Comparing the effects of Adenosine and </w:t>
      </w:r>
      <w:proofErr w:type="spellStart"/>
      <w:r w:rsidRPr="00106F38">
        <w:rPr>
          <w:rFonts w:asciiTheme="majorBidi" w:hAnsiTheme="majorBidi" w:cs="B Mitra"/>
          <w:sz w:val="24"/>
          <w:szCs w:val="24"/>
        </w:rPr>
        <w:t>Verapamil</w:t>
      </w:r>
      <w:proofErr w:type="spellEnd"/>
      <w:r w:rsidRPr="00106F38">
        <w:rPr>
          <w:rFonts w:asciiTheme="majorBidi" w:hAnsiTheme="majorBidi" w:cs="B Mitra"/>
          <w:sz w:val="24"/>
          <w:szCs w:val="24"/>
        </w:rPr>
        <w:t xml:space="preserve"> on Paroxysmal Supra Ventricular Tachycardia (PSVT)</w:t>
      </w:r>
    </w:p>
    <w:p w:rsidR="006877B3" w:rsidRPr="00106F38" w:rsidRDefault="006877B3" w:rsidP="00106F38">
      <w:pPr>
        <w:bidi w:val="0"/>
        <w:rPr>
          <w:rFonts w:cs="B Mitra"/>
          <w:lang w:bidi="ar-SA"/>
        </w:rPr>
      </w:pPr>
    </w:p>
    <w:p w:rsidR="00561C44" w:rsidRPr="00106F38" w:rsidRDefault="00561C44" w:rsidP="00561C44">
      <w:pPr>
        <w:pStyle w:val="Heading3"/>
        <w:rPr>
          <w:rFonts w:asciiTheme="majorBidi" w:hAnsiTheme="majorBidi" w:cs="B Mitra"/>
          <w:sz w:val="24"/>
          <w:szCs w:val="24"/>
        </w:rPr>
      </w:pPr>
      <w:proofErr w:type="spellStart"/>
      <w:r w:rsidRPr="00106F38">
        <w:rPr>
          <w:rFonts w:asciiTheme="majorBidi" w:hAnsiTheme="majorBidi" w:cs="B Mitra"/>
          <w:sz w:val="24"/>
          <w:szCs w:val="24"/>
        </w:rPr>
        <w:t>Masoud</w:t>
      </w:r>
      <w:proofErr w:type="spellEnd"/>
      <w:r w:rsidRPr="00106F38">
        <w:rPr>
          <w:rFonts w:asciiTheme="majorBidi" w:hAnsiTheme="majorBidi" w:cs="B Mitra"/>
          <w:sz w:val="24"/>
          <w:szCs w:val="24"/>
        </w:rPr>
        <w:t xml:space="preserve"> </w:t>
      </w:r>
      <w:proofErr w:type="spellStart"/>
      <w:r w:rsidRPr="00106F38">
        <w:rPr>
          <w:rFonts w:asciiTheme="majorBidi" w:hAnsiTheme="majorBidi" w:cs="B Mitra"/>
          <w:sz w:val="24"/>
          <w:szCs w:val="24"/>
        </w:rPr>
        <w:t>Nashibi</w:t>
      </w:r>
      <w:proofErr w:type="spellEnd"/>
    </w:p>
    <w:p w:rsidR="00561C44" w:rsidRPr="00106F38" w:rsidRDefault="00561C44" w:rsidP="00561C44">
      <w:pPr>
        <w:bidi w:val="0"/>
        <w:rPr>
          <w:rFonts w:cs="B Mitra"/>
          <w:lang w:bidi="ar-SA"/>
        </w:rPr>
      </w:pPr>
      <w:r w:rsidRPr="00106F38">
        <w:rPr>
          <w:rFonts w:cs="B Mitra"/>
          <w:lang w:bidi="ar-SA"/>
        </w:rPr>
        <w:t xml:space="preserve">Assistant Professor of Anesthesiology, </w:t>
      </w:r>
      <w:proofErr w:type="spellStart"/>
      <w:r w:rsidRPr="00106F38">
        <w:rPr>
          <w:rFonts w:cs="B Mitra"/>
          <w:lang w:bidi="ar-SA"/>
        </w:rPr>
        <w:t>Shahid</w:t>
      </w:r>
      <w:proofErr w:type="spellEnd"/>
      <w:r w:rsidRPr="00106F38">
        <w:rPr>
          <w:rFonts w:cs="B Mitra"/>
          <w:lang w:bidi="ar-SA"/>
        </w:rPr>
        <w:t xml:space="preserve"> </w:t>
      </w:r>
      <w:proofErr w:type="spellStart"/>
      <w:r w:rsidRPr="00106F38">
        <w:rPr>
          <w:rFonts w:cs="B Mitra"/>
          <w:lang w:bidi="ar-SA"/>
        </w:rPr>
        <w:t>Beheshti</w:t>
      </w:r>
      <w:proofErr w:type="spellEnd"/>
      <w:r w:rsidRPr="00106F38">
        <w:rPr>
          <w:rFonts w:cs="B Mitra"/>
          <w:lang w:bidi="ar-SA"/>
        </w:rPr>
        <w:t xml:space="preserve"> University of Medical Sciences</w:t>
      </w:r>
    </w:p>
    <w:p w:rsidR="006877B3" w:rsidRDefault="006877B3" w:rsidP="00106F38">
      <w:pPr>
        <w:pStyle w:val="Heading3"/>
        <w:rPr>
          <w:rFonts w:asciiTheme="majorBidi" w:hAnsiTheme="majorBidi" w:cs="B Mitra"/>
          <w:sz w:val="24"/>
          <w:szCs w:val="24"/>
        </w:rPr>
      </w:pPr>
      <w:proofErr w:type="spellStart"/>
      <w:r w:rsidRPr="00106F38">
        <w:rPr>
          <w:rFonts w:asciiTheme="majorBidi" w:hAnsiTheme="majorBidi" w:cs="B Mitra"/>
          <w:sz w:val="24"/>
          <w:szCs w:val="24"/>
        </w:rPr>
        <w:t>Mehrdad</w:t>
      </w:r>
      <w:proofErr w:type="spellEnd"/>
      <w:r w:rsidRPr="00106F38">
        <w:rPr>
          <w:rFonts w:asciiTheme="majorBidi" w:hAnsiTheme="majorBidi" w:cs="B Mitra"/>
          <w:sz w:val="24"/>
          <w:szCs w:val="24"/>
        </w:rPr>
        <w:t xml:space="preserve"> </w:t>
      </w:r>
      <w:proofErr w:type="spellStart"/>
      <w:r w:rsidRPr="00106F38">
        <w:rPr>
          <w:rFonts w:asciiTheme="majorBidi" w:hAnsiTheme="majorBidi" w:cs="B Mitra"/>
          <w:sz w:val="24"/>
          <w:szCs w:val="24"/>
        </w:rPr>
        <w:t>Faraji</w:t>
      </w:r>
      <w:proofErr w:type="spellEnd"/>
    </w:p>
    <w:p w:rsidR="00561C44" w:rsidRPr="00106F38" w:rsidRDefault="00561C44" w:rsidP="00561C44">
      <w:pPr>
        <w:bidi w:val="0"/>
        <w:rPr>
          <w:rFonts w:cs="B Mitra"/>
          <w:lang w:bidi="ar-SA"/>
        </w:rPr>
      </w:pPr>
      <w:r w:rsidRPr="00106F38">
        <w:rPr>
          <w:rFonts w:cs="B Mitra"/>
          <w:lang w:bidi="ar-SA"/>
        </w:rPr>
        <w:t xml:space="preserve">Assistant Professor of </w:t>
      </w:r>
      <w:r>
        <w:rPr>
          <w:rFonts w:cs="B Mitra"/>
          <w:lang w:bidi="ar-SA"/>
        </w:rPr>
        <w:t>Emergency Medicine</w:t>
      </w:r>
      <w:r w:rsidRPr="00106F38">
        <w:rPr>
          <w:rFonts w:cs="B Mitra"/>
          <w:lang w:bidi="ar-SA"/>
        </w:rPr>
        <w:t xml:space="preserve">, </w:t>
      </w:r>
      <w:proofErr w:type="spellStart"/>
      <w:r>
        <w:rPr>
          <w:rFonts w:cs="B Mitra"/>
          <w:lang w:bidi="ar-SA"/>
        </w:rPr>
        <w:t>Baqiatallah</w:t>
      </w:r>
      <w:proofErr w:type="spellEnd"/>
      <w:r w:rsidRPr="00106F38">
        <w:rPr>
          <w:rFonts w:cs="B Mitra"/>
          <w:lang w:bidi="ar-SA"/>
        </w:rPr>
        <w:t xml:space="preserve"> University of Medical Sciences</w:t>
      </w:r>
    </w:p>
    <w:p w:rsidR="006877B3" w:rsidRDefault="00561C44" w:rsidP="00106F38">
      <w:pPr>
        <w:pStyle w:val="Heading3"/>
        <w:rPr>
          <w:rFonts w:asciiTheme="majorBidi" w:hAnsiTheme="majorBidi" w:cs="B Mitra"/>
          <w:sz w:val="24"/>
          <w:szCs w:val="24"/>
        </w:rPr>
      </w:pPr>
      <w:proofErr w:type="spellStart"/>
      <w:r>
        <w:rPr>
          <w:rFonts w:asciiTheme="majorBidi" w:hAnsiTheme="majorBidi" w:cs="B Mitra"/>
          <w:sz w:val="24"/>
          <w:szCs w:val="24"/>
        </w:rPr>
        <w:t>Maryam</w:t>
      </w:r>
      <w:proofErr w:type="spellEnd"/>
      <w:r>
        <w:rPr>
          <w:rFonts w:asciiTheme="majorBidi" w:hAnsiTheme="majorBidi" w:cs="B Mitra"/>
          <w:sz w:val="24"/>
          <w:szCs w:val="24"/>
        </w:rPr>
        <w:t xml:space="preserve"> </w:t>
      </w:r>
      <w:proofErr w:type="spellStart"/>
      <w:r>
        <w:rPr>
          <w:rFonts w:asciiTheme="majorBidi" w:hAnsiTheme="majorBidi" w:cs="B Mitra"/>
          <w:sz w:val="24"/>
          <w:szCs w:val="24"/>
        </w:rPr>
        <w:t>Amiri</w:t>
      </w:r>
      <w:proofErr w:type="spellEnd"/>
    </w:p>
    <w:p w:rsidR="00561C44" w:rsidRPr="00561C44" w:rsidRDefault="00561C44" w:rsidP="00561C44">
      <w:pPr>
        <w:bidi w:val="0"/>
      </w:pPr>
      <w:r>
        <w:rPr>
          <w:rFonts w:cs="B Mitra"/>
          <w:lang w:bidi="ar-SA"/>
        </w:rPr>
        <w:t>Emergency Medicine Specialist</w:t>
      </w:r>
      <w:r w:rsidRPr="00106F38">
        <w:rPr>
          <w:rFonts w:cs="B Mitra"/>
          <w:lang w:bidi="ar-SA"/>
        </w:rPr>
        <w:t xml:space="preserve">, </w:t>
      </w:r>
      <w:proofErr w:type="spellStart"/>
      <w:r>
        <w:rPr>
          <w:rFonts w:cs="B Mitra"/>
          <w:lang w:bidi="ar-SA"/>
        </w:rPr>
        <w:t>Baqiatallah</w:t>
      </w:r>
      <w:proofErr w:type="spellEnd"/>
      <w:r w:rsidRPr="00106F38">
        <w:rPr>
          <w:rFonts w:cs="B Mitra"/>
          <w:lang w:bidi="ar-SA"/>
        </w:rPr>
        <w:t xml:space="preserve"> University of Medical Sciences</w:t>
      </w:r>
    </w:p>
    <w:p w:rsidR="006877B3" w:rsidRDefault="006877B3" w:rsidP="00106F38">
      <w:pPr>
        <w:pStyle w:val="Heading3"/>
        <w:rPr>
          <w:rFonts w:asciiTheme="majorBidi" w:hAnsiTheme="majorBidi" w:cs="B Mitra"/>
          <w:sz w:val="24"/>
          <w:szCs w:val="24"/>
        </w:rPr>
      </w:pPr>
      <w:proofErr w:type="spellStart"/>
      <w:r w:rsidRPr="00106F38">
        <w:rPr>
          <w:rFonts w:asciiTheme="majorBidi" w:hAnsiTheme="majorBidi" w:cs="B Mitra"/>
          <w:sz w:val="24"/>
          <w:szCs w:val="24"/>
        </w:rPr>
        <w:t>Rezvan</w:t>
      </w:r>
      <w:proofErr w:type="spellEnd"/>
      <w:r w:rsidRPr="00106F38">
        <w:rPr>
          <w:rFonts w:asciiTheme="majorBidi" w:hAnsiTheme="majorBidi" w:cs="B Mitra"/>
          <w:sz w:val="24"/>
          <w:szCs w:val="24"/>
        </w:rPr>
        <w:t xml:space="preserve"> </w:t>
      </w:r>
      <w:proofErr w:type="spellStart"/>
      <w:r w:rsidRPr="00106F38">
        <w:rPr>
          <w:rFonts w:asciiTheme="majorBidi" w:hAnsiTheme="majorBidi" w:cs="B Mitra"/>
          <w:sz w:val="24"/>
          <w:szCs w:val="24"/>
        </w:rPr>
        <w:t>Mansourinejad</w:t>
      </w:r>
      <w:proofErr w:type="spellEnd"/>
    </w:p>
    <w:p w:rsidR="00561C44" w:rsidRPr="00561C44" w:rsidRDefault="00561C44" w:rsidP="00561C44">
      <w:pPr>
        <w:bidi w:val="0"/>
      </w:pPr>
      <w:r>
        <w:rPr>
          <w:rFonts w:cs="B Mitra"/>
          <w:lang w:bidi="ar-SA"/>
        </w:rPr>
        <w:t>Emergency Medicine Specialist</w:t>
      </w:r>
      <w:r w:rsidRPr="00106F38">
        <w:rPr>
          <w:rFonts w:cs="B Mitra"/>
          <w:lang w:bidi="ar-SA"/>
        </w:rPr>
        <w:t xml:space="preserve">, </w:t>
      </w:r>
      <w:proofErr w:type="spellStart"/>
      <w:r>
        <w:rPr>
          <w:rFonts w:cs="B Mitra"/>
          <w:lang w:bidi="ar-SA"/>
        </w:rPr>
        <w:t>Baqiatallah</w:t>
      </w:r>
      <w:proofErr w:type="spellEnd"/>
      <w:r w:rsidRPr="00106F38">
        <w:rPr>
          <w:rFonts w:cs="B Mitra"/>
          <w:lang w:bidi="ar-SA"/>
        </w:rPr>
        <w:t xml:space="preserve"> University of Medical Sciences</w:t>
      </w:r>
    </w:p>
    <w:p w:rsidR="00561C44" w:rsidRDefault="00561C44" w:rsidP="00561C44">
      <w:pPr>
        <w:pStyle w:val="Heading3"/>
        <w:rPr>
          <w:rFonts w:asciiTheme="majorBidi" w:hAnsiTheme="majorBidi" w:cs="B Mitra"/>
          <w:sz w:val="24"/>
          <w:szCs w:val="24"/>
        </w:rPr>
      </w:pPr>
      <w:proofErr w:type="spellStart"/>
      <w:r w:rsidRPr="00561C44">
        <w:rPr>
          <w:rFonts w:asciiTheme="majorBidi" w:hAnsiTheme="majorBidi" w:cs="B Mitra"/>
          <w:sz w:val="24"/>
          <w:szCs w:val="24"/>
        </w:rPr>
        <w:t>Sadrollah</w:t>
      </w:r>
      <w:proofErr w:type="spellEnd"/>
      <w:r w:rsidRPr="00561C44">
        <w:rPr>
          <w:rFonts w:asciiTheme="majorBidi" w:hAnsiTheme="majorBidi" w:cs="B Mitra"/>
          <w:sz w:val="24"/>
          <w:szCs w:val="24"/>
        </w:rPr>
        <w:t xml:space="preserve"> </w:t>
      </w:r>
      <w:proofErr w:type="spellStart"/>
      <w:r w:rsidRPr="00561C44">
        <w:rPr>
          <w:rFonts w:asciiTheme="majorBidi" w:hAnsiTheme="majorBidi" w:cs="B Mitra"/>
          <w:sz w:val="24"/>
          <w:szCs w:val="24"/>
        </w:rPr>
        <w:t>Mahmoudi</w:t>
      </w:r>
      <w:proofErr w:type="spellEnd"/>
    </w:p>
    <w:p w:rsidR="00561C44" w:rsidRPr="00106F38" w:rsidRDefault="00561C44" w:rsidP="00561C44">
      <w:pPr>
        <w:bidi w:val="0"/>
        <w:rPr>
          <w:rFonts w:cs="B Mitra"/>
          <w:lang w:bidi="ar-SA"/>
        </w:rPr>
      </w:pPr>
      <w:r w:rsidRPr="00106F38">
        <w:rPr>
          <w:rFonts w:cs="B Mitra"/>
          <w:lang w:bidi="ar-SA"/>
        </w:rPr>
        <w:t xml:space="preserve">Assistant Professor of </w:t>
      </w:r>
      <w:r>
        <w:rPr>
          <w:rFonts w:cs="B Mitra"/>
          <w:lang w:bidi="ar-SA"/>
        </w:rPr>
        <w:t>Emergency Medicine</w:t>
      </w:r>
      <w:r w:rsidRPr="00106F38">
        <w:rPr>
          <w:rFonts w:cs="B Mitra"/>
          <w:lang w:bidi="ar-SA"/>
        </w:rPr>
        <w:t xml:space="preserve">, </w:t>
      </w:r>
      <w:proofErr w:type="spellStart"/>
      <w:r>
        <w:rPr>
          <w:rFonts w:cs="B Mitra"/>
          <w:lang w:bidi="ar-SA"/>
        </w:rPr>
        <w:t>Baqiatallah</w:t>
      </w:r>
      <w:proofErr w:type="spellEnd"/>
      <w:r w:rsidRPr="00106F38">
        <w:rPr>
          <w:rFonts w:cs="B Mitra"/>
          <w:lang w:bidi="ar-SA"/>
        </w:rPr>
        <w:t xml:space="preserve"> University of Medical Sciences</w:t>
      </w:r>
    </w:p>
    <w:p w:rsidR="006877B3" w:rsidRPr="00B5462A" w:rsidRDefault="006877B3" w:rsidP="00106F38">
      <w:pPr>
        <w:pStyle w:val="Heading3"/>
        <w:rPr>
          <w:rFonts w:asciiTheme="majorBidi" w:hAnsiTheme="majorBidi" w:cs="B Mitra"/>
          <w:sz w:val="24"/>
          <w:szCs w:val="24"/>
          <w:vertAlign w:val="superscript"/>
        </w:rPr>
      </w:pPr>
      <w:proofErr w:type="spellStart"/>
      <w:r w:rsidRPr="00106F38">
        <w:rPr>
          <w:rFonts w:asciiTheme="majorBidi" w:hAnsiTheme="majorBidi" w:cs="B Mitra"/>
          <w:sz w:val="24"/>
          <w:szCs w:val="24"/>
        </w:rPr>
        <w:t>Kamran</w:t>
      </w:r>
      <w:proofErr w:type="spellEnd"/>
      <w:r w:rsidRPr="00106F38">
        <w:rPr>
          <w:rFonts w:asciiTheme="majorBidi" w:hAnsiTheme="majorBidi" w:cs="B Mitra"/>
          <w:sz w:val="24"/>
          <w:szCs w:val="24"/>
        </w:rPr>
        <w:t xml:space="preserve"> </w:t>
      </w:r>
      <w:proofErr w:type="spellStart"/>
      <w:r w:rsidRPr="00106F38">
        <w:rPr>
          <w:rFonts w:asciiTheme="majorBidi" w:hAnsiTheme="majorBidi" w:cs="B Mitra"/>
          <w:sz w:val="24"/>
          <w:szCs w:val="24"/>
        </w:rPr>
        <w:t>Mottaghi</w:t>
      </w:r>
      <w:proofErr w:type="spellEnd"/>
      <w:r w:rsidR="00B5462A">
        <w:rPr>
          <w:rFonts w:asciiTheme="majorBidi" w:hAnsiTheme="majorBidi" w:cs="B Mitra"/>
          <w:sz w:val="24"/>
          <w:szCs w:val="24"/>
          <w:vertAlign w:val="superscript"/>
        </w:rPr>
        <w:t xml:space="preserve"> *</w:t>
      </w:r>
    </w:p>
    <w:p w:rsidR="006877B3" w:rsidRDefault="006877B3" w:rsidP="00106F38">
      <w:pPr>
        <w:bidi w:val="0"/>
        <w:rPr>
          <w:rFonts w:cs="B Mitra"/>
          <w:lang w:bidi="ar-SA"/>
        </w:rPr>
      </w:pPr>
      <w:r w:rsidRPr="00106F38">
        <w:rPr>
          <w:rFonts w:cs="B Mitra"/>
          <w:lang w:bidi="ar-SA"/>
        </w:rPr>
        <w:t xml:space="preserve">Associate Professor of Anesthesiology, </w:t>
      </w:r>
      <w:proofErr w:type="spellStart"/>
      <w:r w:rsidRPr="00106F38">
        <w:rPr>
          <w:rFonts w:cs="B Mitra"/>
          <w:lang w:bidi="ar-SA"/>
        </w:rPr>
        <w:t>Shahid</w:t>
      </w:r>
      <w:proofErr w:type="spellEnd"/>
      <w:r w:rsidRPr="00106F38">
        <w:rPr>
          <w:rFonts w:cs="B Mitra"/>
          <w:lang w:bidi="ar-SA"/>
        </w:rPr>
        <w:t xml:space="preserve"> </w:t>
      </w:r>
      <w:proofErr w:type="spellStart"/>
      <w:r w:rsidRPr="00106F38">
        <w:rPr>
          <w:rFonts w:cs="B Mitra"/>
          <w:lang w:bidi="ar-SA"/>
        </w:rPr>
        <w:t>Beheshti</w:t>
      </w:r>
      <w:proofErr w:type="spellEnd"/>
      <w:r w:rsidRPr="00106F38">
        <w:rPr>
          <w:rFonts w:cs="B Mitra"/>
          <w:lang w:bidi="ar-SA"/>
        </w:rPr>
        <w:t xml:space="preserve"> University of Medical Sciences</w:t>
      </w:r>
    </w:p>
    <w:p w:rsidR="00B5462A" w:rsidRDefault="00B5462A" w:rsidP="00B5462A">
      <w:pPr>
        <w:bidi w:val="0"/>
        <w:rPr>
          <w:rFonts w:cs="B Mitra"/>
          <w:lang w:bidi="ar-SA"/>
        </w:rPr>
      </w:pPr>
      <w:r>
        <w:rPr>
          <w:rFonts w:cs="B Mitra"/>
          <w:lang w:bidi="ar-SA"/>
        </w:rPr>
        <w:t>*</w:t>
      </w:r>
      <w:r w:rsidRPr="00B5462A">
        <w:rPr>
          <w:rFonts w:cs="B Mitra"/>
          <w:b/>
          <w:bCs/>
          <w:lang w:bidi="ar-SA"/>
        </w:rPr>
        <w:t>Corresponding Author</w:t>
      </w:r>
      <w:r>
        <w:rPr>
          <w:rFonts w:cs="B Mitra"/>
          <w:lang w:bidi="ar-SA"/>
        </w:rPr>
        <w:t xml:space="preserve">: </w:t>
      </w:r>
      <w:hyperlink r:id="rId5" w:history="1">
        <w:r w:rsidRPr="00F8688B">
          <w:rPr>
            <w:rStyle w:val="Hyperlink"/>
            <w:rFonts w:cs="B Mitra"/>
            <w:lang w:bidi="ar-SA"/>
          </w:rPr>
          <w:t>k_mottaghi@sbmu.ac.ir</w:t>
        </w:r>
      </w:hyperlink>
    </w:p>
    <w:p w:rsidR="00B5462A" w:rsidRDefault="00B5462A" w:rsidP="00B5462A">
      <w:pPr>
        <w:bidi w:val="0"/>
        <w:rPr>
          <w:rFonts w:cs="B Mitra"/>
          <w:lang w:bidi="ar-SA"/>
        </w:rPr>
      </w:pPr>
    </w:p>
    <w:p w:rsidR="00B5462A" w:rsidRDefault="00B5462A" w:rsidP="00B5462A">
      <w:pPr>
        <w:bidi w:val="0"/>
        <w:rPr>
          <w:rFonts w:cs="B Mitra"/>
          <w:lang w:bidi="ar-SA"/>
        </w:rPr>
      </w:pPr>
    </w:p>
    <w:p w:rsidR="00B5462A" w:rsidRDefault="00B5462A" w:rsidP="00B5462A">
      <w:pPr>
        <w:bidi w:val="0"/>
        <w:rPr>
          <w:rFonts w:cs="B Mitra"/>
          <w:lang w:bidi="ar-SA"/>
        </w:rPr>
      </w:pPr>
    </w:p>
    <w:p w:rsidR="00B5462A" w:rsidRDefault="00B5462A" w:rsidP="00B5462A">
      <w:pPr>
        <w:bidi w:val="0"/>
        <w:rPr>
          <w:rFonts w:cs="B Mitra"/>
          <w:lang w:bidi="ar-SA"/>
        </w:rPr>
      </w:pPr>
    </w:p>
    <w:p w:rsidR="00B5462A" w:rsidRDefault="00B5462A" w:rsidP="00B5462A">
      <w:pPr>
        <w:bidi w:val="0"/>
        <w:rPr>
          <w:rFonts w:cs="B Mitra"/>
          <w:lang w:bidi="ar-SA"/>
        </w:rPr>
      </w:pPr>
    </w:p>
    <w:p w:rsidR="00B5462A" w:rsidRDefault="00B5462A" w:rsidP="00B5462A">
      <w:pPr>
        <w:bidi w:val="0"/>
        <w:rPr>
          <w:rFonts w:cs="B Mitra"/>
          <w:lang w:bidi="ar-SA"/>
        </w:rPr>
      </w:pPr>
    </w:p>
    <w:p w:rsidR="00B5462A" w:rsidRDefault="00B5462A" w:rsidP="00B5462A">
      <w:pPr>
        <w:bidi w:val="0"/>
        <w:rPr>
          <w:rFonts w:cs="B Mitra"/>
          <w:lang w:bidi="ar-SA"/>
        </w:rPr>
      </w:pPr>
    </w:p>
    <w:p w:rsidR="00B5462A" w:rsidRDefault="00B5462A" w:rsidP="00B5462A">
      <w:pPr>
        <w:bidi w:val="0"/>
        <w:rPr>
          <w:rFonts w:cs="B Mitra"/>
          <w:lang w:bidi="ar-SA"/>
        </w:rPr>
      </w:pPr>
    </w:p>
    <w:p w:rsidR="00B5462A" w:rsidRDefault="00B5462A" w:rsidP="00B5462A">
      <w:pPr>
        <w:bidi w:val="0"/>
        <w:rPr>
          <w:rFonts w:cs="B Mitra"/>
          <w:lang w:bidi="ar-SA"/>
        </w:rPr>
      </w:pPr>
    </w:p>
    <w:p w:rsidR="00B5462A" w:rsidRDefault="00B5462A" w:rsidP="00B5462A">
      <w:pPr>
        <w:bidi w:val="0"/>
        <w:rPr>
          <w:rFonts w:cs="B Mitra"/>
          <w:lang w:bidi="ar-SA"/>
        </w:rPr>
      </w:pPr>
    </w:p>
    <w:p w:rsidR="00B5462A" w:rsidRDefault="00B5462A" w:rsidP="00B5462A">
      <w:pPr>
        <w:bidi w:val="0"/>
        <w:rPr>
          <w:rFonts w:cs="B Mitra"/>
          <w:lang w:bidi="ar-SA"/>
        </w:rPr>
      </w:pPr>
    </w:p>
    <w:p w:rsidR="00B5462A" w:rsidRDefault="00B5462A" w:rsidP="00B5462A">
      <w:pPr>
        <w:bidi w:val="0"/>
        <w:rPr>
          <w:rFonts w:cs="B Mitra"/>
          <w:lang w:bidi="ar-SA"/>
        </w:rPr>
      </w:pPr>
    </w:p>
    <w:p w:rsidR="00B5462A" w:rsidRDefault="00B5462A" w:rsidP="00B5462A">
      <w:pPr>
        <w:bidi w:val="0"/>
        <w:rPr>
          <w:rFonts w:cs="B Mitra"/>
          <w:lang w:bidi="ar-SA"/>
        </w:rPr>
      </w:pPr>
    </w:p>
    <w:p w:rsidR="00B5462A" w:rsidRDefault="00B5462A" w:rsidP="00B5462A">
      <w:pPr>
        <w:bidi w:val="0"/>
        <w:rPr>
          <w:rFonts w:cs="B Mitra"/>
          <w:lang w:bidi="ar-SA"/>
        </w:rPr>
      </w:pPr>
    </w:p>
    <w:p w:rsidR="00B5462A" w:rsidRPr="00106F38" w:rsidRDefault="00B5462A" w:rsidP="00B5462A">
      <w:pPr>
        <w:bidi w:val="0"/>
        <w:rPr>
          <w:rFonts w:cs="B Mitra"/>
          <w:lang w:bidi="ar-SA"/>
        </w:rPr>
      </w:pPr>
    </w:p>
    <w:p w:rsidR="00AC2F25" w:rsidRPr="00106F38" w:rsidRDefault="00AC2F25" w:rsidP="00106F38">
      <w:pPr>
        <w:pStyle w:val="Heading3"/>
        <w:rPr>
          <w:rFonts w:asciiTheme="majorBidi" w:hAnsiTheme="majorBidi" w:cs="B Mitra"/>
          <w:sz w:val="24"/>
          <w:szCs w:val="24"/>
        </w:rPr>
      </w:pPr>
      <w:r w:rsidRPr="00106F38">
        <w:rPr>
          <w:rFonts w:asciiTheme="majorBidi" w:hAnsiTheme="majorBidi" w:cs="B Mitra"/>
          <w:sz w:val="24"/>
          <w:szCs w:val="24"/>
        </w:rPr>
        <w:lastRenderedPageBreak/>
        <w:t>Abstract</w:t>
      </w:r>
    </w:p>
    <w:p w:rsidR="00AC2F25" w:rsidRPr="00106F38" w:rsidRDefault="00AC2F25" w:rsidP="00106F38">
      <w:pPr>
        <w:pStyle w:val="Heading4"/>
        <w:rPr>
          <w:rFonts w:asciiTheme="majorBidi" w:hAnsiTheme="majorBidi" w:cs="B Mitra"/>
        </w:rPr>
      </w:pPr>
      <w:proofErr w:type="spellStart"/>
      <w:r w:rsidRPr="00106F38">
        <w:rPr>
          <w:rFonts w:asciiTheme="majorBidi" w:hAnsiTheme="majorBidi" w:cs="B Mitra"/>
        </w:rPr>
        <w:t>AIMS</w:t>
      </w:r>
      <w:proofErr w:type="gramStart"/>
      <w:r w:rsidRPr="00106F38">
        <w:rPr>
          <w:rFonts w:asciiTheme="majorBidi" w:hAnsiTheme="majorBidi" w:cs="B Mitra"/>
        </w:rPr>
        <w:t>:</w:t>
      </w:r>
      <w:r w:rsidRPr="00106F38">
        <w:rPr>
          <w:rFonts w:asciiTheme="majorBidi" w:hAnsiTheme="majorBidi" w:cs="B Mitra"/>
          <w:b w:val="0"/>
          <w:bCs w:val="0"/>
        </w:rPr>
        <w:t>There</w:t>
      </w:r>
      <w:proofErr w:type="spellEnd"/>
      <w:proofErr w:type="gramEnd"/>
      <w:r w:rsidRPr="00106F38">
        <w:rPr>
          <w:rFonts w:asciiTheme="majorBidi" w:hAnsiTheme="majorBidi" w:cs="B Mitra"/>
          <w:b w:val="0"/>
          <w:bCs w:val="0"/>
        </w:rPr>
        <w:t xml:space="preserve"> are multiple drugs options in the treatment of Paroxysmal </w:t>
      </w:r>
      <w:proofErr w:type="spellStart"/>
      <w:r w:rsidRPr="00106F38">
        <w:rPr>
          <w:rFonts w:asciiTheme="majorBidi" w:hAnsiTheme="majorBidi" w:cs="B Mitra"/>
          <w:b w:val="0"/>
          <w:bCs w:val="0"/>
        </w:rPr>
        <w:t>Supraventricular</w:t>
      </w:r>
      <w:proofErr w:type="spellEnd"/>
      <w:r w:rsidRPr="00106F38">
        <w:rPr>
          <w:rFonts w:asciiTheme="majorBidi" w:hAnsiTheme="majorBidi" w:cs="B Mitra"/>
          <w:b w:val="0"/>
          <w:bCs w:val="0"/>
        </w:rPr>
        <w:t xml:space="preserve"> Tachycardia (PS</w:t>
      </w:r>
      <w:r w:rsidR="008C3992">
        <w:rPr>
          <w:rFonts w:asciiTheme="majorBidi" w:hAnsiTheme="majorBidi" w:cs="B Mitra"/>
          <w:b w:val="0"/>
          <w:bCs w:val="0"/>
        </w:rPr>
        <w:t>V</w:t>
      </w:r>
      <w:r w:rsidRPr="00106F38">
        <w:rPr>
          <w:rFonts w:asciiTheme="majorBidi" w:hAnsiTheme="majorBidi" w:cs="B Mitra"/>
          <w:b w:val="0"/>
          <w:bCs w:val="0"/>
        </w:rPr>
        <w:t xml:space="preserve">T) after inefficacious </w:t>
      </w:r>
      <w:proofErr w:type="spellStart"/>
      <w:r w:rsidRPr="00106F38">
        <w:rPr>
          <w:rFonts w:asciiTheme="majorBidi" w:hAnsiTheme="majorBidi" w:cs="B Mitra"/>
          <w:b w:val="0"/>
          <w:bCs w:val="0"/>
        </w:rPr>
        <w:t>vagal</w:t>
      </w:r>
      <w:proofErr w:type="spellEnd"/>
      <w:r w:rsidRPr="00106F38">
        <w:rPr>
          <w:rFonts w:asciiTheme="majorBidi" w:hAnsiTheme="majorBidi" w:cs="B Mitra"/>
          <w:b w:val="0"/>
          <w:bCs w:val="0"/>
        </w:rPr>
        <w:t xml:space="preserve"> stimulus. In this study we compare two of these treatments: </w:t>
      </w:r>
      <w:proofErr w:type="spellStart"/>
      <w:r w:rsidRPr="00106F38">
        <w:rPr>
          <w:rStyle w:val="highlight"/>
          <w:rFonts w:asciiTheme="majorBidi" w:hAnsiTheme="majorBidi" w:cs="B Mitra"/>
          <w:b w:val="0"/>
          <w:bCs w:val="0"/>
        </w:rPr>
        <w:t>verapamil</w:t>
      </w:r>
      <w:proofErr w:type="spellEnd"/>
      <w:r w:rsidRPr="00106F38">
        <w:rPr>
          <w:rFonts w:asciiTheme="majorBidi" w:hAnsiTheme="majorBidi" w:cs="B Mitra"/>
          <w:b w:val="0"/>
          <w:bCs w:val="0"/>
        </w:rPr>
        <w:t xml:space="preserve"> versus </w:t>
      </w:r>
      <w:r w:rsidRPr="00106F38">
        <w:rPr>
          <w:rStyle w:val="highlight"/>
          <w:rFonts w:asciiTheme="majorBidi" w:hAnsiTheme="majorBidi" w:cs="B Mitra"/>
          <w:b w:val="0"/>
          <w:bCs w:val="0"/>
        </w:rPr>
        <w:t>adenosin</w:t>
      </w:r>
      <w:r w:rsidR="008C3992">
        <w:rPr>
          <w:rStyle w:val="highlight"/>
          <w:rFonts w:asciiTheme="majorBidi" w:hAnsiTheme="majorBidi" w:cs="B Mitra"/>
          <w:b w:val="0"/>
          <w:bCs w:val="0"/>
        </w:rPr>
        <w:t>e</w:t>
      </w:r>
      <w:r w:rsidRPr="00106F38">
        <w:rPr>
          <w:rFonts w:asciiTheme="majorBidi" w:hAnsiTheme="majorBidi" w:cs="B Mitra"/>
          <w:b w:val="0"/>
          <w:bCs w:val="0"/>
        </w:rPr>
        <w:t xml:space="preserve"> </w:t>
      </w:r>
      <w:proofErr w:type="spellStart"/>
      <w:r w:rsidRPr="00106F38">
        <w:rPr>
          <w:rFonts w:asciiTheme="majorBidi" w:hAnsiTheme="majorBidi" w:cs="B Mitra"/>
          <w:b w:val="0"/>
          <w:bCs w:val="0"/>
        </w:rPr>
        <w:t>triphosphate</w:t>
      </w:r>
      <w:proofErr w:type="spellEnd"/>
      <w:r w:rsidRPr="00106F38">
        <w:rPr>
          <w:rFonts w:asciiTheme="majorBidi" w:hAnsiTheme="majorBidi" w:cs="B Mitra"/>
          <w:b w:val="0"/>
          <w:bCs w:val="0"/>
        </w:rPr>
        <w:t xml:space="preserve"> (ATP).</w:t>
      </w:r>
    </w:p>
    <w:p w:rsidR="00AC2F25" w:rsidRPr="00106F38" w:rsidRDefault="00AC2F25" w:rsidP="00106F38">
      <w:pPr>
        <w:pStyle w:val="Heading4"/>
        <w:rPr>
          <w:rFonts w:asciiTheme="majorBidi" w:hAnsiTheme="majorBidi" w:cs="B Mitra"/>
          <w:b w:val="0"/>
          <w:bCs w:val="0"/>
        </w:rPr>
      </w:pPr>
      <w:r w:rsidRPr="00106F38">
        <w:rPr>
          <w:rFonts w:asciiTheme="majorBidi" w:hAnsiTheme="majorBidi" w:cs="B Mitra"/>
        </w:rPr>
        <w:t>METHODS:</w:t>
      </w:r>
      <w:r w:rsidR="00062EEA" w:rsidRPr="00106F38">
        <w:rPr>
          <w:rStyle w:val="hps"/>
          <w:rFonts w:asciiTheme="majorBidi" w:eastAsiaTheme="majorEastAsia" w:hAnsiTheme="majorBidi" w:cs="B Mitra"/>
          <w:b w:val="0"/>
          <w:bCs w:val="0"/>
        </w:rPr>
        <w:t xml:space="preserve"> </w:t>
      </w:r>
      <w:r w:rsidRPr="00106F38">
        <w:rPr>
          <w:rStyle w:val="hps"/>
          <w:rFonts w:asciiTheme="majorBidi" w:eastAsiaTheme="majorEastAsia" w:hAnsiTheme="majorBidi" w:cs="B Mitra"/>
          <w:b w:val="0"/>
          <w:bCs w:val="0"/>
        </w:rPr>
        <w:t>Sixty six</w:t>
      </w:r>
      <w:r w:rsidRPr="00106F38">
        <w:rPr>
          <w:rFonts w:asciiTheme="majorBidi" w:hAnsiTheme="majorBidi" w:cs="B Mitra"/>
          <w:b w:val="0"/>
          <w:bCs w:val="0"/>
        </w:rPr>
        <w:t xml:space="preserve"> patients with PST were randomly treated with either </w:t>
      </w:r>
      <w:proofErr w:type="spellStart"/>
      <w:r w:rsidRPr="00106F38">
        <w:rPr>
          <w:rStyle w:val="highlight"/>
          <w:rFonts w:asciiTheme="majorBidi" w:hAnsiTheme="majorBidi" w:cs="B Mitra"/>
          <w:b w:val="0"/>
          <w:bCs w:val="0"/>
        </w:rPr>
        <w:t>Verapamil</w:t>
      </w:r>
      <w:proofErr w:type="spellEnd"/>
      <w:r w:rsidRPr="00106F38">
        <w:rPr>
          <w:rFonts w:asciiTheme="majorBidi" w:hAnsiTheme="majorBidi" w:cs="B Mitra"/>
          <w:b w:val="0"/>
          <w:bCs w:val="0"/>
        </w:rPr>
        <w:t xml:space="preserve"> (5 to 10 mg) or ATP (5 to 20 mg). The basal features of each group, and the efficacy and safety of the two drugs were compared. </w:t>
      </w:r>
      <w:proofErr w:type="spellStart"/>
      <w:r w:rsidRPr="00106F38">
        <w:rPr>
          <w:rStyle w:val="highlight"/>
          <w:rFonts w:asciiTheme="majorBidi" w:hAnsiTheme="majorBidi" w:cs="B Mitra"/>
          <w:b w:val="0"/>
          <w:bCs w:val="0"/>
        </w:rPr>
        <w:t>Verapamil</w:t>
      </w:r>
      <w:proofErr w:type="spellEnd"/>
      <w:r w:rsidRPr="00106F38">
        <w:rPr>
          <w:rFonts w:asciiTheme="majorBidi" w:hAnsiTheme="majorBidi" w:cs="B Mitra"/>
          <w:b w:val="0"/>
          <w:bCs w:val="0"/>
        </w:rPr>
        <w:t xml:space="preserve"> failures were treated with ATP and vice versa.</w:t>
      </w:r>
    </w:p>
    <w:p w:rsidR="00AC2F25" w:rsidRPr="00106F38" w:rsidRDefault="00AC2F25" w:rsidP="00106F38">
      <w:pPr>
        <w:pStyle w:val="Heading4"/>
        <w:rPr>
          <w:rStyle w:val="hps"/>
          <w:rFonts w:asciiTheme="majorBidi" w:hAnsiTheme="majorBidi" w:cs="B Mitra"/>
          <w:rtl/>
        </w:rPr>
      </w:pPr>
      <w:r w:rsidRPr="00106F38">
        <w:rPr>
          <w:rFonts w:asciiTheme="majorBidi" w:hAnsiTheme="majorBidi" w:cs="B Mitra"/>
        </w:rPr>
        <w:t xml:space="preserve">RESULTS: </w:t>
      </w:r>
      <w:r w:rsidRPr="00106F38">
        <w:rPr>
          <w:rFonts w:asciiTheme="majorBidi" w:hAnsiTheme="majorBidi" w:cs="B Mitra"/>
          <w:b w:val="0"/>
          <w:bCs w:val="0"/>
        </w:rPr>
        <w:t xml:space="preserve">The characteristics of both groups of treatment were similar. </w:t>
      </w:r>
      <w:proofErr w:type="gramStart"/>
      <w:r w:rsidRPr="00106F38">
        <w:rPr>
          <w:rStyle w:val="hps"/>
          <w:rFonts w:asciiTheme="majorBidi" w:eastAsiaTheme="majorEastAsia" w:hAnsiTheme="majorBidi" w:cs="B Mitra"/>
          <w:b w:val="0"/>
          <w:bCs w:val="0"/>
        </w:rPr>
        <w:t>The average age</w:t>
      </w:r>
      <w:r w:rsidR="001C08E5">
        <w:rPr>
          <w:rStyle w:val="hps"/>
          <w:rFonts w:asciiTheme="majorBidi" w:eastAsiaTheme="majorEastAsia" w:hAnsiTheme="majorBidi" w:cs="B Mitra"/>
          <w:b w:val="0"/>
          <w:bCs w:val="0"/>
        </w:rPr>
        <w:t xml:space="preserve"> </w:t>
      </w:r>
      <w:r w:rsidRPr="00106F38">
        <w:rPr>
          <w:rStyle w:val="hps"/>
          <w:rFonts w:asciiTheme="majorBidi" w:eastAsiaTheme="majorEastAsia" w:hAnsiTheme="majorBidi" w:cs="B Mitra"/>
          <w:b w:val="0"/>
          <w:bCs w:val="0"/>
        </w:rPr>
        <w:t>in the study</w:t>
      </w:r>
      <w:r w:rsidR="001C08E5">
        <w:rPr>
          <w:rStyle w:val="hps"/>
          <w:rFonts w:asciiTheme="majorBidi" w:eastAsiaTheme="majorEastAsia" w:hAnsiTheme="majorBidi" w:cs="B Mitra"/>
          <w:b w:val="0"/>
          <w:bCs w:val="0"/>
        </w:rPr>
        <w:t xml:space="preserve"> </w:t>
      </w:r>
      <w:r w:rsidRPr="00106F38">
        <w:rPr>
          <w:rStyle w:val="hps"/>
          <w:rFonts w:asciiTheme="majorBidi" w:eastAsiaTheme="majorEastAsia" w:hAnsiTheme="majorBidi" w:cs="B Mitra"/>
          <w:b w:val="0"/>
          <w:bCs w:val="0"/>
        </w:rPr>
        <w:t>was51.92 ± 17.70</w:t>
      </w:r>
      <w:r w:rsidR="001C08E5">
        <w:rPr>
          <w:rStyle w:val="hps"/>
          <w:rFonts w:asciiTheme="majorBidi" w:eastAsiaTheme="majorEastAsia" w:hAnsiTheme="majorBidi" w:cs="B Mitra"/>
          <w:b w:val="0"/>
          <w:bCs w:val="0"/>
        </w:rPr>
        <w:t xml:space="preserve"> </w:t>
      </w:r>
      <w:r w:rsidRPr="00106F38">
        <w:rPr>
          <w:rStyle w:val="hps"/>
          <w:rFonts w:asciiTheme="majorBidi" w:eastAsiaTheme="majorEastAsia" w:hAnsiTheme="majorBidi" w:cs="B Mitra"/>
          <w:b w:val="0"/>
          <w:bCs w:val="0"/>
        </w:rPr>
        <w:t>years</w:t>
      </w:r>
      <w:r w:rsidRPr="00106F38">
        <w:rPr>
          <w:rFonts w:asciiTheme="majorBidi" w:hAnsiTheme="majorBidi" w:cs="B Mitra"/>
          <w:b w:val="0"/>
          <w:bCs w:val="0"/>
        </w:rPr>
        <w:t>.</w:t>
      </w:r>
      <w:proofErr w:type="gramEnd"/>
      <w:r w:rsidR="00C7432C">
        <w:rPr>
          <w:rStyle w:val="hps"/>
          <w:rFonts w:asciiTheme="majorBidi" w:eastAsiaTheme="majorEastAsia" w:hAnsiTheme="majorBidi" w:cs="B Mitra"/>
          <w:b w:val="0"/>
          <w:bCs w:val="0"/>
        </w:rPr>
        <w:t xml:space="preserve"> </w:t>
      </w:r>
      <w:r w:rsidRPr="00106F38">
        <w:rPr>
          <w:rStyle w:val="hps"/>
          <w:rFonts w:asciiTheme="majorBidi" w:eastAsiaTheme="majorEastAsia" w:hAnsiTheme="majorBidi" w:cs="B Mitra"/>
          <w:b w:val="0"/>
          <w:bCs w:val="0"/>
        </w:rPr>
        <w:t>The mean</w:t>
      </w:r>
      <w:r w:rsidR="00C01BB4">
        <w:rPr>
          <w:rStyle w:val="hps"/>
          <w:rFonts w:asciiTheme="majorBidi" w:eastAsiaTheme="majorEastAsia" w:hAnsiTheme="majorBidi" w:cs="B Mitra"/>
          <w:b w:val="0"/>
          <w:bCs w:val="0"/>
        </w:rPr>
        <w:t xml:space="preserve"> </w:t>
      </w:r>
      <w:r w:rsidRPr="00106F38">
        <w:rPr>
          <w:rStyle w:val="hps"/>
          <w:rFonts w:asciiTheme="majorBidi" w:eastAsiaTheme="majorEastAsia" w:hAnsiTheme="majorBidi" w:cs="B Mitra"/>
          <w:b w:val="0"/>
          <w:bCs w:val="0"/>
        </w:rPr>
        <w:t>heart rate</w:t>
      </w:r>
      <w:r w:rsidR="00C01BB4">
        <w:rPr>
          <w:rStyle w:val="hps"/>
          <w:rFonts w:asciiTheme="majorBidi" w:eastAsiaTheme="majorEastAsia" w:hAnsiTheme="majorBidi" w:cs="B Mitra"/>
          <w:b w:val="0"/>
          <w:bCs w:val="0"/>
        </w:rPr>
        <w:t xml:space="preserve"> </w:t>
      </w:r>
      <w:r w:rsidRPr="00106F38">
        <w:rPr>
          <w:rStyle w:val="hps"/>
          <w:rFonts w:asciiTheme="majorBidi" w:eastAsiaTheme="majorEastAsia" w:hAnsiTheme="majorBidi" w:cs="B Mitra"/>
          <w:b w:val="0"/>
          <w:bCs w:val="0"/>
        </w:rPr>
        <w:t>after treatment</w:t>
      </w:r>
      <w:r w:rsidR="00C01BB4">
        <w:rPr>
          <w:rStyle w:val="hps"/>
          <w:rFonts w:asciiTheme="majorBidi" w:eastAsiaTheme="majorEastAsia" w:hAnsiTheme="majorBidi" w:cs="B Mitra"/>
          <w:b w:val="0"/>
          <w:bCs w:val="0"/>
        </w:rPr>
        <w:t xml:space="preserve"> </w:t>
      </w:r>
      <w:r w:rsidRPr="00106F38">
        <w:rPr>
          <w:rStyle w:val="hps"/>
          <w:rFonts w:asciiTheme="majorBidi" w:eastAsiaTheme="majorEastAsia" w:hAnsiTheme="majorBidi" w:cs="B Mitra"/>
          <w:b w:val="0"/>
          <w:bCs w:val="0"/>
        </w:rPr>
        <w:t>in all</w:t>
      </w:r>
      <w:r w:rsidR="00C01BB4">
        <w:rPr>
          <w:rStyle w:val="hps"/>
          <w:rFonts w:asciiTheme="majorBidi" w:eastAsiaTheme="majorEastAsia" w:hAnsiTheme="majorBidi" w:cs="B Mitra"/>
          <w:b w:val="0"/>
          <w:bCs w:val="0"/>
        </w:rPr>
        <w:t xml:space="preserve"> </w:t>
      </w:r>
      <w:r w:rsidRPr="00106F38">
        <w:rPr>
          <w:rStyle w:val="hps"/>
          <w:rFonts w:asciiTheme="majorBidi" w:eastAsiaTheme="majorEastAsia" w:hAnsiTheme="majorBidi" w:cs="B Mitra"/>
          <w:b w:val="0"/>
          <w:bCs w:val="0"/>
        </w:rPr>
        <w:t>patients</w:t>
      </w:r>
      <w:r w:rsidR="00C01BB4">
        <w:rPr>
          <w:rStyle w:val="hps"/>
          <w:rFonts w:asciiTheme="majorBidi" w:eastAsiaTheme="majorEastAsia" w:hAnsiTheme="majorBidi" w:cs="B Mitra"/>
          <w:b w:val="0"/>
          <w:bCs w:val="0"/>
        </w:rPr>
        <w:t xml:space="preserve"> </w:t>
      </w:r>
      <w:r w:rsidRPr="00106F38">
        <w:rPr>
          <w:rStyle w:val="hps"/>
          <w:rFonts w:asciiTheme="majorBidi" w:eastAsiaTheme="majorEastAsia" w:hAnsiTheme="majorBidi" w:cs="B Mitra"/>
          <w:b w:val="0"/>
          <w:bCs w:val="0"/>
        </w:rPr>
        <w:t>was79.46 ± 10.67</w:t>
      </w:r>
      <w:r w:rsidRPr="00106F38">
        <w:rPr>
          <w:rFonts w:asciiTheme="majorBidi" w:hAnsiTheme="majorBidi" w:cs="B Mitra"/>
          <w:b w:val="0"/>
          <w:bCs w:val="0"/>
        </w:rPr>
        <w:t xml:space="preserve">, compared </w:t>
      </w:r>
      <w:r w:rsidRPr="00106F38">
        <w:rPr>
          <w:rStyle w:val="hps"/>
          <w:rFonts w:asciiTheme="majorBidi" w:eastAsiaTheme="majorEastAsia" w:hAnsiTheme="majorBidi" w:cs="B Mitra"/>
          <w:b w:val="0"/>
          <w:bCs w:val="0"/>
        </w:rPr>
        <w:t>to baseline</w:t>
      </w:r>
      <w:r w:rsidR="00C01BB4">
        <w:rPr>
          <w:rStyle w:val="hps"/>
          <w:rFonts w:asciiTheme="majorBidi" w:eastAsiaTheme="majorEastAsia" w:hAnsiTheme="majorBidi" w:cs="B Mitra"/>
          <w:b w:val="0"/>
          <w:bCs w:val="0"/>
        </w:rPr>
        <w:t xml:space="preserve"> </w:t>
      </w:r>
      <w:r w:rsidRPr="00106F38">
        <w:rPr>
          <w:rStyle w:val="hps"/>
          <w:rFonts w:asciiTheme="majorBidi" w:eastAsiaTheme="majorEastAsia" w:hAnsiTheme="majorBidi" w:cs="B Mitra"/>
          <w:b w:val="0"/>
          <w:bCs w:val="0"/>
        </w:rPr>
        <w:t>in</w:t>
      </w:r>
      <w:r w:rsidR="00C01BB4">
        <w:rPr>
          <w:rStyle w:val="hps"/>
          <w:rFonts w:asciiTheme="majorBidi" w:eastAsiaTheme="majorEastAsia" w:hAnsiTheme="majorBidi" w:cs="B Mitra"/>
          <w:b w:val="0"/>
          <w:bCs w:val="0"/>
        </w:rPr>
        <w:t xml:space="preserve"> </w:t>
      </w:r>
      <w:r w:rsidRPr="00106F38">
        <w:rPr>
          <w:rStyle w:val="hps"/>
          <w:rFonts w:asciiTheme="majorBidi" w:eastAsiaTheme="majorEastAsia" w:hAnsiTheme="majorBidi" w:cs="B Mitra"/>
          <w:b w:val="0"/>
          <w:bCs w:val="0"/>
        </w:rPr>
        <w:t>both groups</w:t>
      </w:r>
      <w:r w:rsidR="00C01BB4">
        <w:rPr>
          <w:rStyle w:val="hps"/>
          <w:rFonts w:asciiTheme="majorBidi" w:eastAsiaTheme="majorEastAsia" w:hAnsiTheme="majorBidi" w:cs="B Mitra"/>
          <w:b w:val="0"/>
          <w:bCs w:val="0"/>
        </w:rPr>
        <w:t xml:space="preserve"> </w:t>
      </w:r>
      <w:r w:rsidRPr="00106F38">
        <w:rPr>
          <w:rStyle w:val="hps"/>
          <w:rFonts w:asciiTheme="majorBidi" w:eastAsiaTheme="majorEastAsia" w:hAnsiTheme="majorBidi" w:cs="B Mitra"/>
          <w:b w:val="0"/>
          <w:bCs w:val="0"/>
        </w:rPr>
        <w:t>showed</w:t>
      </w:r>
      <w:r w:rsidR="00C01BB4">
        <w:rPr>
          <w:rStyle w:val="hps"/>
          <w:rFonts w:asciiTheme="majorBidi" w:eastAsiaTheme="majorEastAsia" w:hAnsiTheme="majorBidi" w:cs="B Mitra"/>
          <w:b w:val="0"/>
          <w:bCs w:val="0"/>
        </w:rPr>
        <w:t xml:space="preserve"> </w:t>
      </w:r>
      <w:r w:rsidRPr="00106F38">
        <w:rPr>
          <w:rStyle w:val="hps"/>
          <w:rFonts w:asciiTheme="majorBidi" w:eastAsiaTheme="majorEastAsia" w:hAnsiTheme="majorBidi" w:cs="B Mitra"/>
          <w:b w:val="0"/>
          <w:bCs w:val="0"/>
        </w:rPr>
        <w:t>decreased</w:t>
      </w:r>
      <w:r w:rsidR="00C01BB4">
        <w:rPr>
          <w:rStyle w:val="hps"/>
          <w:rFonts w:asciiTheme="majorBidi" w:eastAsiaTheme="majorEastAsia" w:hAnsiTheme="majorBidi" w:cs="B Mitra"/>
          <w:b w:val="0"/>
          <w:bCs w:val="0"/>
        </w:rPr>
        <w:t xml:space="preserve"> </w:t>
      </w:r>
      <w:proofErr w:type="gramStart"/>
      <w:r w:rsidRPr="00106F38">
        <w:rPr>
          <w:rStyle w:val="hps"/>
          <w:rFonts w:asciiTheme="majorBidi" w:eastAsiaTheme="majorEastAsia" w:hAnsiTheme="majorBidi" w:cs="B Mitra"/>
          <w:b w:val="0"/>
          <w:bCs w:val="0"/>
        </w:rPr>
        <w:t>significantly(</w:t>
      </w:r>
      <w:proofErr w:type="gramEnd"/>
      <w:r w:rsidRPr="00106F38">
        <w:rPr>
          <w:rStyle w:val="hps"/>
          <w:rFonts w:asciiTheme="majorBidi" w:eastAsiaTheme="majorEastAsia" w:hAnsiTheme="majorBidi" w:cs="B Mitra"/>
          <w:b w:val="0"/>
          <w:bCs w:val="0"/>
        </w:rPr>
        <w:t>P &lt;0.001)</w:t>
      </w:r>
      <w:r w:rsidR="001C08E5">
        <w:rPr>
          <w:rStyle w:val="hps"/>
          <w:rFonts w:asciiTheme="majorBidi" w:hAnsiTheme="majorBidi" w:cs="B Mitra"/>
        </w:rPr>
        <w:t>.</w:t>
      </w:r>
    </w:p>
    <w:p w:rsidR="00AC2F25" w:rsidRPr="00106F38" w:rsidRDefault="00AC2F25" w:rsidP="00106F38">
      <w:pPr>
        <w:bidi w:val="0"/>
        <w:spacing w:line="240" w:lineRule="auto"/>
        <w:rPr>
          <w:rStyle w:val="hps"/>
          <w:rFonts w:asciiTheme="majorBidi" w:hAnsiTheme="majorBidi" w:cs="B Mitra"/>
          <w:sz w:val="24"/>
          <w:szCs w:val="24"/>
          <w:rtl/>
        </w:rPr>
      </w:pPr>
      <w:r w:rsidRPr="00106F38">
        <w:rPr>
          <w:rStyle w:val="hps"/>
          <w:rFonts w:asciiTheme="majorBidi" w:hAnsiTheme="majorBidi" w:cs="B Mitra"/>
          <w:sz w:val="24"/>
          <w:szCs w:val="24"/>
        </w:rPr>
        <w:t>The mean</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heart rate</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after treatment</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in</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adenosine</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87.27 ± 8.39</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and</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71.66 ± 5.95</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in the</w:t>
      </w:r>
      <w:r w:rsidR="001C08E5">
        <w:rPr>
          <w:rStyle w:val="hps"/>
          <w:rFonts w:asciiTheme="majorBidi" w:hAnsiTheme="majorBidi" w:cs="B Mitra"/>
          <w:sz w:val="24"/>
          <w:szCs w:val="24"/>
        </w:rPr>
        <w:t xml:space="preserve"> </w:t>
      </w:r>
      <w:proofErr w:type="spellStart"/>
      <w:r w:rsidRPr="00106F38">
        <w:rPr>
          <w:rStyle w:val="hps"/>
          <w:rFonts w:asciiTheme="majorBidi" w:hAnsiTheme="majorBidi" w:cs="B Mitra"/>
          <w:sz w:val="24"/>
          <w:szCs w:val="24"/>
        </w:rPr>
        <w:t>verapamil</w:t>
      </w:r>
      <w:proofErr w:type="spellEnd"/>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group</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and</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between</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groups in</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heart rate,</w:t>
      </w:r>
      <w:r w:rsidR="00C7432C">
        <w:rPr>
          <w:rStyle w:val="hps"/>
          <w:rFonts w:asciiTheme="majorBidi" w:hAnsiTheme="majorBidi" w:cs="B Mitra"/>
          <w:sz w:val="24"/>
          <w:szCs w:val="24"/>
        </w:rPr>
        <w:t xml:space="preserve"> </w:t>
      </w:r>
      <w:r w:rsidRPr="00106F38">
        <w:rPr>
          <w:rStyle w:val="hps"/>
          <w:rFonts w:asciiTheme="majorBidi" w:hAnsiTheme="majorBidi" w:cs="B Mitra"/>
          <w:sz w:val="24"/>
          <w:szCs w:val="24"/>
        </w:rPr>
        <w:t>significant differences</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observed</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after treatment</w:t>
      </w:r>
      <w:r w:rsidR="001C08E5">
        <w:rPr>
          <w:rStyle w:val="hps"/>
          <w:rFonts w:asciiTheme="majorBidi" w:hAnsiTheme="majorBidi" w:cs="B Mitra"/>
          <w:sz w:val="24"/>
          <w:szCs w:val="24"/>
        </w:rPr>
        <w:t xml:space="preserve"> </w:t>
      </w:r>
      <w:r w:rsidRPr="00106F38">
        <w:rPr>
          <w:rStyle w:val="hps"/>
          <w:rFonts w:asciiTheme="majorBidi" w:hAnsiTheme="majorBidi" w:cs="B Mitra"/>
          <w:sz w:val="24"/>
          <w:szCs w:val="24"/>
        </w:rPr>
        <w:t>of the screw(0.001P &lt;)</w:t>
      </w:r>
    </w:p>
    <w:p w:rsidR="00AC2F25" w:rsidRPr="00106F38" w:rsidRDefault="00AC2F25" w:rsidP="00106F38">
      <w:pPr>
        <w:bidi w:val="0"/>
        <w:spacing w:line="240" w:lineRule="auto"/>
        <w:rPr>
          <w:rStyle w:val="hps"/>
          <w:rFonts w:asciiTheme="majorBidi" w:hAnsiTheme="majorBidi" w:cs="B Mitra"/>
          <w:sz w:val="24"/>
          <w:szCs w:val="24"/>
          <w:rtl/>
        </w:rPr>
      </w:pPr>
      <w:r w:rsidRPr="00106F38">
        <w:rPr>
          <w:rStyle w:val="hps"/>
          <w:rFonts w:asciiTheme="majorBidi" w:hAnsiTheme="majorBidi" w:cs="B Mitra"/>
          <w:sz w:val="24"/>
          <w:szCs w:val="24"/>
        </w:rPr>
        <w:t>Of the</w:t>
      </w:r>
      <w:r w:rsidR="00700837">
        <w:rPr>
          <w:rStyle w:val="hps"/>
          <w:rFonts w:asciiTheme="majorBidi" w:hAnsiTheme="majorBidi" w:cs="B Mitra"/>
          <w:sz w:val="24"/>
          <w:szCs w:val="24"/>
        </w:rPr>
        <w:t xml:space="preserve"> </w:t>
      </w:r>
      <w:r w:rsidRPr="00106F38">
        <w:rPr>
          <w:rStyle w:val="hps"/>
          <w:rFonts w:asciiTheme="majorBidi" w:hAnsiTheme="majorBidi" w:cs="B Mitra"/>
          <w:sz w:val="24"/>
          <w:szCs w:val="24"/>
        </w:rPr>
        <w:t>total</w:t>
      </w:r>
      <w:r w:rsidR="00700837">
        <w:rPr>
          <w:rStyle w:val="hps"/>
          <w:rFonts w:asciiTheme="majorBidi" w:hAnsiTheme="majorBidi" w:cs="B Mitra"/>
          <w:sz w:val="24"/>
          <w:szCs w:val="24"/>
        </w:rPr>
        <w:t xml:space="preserve"> </w:t>
      </w:r>
      <w:r w:rsidRPr="00106F38">
        <w:rPr>
          <w:rStyle w:val="hps"/>
          <w:rFonts w:asciiTheme="majorBidi" w:hAnsiTheme="majorBidi" w:cs="B Mitra"/>
          <w:sz w:val="24"/>
          <w:szCs w:val="24"/>
        </w:rPr>
        <w:t>of</w:t>
      </w:r>
      <w:r w:rsidR="00700837">
        <w:rPr>
          <w:rStyle w:val="hps"/>
          <w:rFonts w:asciiTheme="majorBidi" w:hAnsiTheme="majorBidi" w:cs="B Mitra"/>
          <w:sz w:val="24"/>
          <w:szCs w:val="24"/>
        </w:rPr>
        <w:t xml:space="preserve"> </w:t>
      </w:r>
      <w:r w:rsidRPr="00106F38">
        <w:rPr>
          <w:rStyle w:val="hps"/>
          <w:rFonts w:asciiTheme="majorBidi" w:hAnsiTheme="majorBidi" w:cs="B Mitra"/>
          <w:sz w:val="24"/>
          <w:szCs w:val="24"/>
        </w:rPr>
        <w:t>12 (</w:t>
      </w:r>
      <w:r w:rsidRPr="00106F38">
        <w:rPr>
          <w:rFonts w:asciiTheme="majorBidi" w:hAnsiTheme="majorBidi" w:cs="B Mitra"/>
          <w:sz w:val="24"/>
          <w:szCs w:val="24"/>
        </w:rPr>
        <w:t xml:space="preserve">18.2%) </w:t>
      </w:r>
      <w:r w:rsidRPr="00106F38">
        <w:rPr>
          <w:rStyle w:val="hps"/>
          <w:rFonts w:asciiTheme="majorBidi" w:hAnsiTheme="majorBidi" w:cs="B Mitra"/>
          <w:sz w:val="24"/>
          <w:szCs w:val="24"/>
        </w:rPr>
        <w:t>had</w:t>
      </w:r>
      <w:r w:rsidR="00700837">
        <w:rPr>
          <w:rStyle w:val="hps"/>
          <w:rFonts w:asciiTheme="majorBidi" w:hAnsiTheme="majorBidi" w:cs="B Mitra"/>
          <w:sz w:val="24"/>
          <w:szCs w:val="24"/>
        </w:rPr>
        <w:t xml:space="preserve"> </w:t>
      </w:r>
      <w:r w:rsidRPr="00106F38">
        <w:rPr>
          <w:rStyle w:val="hps"/>
          <w:rFonts w:asciiTheme="majorBidi" w:hAnsiTheme="majorBidi" w:cs="B Mitra"/>
          <w:sz w:val="24"/>
          <w:szCs w:val="24"/>
        </w:rPr>
        <w:t>recurrence of</w:t>
      </w:r>
      <w:r w:rsidR="00700837">
        <w:rPr>
          <w:rStyle w:val="hps"/>
          <w:rFonts w:asciiTheme="majorBidi" w:hAnsiTheme="majorBidi" w:cs="B Mitra"/>
          <w:sz w:val="24"/>
          <w:szCs w:val="24"/>
        </w:rPr>
        <w:t xml:space="preserve"> </w:t>
      </w:r>
      <w:r w:rsidRPr="00106F38">
        <w:rPr>
          <w:rStyle w:val="hps"/>
          <w:rFonts w:asciiTheme="majorBidi" w:hAnsiTheme="majorBidi" w:cs="B Mitra"/>
          <w:sz w:val="24"/>
          <w:szCs w:val="24"/>
        </w:rPr>
        <w:t>adenosine</w:t>
      </w:r>
      <w:r w:rsidR="00700837">
        <w:rPr>
          <w:rStyle w:val="hps"/>
          <w:rFonts w:asciiTheme="majorBidi" w:hAnsiTheme="majorBidi" w:cs="B Mitra"/>
          <w:sz w:val="24"/>
          <w:szCs w:val="24"/>
        </w:rPr>
        <w:t xml:space="preserve"> </w:t>
      </w:r>
      <w:r w:rsidRPr="00106F38">
        <w:rPr>
          <w:rStyle w:val="hps"/>
          <w:rFonts w:asciiTheme="majorBidi" w:hAnsiTheme="majorBidi" w:cs="B Mitra"/>
          <w:sz w:val="24"/>
          <w:szCs w:val="24"/>
        </w:rPr>
        <w:t>in</w:t>
      </w:r>
      <w:r w:rsidR="00700837">
        <w:rPr>
          <w:rStyle w:val="hps"/>
          <w:rFonts w:asciiTheme="majorBidi" w:hAnsiTheme="majorBidi" w:cs="B Mitra"/>
          <w:sz w:val="24"/>
          <w:szCs w:val="24"/>
        </w:rPr>
        <w:t xml:space="preserve"> </w:t>
      </w:r>
      <w:r w:rsidRPr="00106F38">
        <w:rPr>
          <w:rStyle w:val="hps"/>
          <w:rFonts w:asciiTheme="majorBidi" w:hAnsiTheme="majorBidi" w:cs="B Mitra"/>
          <w:sz w:val="24"/>
          <w:szCs w:val="24"/>
        </w:rPr>
        <w:t>6 patients (</w:t>
      </w:r>
      <w:r w:rsidRPr="00106F38">
        <w:rPr>
          <w:rFonts w:asciiTheme="majorBidi" w:hAnsiTheme="majorBidi" w:cs="B Mitra"/>
          <w:sz w:val="24"/>
          <w:szCs w:val="24"/>
        </w:rPr>
        <w:t xml:space="preserve">9.1%) and </w:t>
      </w:r>
      <w:r w:rsidRPr="00106F38">
        <w:rPr>
          <w:rStyle w:val="hps"/>
          <w:rFonts w:asciiTheme="majorBidi" w:hAnsiTheme="majorBidi" w:cs="B Mitra"/>
          <w:sz w:val="24"/>
          <w:szCs w:val="24"/>
        </w:rPr>
        <w:t>verapamilin6patients (</w:t>
      </w:r>
      <w:r w:rsidRPr="00106F38">
        <w:rPr>
          <w:rFonts w:asciiTheme="majorBidi" w:hAnsiTheme="majorBidi" w:cs="B Mitra"/>
          <w:sz w:val="24"/>
          <w:szCs w:val="24"/>
        </w:rPr>
        <w:t xml:space="preserve">9.1%) </w:t>
      </w:r>
      <w:r w:rsidRPr="00106F38">
        <w:rPr>
          <w:rStyle w:val="hps"/>
          <w:rFonts w:asciiTheme="majorBidi" w:hAnsiTheme="majorBidi" w:cs="B Mitra"/>
          <w:sz w:val="24"/>
          <w:szCs w:val="24"/>
        </w:rPr>
        <w:t>had</w:t>
      </w:r>
      <w:r w:rsidR="002B3269">
        <w:rPr>
          <w:rStyle w:val="hps"/>
          <w:rFonts w:asciiTheme="majorBidi" w:hAnsiTheme="majorBidi" w:cs="B Mitra"/>
          <w:sz w:val="24"/>
          <w:szCs w:val="24"/>
        </w:rPr>
        <w:t xml:space="preserve"> </w:t>
      </w:r>
      <w:r w:rsidRPr="00106F38">
        <w:rPr>
          <w:rStyle w:val="hps"/>
          <w:rFonts w:asciiTheme="majorBidi" w:hAnsiTheme="majorBidi" w:cs="B Mitra"/>
          <w:sz w:val="24"/>
          <w:szCs w:val="24"/>
        </w:rPr>
        <w:t>recurrence</w:t>
      </w:r>
      <w:r w:rsidRPr="00106F38">
        <w:rPr>
          <w:rFonts w:asciiTheme="majorBidi" w:hAnsiTheme="majorBidi" w:cs="B Mitra"/>
          <w:sz w:val="24"/>
          <w:szCs w:val="24"/>
        </w:rPr>
        <w:t xml:space="preserve">. </w:t>
      </w:r>
      <w:r w:rsidRPr="00106F38">
        <w:rPr>
          <w:rStyle w:val="hps"/>
          <w:rFonts w:asciiTheme="majorBidi" w:hAnsiTheme="majorBidi" w:cs="B Mitra"/>
          <w:sz w:val="24"/>
          <w:szCs w:val="24"/>
        </w:rPr>
        <w:t>There was no</w:t>
      </w:r>
      <w:r w:rsidR="008C46E4">
        <w:rPr>
          <w:rStyle w:val="hps"/>
          <w:rFonts w:asciiTheme="majorBidi" w:hAnsiTheme="majorBidi" w:cs="B Mitra"/>
          <w:sz w:val="24"/>
          <w:szCs w:val="24"/>
        </w:rPr>
        <w:t xml:space="preserve"> </w:t>
      </w:r>
      <w:r w:rsidRPr="00106F38">
        <w:rPr>
          <w:rStyle w:val="hps"/>
          <w:rFonts w:asciiTheme="majorBidi" w:hAnsiTheme="majorBidi" w:cs="B Mitra"/>
          <w:sz w:val="24"/>
          <w:szCs w:val="24"/>
        </w:rPr>
        <w:t>significant</w:t>
      </w:r>
      <w:r w:rsidR="008C46E4">
        <w:rPr>
          <w:rStyle w:val="hps"/>
          <w:rFonts w:asciiTheme="majorBidi" w:hAnsiTheme="majorBidi" w:cs="B Mitra"/>
          <w:sz w:val="24"/>
          <w:szCs w:val="24"/>
        </w:rPr>
        <w:t xml:space="preserve"> </w:t>
      </w:r>
      <w:r w:rsidRPr="00106F38">
        <w:rPr>
          <w:rStyle w:val="hps"/>
          <w:rFonts w:asciiTheme="majorBidi" w:hAnsiTheme="majorBidi" w:cs="B Mitra"/>
          <w:sz w:val="24"/>
          <w:szCs w:val="24"/>
        </w:rPr>
        <w:t>difference</w:t>
      </w:r>
      <w:r w:rsidR="008C46E4">
        <w:rPr>
          <w:rStyle w:val="hps"/>
          <w:rFonts w:asciiTheme="majorBidi" w:hAnsiTheme="majorBidi" w:cs="B Mitra"/>
          <w:sz w:val="24"/>
          <w:szCs w:val="24"/>
        </w:rPr>
        <w:t xml:space="preserve"> </w:t>
      </w:r>
      <w:r w:rsidRPr="00106F38">
        <w:rPr>
          <w:rStyle w:val="hps"/>
          <w:rFonts w:asciiTheme="majorBidi" w:hAnsiTheme="majorBidi" w:cs="B Mitra"/>
          <w:sz w:val="24"/>
          <w:szCs w:val="24"/>
        </w:rPr>
        <w:t>between the</w:t>
      </w:r>
      <w:r w:rsidR="008C46E4">
        <w:rPr>
          <w:rStyle w:val="hps"/>
          <w:rFonts w:asciiTheme="majorBidi" w:hAnsiTheme="majorBidi" w:cs="B Mitra"/>
          <w:sz w:val="24"/>
          <w:szCs w:val="24"/>
        </w:rPr>
        <w:t xml:space="preserve"> </w:t>
      </w:r>
      <w:r w:rsidRPr="00106F38">
        <w:rPr>
          <w:rStyle w:val="hps"/>
          <w:rFonts w:asciiTheme="majorBidi" w:hAnsiTheme="majorBidi" w:cs="B Mitra"/>
          <w:sz w:val="24"/>
          <w:szCs w:val="24"/>
        </w:rPr>
        <w:t>two</w:t>
      </w:r>
      <w:r w:rsidR="008C46E4">
        <w:rPr>
          <w:rStyle w:val="hps"/>
          <w:rFonts w:asciiTheme="majorBidi" w:hAnsiTheme="majorBidi" w:cs="B Mitra"/>
          <w:sz w:val="24"/>
          <w:szCs w:val="24"/>
        </w:rPr>
        <w:t xml:space="preserve"> </w:t>
      </w:r>
      <w:r w:rsidRPr="00106F38">
        <w:rPr>
          <w:rStyle w:val="hps"/>
          <w:rFonts w:asciiTheme="majorBidi" w:hAnsiTheme="majorBidi" w:cs="B Mitra"/>
          <w:sz w:val="24"/>
          <w:szCs w:val="24"/>
        </w:rPr>
        <w:t>groups in terms</w:t>
      </w:r>
      <w:r w:rsidR="002B3269">
        <w:rPr>
          <w:rStyle w:val="hps"/>
          <w:rFonts w:asciiTheme="majorBidi" w:hAnsiTheme="majorBidi" w:cs="B Mitra"/>
          <w:sz w:val="24"/>
          <w:szCs w:val="24"/>
        </w:rPr>
        <w:t xml:space="preserve"> </w:t>
      </w:r>
      <w:r w:rsidRPr="00106F38">
        <w:rPr>
          <w:rStyle w:val="hps"/>
          <w:rFonts w:asciiTheme="majorBidi" w:hAnsiTheme="majorBidi" w:cs="B Mitra"/>
          <w:sz w:val="24"/>
          <w:szCs w:val="24"/>
        </w:rPr>
        <w:t>of</w:t>
      </w:r>
      <w:r w:rsidR="002B3269">
        <w:rPr>
          <w:rStyle w:val="hps"/>
          <w:rFonts w:asciiTheme="majorBidi" w:hAnsiTheme="majorBidi" w:cs="B Mitra"/>
          <w:sz w:val="24"/>
          <w:szCs w:val="24"/>
        </w:rPr>
        <w:t xml:space="preserve"> </w:t>
      </w:r>
      <w:r w:rsidRPr="00106F38">
        <w:rPr>
          <w:rStyle w:val="hps"/>
          <w:rFonts w:asciiTheme="majorBidi" w:hAnsiTheme="majorBidi" w:cs="B Mitra"/>
          <w:sz w:val="24"/>
          <w:szCs w:val="24"/>
        </w:rPr>
        <w:t>recurrence</w:t>
      </w:r>
      <w:r w:rsidR="002B3269">
        <w:rPr>
          <w:rStyle w:val="hps"/>
          <w:rFonts w:asciiTheme="majorBidi" w:hAnsiTheme="majorBidi" w:cs="B Mitra"/>
          <w:sz w:val="24"/>
          <w:szCs w:val="24"/>
        </w:rPr>
        <w:t xml:space="preserve"> </w:t>
      </w:r>
      <w:r w:rsidRPr="00106F38">
        <w:rPr>
          <w:rStyle w:val="hps"/>
          <w:rFonts w:asciiTheme="majorBidi" w:hAnsiTheme="majorBidi" w:cs="B Mitra"/>
          <w:sz w:val="24"/>
          <w:szCs w:val="24"/>
        </w:rPr>
        <w:t>(P = 0.998)</w:t>
      </w:r>
      <w:r w:rsidR="002B3269">
        <w:rPr>
          <w:rStyle w:val="hps"/>
          <w:rFonts w:asciiTheme="majorBidi" w:hAnsiTheme="majorBidi" w:cs="B Mitra"/>
          <w:sz w:val="24"/>
          <w:szCs w:val="24"/>
        </w:rPr>
        <w:t>.</w:t>
      </w:r>
    </w:p>
    <w:p w:rsidR="00AC2F25" w:rsidRPr="00106F38" w:rsidRDefault="00AC2F25" w:rsidP="00106F38">
      <w:pPr>
        <w:bidi w:val="0"/>
        <w:spacing w:line="240" w:lineRule="auto"/>
        <w:rPr>
          <w:rFonts w:asciiTheme="majorBidi" w:hAnsiTheme="majorBidi" w:cs="B Mitra"/>
          <w:sz w:val="24"/>
          <w:szCs w:val="24"/>
        </w:rPr>
      </w:pPr>
      <w:r w:rsidRPr="00106F38">
        <w:rPr>
          <w:rStyle w:val="hps"/>
          <w:rFonts w:asciiTheme="majorBidi" w:hAnsiTheme="majorBidi" w:cs="B Mitra"/>
          <w:sz w:val="24"/>
          <w:szCs w:val="24"/>
        </w:rPr>
        <w:t>Average</w:t>
      </w:r>
      <w:r w:rsidR="002B3269">
        <w:rPr>
          <w:rStyle w:val="hps"/>
          <w:rFonts w:asciiTheme="majorBidi" w:hAnsiTheme="majorBidi" w:cs="B Mitra"/>
          <w:sz w:val="24"/>
          <w:szCs w:val="24"/>
        </w:rPr>
        <w:t xml:space="preserve"> </w:t>
      </w:r>
      <w:r w:rsidRPr="00106F38">
        <w:rPr>
          <w:rStyle w:val="hps"/>
          <w:rFonts w:asciiTheme="majorBidi" w:hAnsiTheme="majorBidi" w:cs="B Mitra"/>
          <w:sz w:val="24"/>
          <w:szCs w:val="24"/>
        </w:rPr>
        <w:t>time</w:t>
      </w:r>
      <w:r w:rsidR="002B3269">
        <w:rPr>
          <w:rStyle w:val="hps"/>
          <w:rFonts w:asciiTheme="majorBidi" w:hAnsiTheme="majorBidi" w:cs="B Mitra"/>
          <w:sz w:val="24"/>
          <w:szCs w:val="24"/>
        </w:rPr>
        <w:t xml:space="preserve"> </w:t>
      </w:r>
      <w:r w:rsidRPr="00106F38">
        <w:rPr>
          <w:rStyle w:val="hps"/>
          <w:rFonts w:asciiTheme="majorBidi" w:hAnsiTheme="majorBidi" w:cs="B Mitra"/>
          <w:sz w:val="24"/>
          <w:szCs w:val="24"/>
        </w:rPr>
        <w:t>converted to</w:t>
      </w:r>
      <w:r w:rsidR="002B3269">
        <w:rPr>
          <w:rStyle w:val="hps"/>
          <w:rFonts w:asciiTheme="majorBidi" w:hAnsiTheme="majorBidi" w:cs="B Mitra"/>
          <w:sz w:val="24"/>
          <w:szCs w:val="24"/>
        </w:rPr>
        <w:t xml:space="preserve"> </w:t>
      </w:r>
      <w:r w:rsidRPr="00106F38">
        <w:rPr>
          <w:rStyle w:val="hps"/>
          <w:rFonts w:asciiTheme="majorBidi" w:hAnsiTheme="majorBidi" w:cs="B Mitra"/>
          <w:sz w:val="24"/>
          <w:szCs w:val="24"/>
        </w:rPr>
        <w:t>sinus rhythm</w:t>
      </w:r>
      <w:r w:rsidR="002B3269">
        <w:rPr>
          <w:rStyle w:val="hps"/>
          <w:rFonts w:asciiTheme="majorBidi" w:hAnsiTheme="majorBidi" w:cs="B Mitra"/>
          <w:sz w:val="24"/>
          <w:szCs w:val="24"/>
        </w:rPr>
        <w:t xml:space="preserve"> </w:t>
      </w:r>
      <w:r w:rsidRPr="00106F38">
        <w:rPr>
          <w:rStyle w:val="hps"/>
          <w:rFonts w:asciiTheme="majorBidi" w:hAnsiTheme="majorBidi" w:cs="B Mitra"/>
          <w:sz w:val="24"/>
          <w:szCs w:val="24"/>
        </w:rPr>
        <w:t>in all</w:t>
      </w:r>
      <w:r w:rsidR="002B3269">
        <w:rPr>
          <w:rStyle w:val="hps"/>
          <w:rFonts w:asciiTheme="majorBidi" w:hAnsiTheme="majorBidi" w:cs="B Mitra"/>
          <w:sz w:val="24"/>
          <w:szCs w:val="24"/>
        </w:rPr>
        <w:t xml:space="preserve"> </w:t>
      </w:r>
      <w:r w:rsidRPr="00106F38">
        <w:rPr>
          <w:rStyle w:val="hps"/>
          <w:rFonts w:asciiTheme="majorBidi" w:hAnsiTheme="majorBidi" w:cs="B Mitra"/>
          <w:sz w:val="24"/>
          <w:szCs w:val="24"/>
        </w:rPr>
        <w:t>patients</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was32.04 ± 12.79</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minutes</w:t>
      </w:r>
      <w:r w:rsidRPr="00106F38">
        <w:rPr>
          <w:rStyle w:val="hps"/>
          <w:rFonts w:asciiTheme="majorBidi" w:hAnsiTheme="majorBidi" w:cs="B Mitra"/>
          <w:sz w:val="24"/>
          <w:szCs w:val="24"/>
          <w:rtl/>
        </w:rPr>
        <w:t xml:space="preserve">. </w:t>
      </w:r>
      <w:r w:rsidRPr="00106F38">
        <w:rPr>
          <w:rStyle w:val="hps"/>
          <w:rFonts w:asciiTheme="majorBidi" w:hAnsiTheme="majorBidi" w:cs="B Mitra"/>
          <w:sz w:val="24"/>
          <w:szCs w:val="24"/>
        </w:rPr>
        <w:t>Average</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time</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converted to</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sinus rhythm</w:t>
      </w:r>
      <w:r w:rsidR="00305298">
        <w:rPr>
          <w:rStyle w:val="hps"/>
          <w:rFonts w:asciiTheme="majorBidi" w:hAnsiTheme="majorBidi" w:cs="B Mitra"/>
          <w:sz w:val="24"/>
          <w:szCs w:val="24"/>
        </w:rPr>
        <w:t xml:space="preserve"> </w:t>
      </w:r>
      <w:proofErr w:type="spellStart"/>
      <w:r w:rsidRPr="00106F38">
        <w:rPr>
          <w:rStyle w:val="hps"/>
          <w:rFonts w:asciiTheme="majorBidi" w:hAnsiTheme="majorBidi" w:cs="B Mitra"/>
          <w:sz w:val="24"/>
          <w:szCs w:val="24"/>
        </w:rPr>
        <w:t>verapamil</w:t>
      </w:r>
      <w:proofErr w:type="spellEnd"/>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groupand36.06 ± 12.97minutes</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in the</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adenosine</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groupand28.03 ± 11.45minutesbetween the two groups</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in terms of</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time</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placed</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into</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sinus rhythm</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after treatment</w:t>
      </w:r>
      <w:r w:rsidR="00305298">
        <w:rPr>
          <w:rStyle w:val="hps"/>
          <w:rFonts w:asciiTheme="majorBidi" w:hAnsiTheme="majorBidi" w:cs="B Mitra"/>
          <w:sz w:val="24"/>
          <w:szCs w:val="24"/>
        </w:rPr>
        <w:t xml:space="preserve"> </w:t>
      </w:r>
      <w:r w:rsidRPr="00106F38">
        <w:rPr>
          <w:rStyle w:val="hps"/>
          <w:rFonts w:asciiTheme="majorBidi" w:hAnsiTheme="majorBidi" w:cs="B Mitra"/>
          <w:sz w:val="24"/>
          <w:szCs w:val="24"/>
        </w:rPr>
        <w:t>was no significant difference(P =0.010</w:t>
      </w:r>
      <w:r w:rsidRPr="00106F38">
        <w:rPr>
          <w:rFonts w:asciiTheme="majorBidi" w:hAnsiTheme="majorBidi" w:cs="B Mitra"/>
          <w:sz w:val="24"/>
          <w:szCs w:val="24"/>
        </w:rPr>
        <w:t>)</w:t>
      </w:r>
    </w:p>
    <w:p w:rsidR="00AC2F25" w:rsidRPr="00106F38" w:rsidRDefault="00AC2F25" w:rsidP="00305298">
      <w:pPr>
        <w:pStyle w:val="Heading4"/>
        <w:rPr>
          <w:rFonts w:asciiTheme="majorBidi" w:hAnsiTheme="majorBidi" w:cs="B Mitra"/>
          <w:rtl/>
        </w:rPr>
      </w:pPr>
      <w:r w:rsidRPr="00106F38">
        <w:rPr>
          <w:rFonts w:asciiTheme="majorBidi" w:hAnsiTheme="majorBidi" w:cs="B Mitra"/>
        </w:rPr>
        <w:t>CONCLUSIONS:</w:t>
      </w:r>
      <w:r w:rsidR="004B7CDB">
        <w:rPr>
          <w:rFonts w:asciiTheme="majorBidi" w:hAnsiTheme="majorBidi" w:cs="B Mitra"/>
          <w:b w:val="0"/>
          <w:bCs w:val="0"/>
        </w:rPr>
        <w:t xml:space="preserve"> </w:t>
      </w:r>
      <w:r w:rsidRPr="00106F38">
        <w:rPr>
          <w:rFonts w:asciiTheme="majorBidi" w:hAnsiTheme="majorBidi" w:cs="B Mitra"/>
          <w:b w:val="0"/>
          <w:bCs w:val="0"/>
        </w:rPr>
        <w:t>The effectiveness of</w:t>
      </w:r>
      <w:r w:rsidR="00305298">
        <w:rPr>
          <w:rFonts w:asciiTheme="majorBidi" w:hAnsiTheme="majorBidi" w:cs="B Mitra"/>
          <w:b w:val="0"/>
          <w:bCs w:val="0"/>
        </w:rPr>
        <w:t xml:space="preserve"> </w:t>
      </w:r>
      <w:r w:rsidRPr="00106F38">
        <w:rPr>
          <w:rFonts w:asciiTheme="majorBidi" w:hAnsiTheme="majorBidi" w:cs="B Mitra"/>
          <w:b w:val="0"/>
          <w:bCs w:val="0"/>
        </w:rPr>
        <w:t>the drug</w:t>
      </w:r>
      <w:r w:rsidR="00305298">
        <w:rPr>
          <w:rFonts w:asciiTheme="majorBidi" w:hAnsiTheme="majorBidi" w:cs="B Mitra"/>
          <w:b w:val="0"/>
          <w:bCs w:val="0"/>
        </w:rPr>
        <w:t xml:space="preserve"> </w:t>
      </w:r>
      <w:proofErr w:type="spellStart"/>
      <w:r w:rsidRPr="00106F38">
        <w:rPr>
          <w:rFonts w:asciiTheme="majorBidi" w:hAnsiTheme="majorBidi" w:cs="B Mitra"/>
          <w:b w:val="0"/>
          <w:bCs w:val="0"/>
        </w:rPr>
        <w:t>verapamil</w:t>
      </w:r>
      <w:proofErr w:type="spellEnd"/>
      <w:r w:rsidR="00305298">
        <w:rPr>
          <w:rFonts w:asciiTheme="majorBidi" w:hAnsiTheme="majorBidi" w:cs="B Mitra"/>
          <w:b w:val="0"/>
          <w:bCs w:val="0"/>
        </w:rPr>
        <w:t xml:space="preserve"> </w:t>
      </w:r>
      <w:r w:rsidRPr="00106F38">
        <w:rPr>
          <w:rFonts w:asciiTheme="majorBidi" w:hAnsiTheme="majorBidi" w:cs="B Mitra"/>
          <w:b w:val="0"/>
          <w:bCs w:val="0"/>
        </w:rPr>
        <w:t>than</w:t>
      </w:r>
      <w:r w:rsidR="00305298">
        <w:rPr>
          <w:rFonts w:asciiTheme="majorBidi" w:hAnsiTheme="majorBidi" w:cs="B Mitra"/>
          <w:b w:val="0"/>
          <w:bCs w:val="0"/>
        </w:rPr>
        <w:t xml:space="preserve"> </w:t>
      </w:r>
      <w:r w:rsidRPr="00106F38">
        <w:rPr>
          <w:rFonts w:asciiTheme="majorBidi" w:hAnsiTheme="majorBidi" w:cs="B Mitra"/>
          <w:b w:val="0"/>
          <w:bCs w:val="0"/>
        </w:rPr>
        <w:t>adenosine</w:t>
      </w:r>
      <w:r w:rsidR="00305298">
        <w:rPr>
          <w:rFonts w:asciiTheme="majorBidi" w:hAnsiTheme="majorBidi" w:cs="B Mitra"/>
          <w:b w:val="0"/>
          <w:bCs w:val="0"/>
        </w:rPr>
        <w:t xml:space="preserve"> </w:t>
      </w:r>
      <w:r w:rsidRPr="00106F38">
        <w:rPr>
          <w:rFonts w:asciiTheme="majorBidi" w:hAnsiTheme="majorBidi" w:cs="B Mitra"/>
          <w:b w:val="0"/>
          <w:bCs w:val="0"/>
        </w:rPr>
        <w:t>in the treatment of</w:t>
      </w:r>
      <w:r w:rsidR="00305298">
        <w:rPr>
          <w:rFonts w:asciiTheme="majorBidi" w:hAnsiTheme="majorBidi" w:cs="B Mitra"/>
          <w:b w:val="0"/>
          <w:bCs w:val="0"/>
        </w:rPr>
        <w:t xml:space="preserve"> </w:t>
      </w:r>
      <w:proofErr w:type="spellStart"/>
      <w:r w:rsidRPr="00106F38">
        <w:rPr>
          <w:rFonts w:asciiTheme="majorBidi" w:hAnsiTheme="majorBidi" w:cs="B Mitra"/>
          <w:b w:val="0"/>
          <w:bCs w:val="0"/>
        </w:rPr>
        <w:t>PSVTis</w:t>
      </w:r>
      <w:proofErr w:type="spellEnd"/>
      <w:r w:rsidRPr="00106F38">
        <w:rPr>
          <w:rFonts w:asciiTheme="majorBidi" w:hAnsiTheme="majorBidi" w:cs="B Mitra"/>
          <w:b w:val="0"/>
          <w:bCs w:val="0"/>
        </w:rPr>
        <w:t>, but the longer</w:t>
      </w:r>
      <w:r w:rsidR="00305298">
        <w:rPr>
          <w:rFonts w:asciiTheme="majorBidi" w:hAnsiTheme="majorBidi" w:cs="B Mitra"/>
          <w:b w:val="0"/>
          <w:bCs w:val="0"/>
        </w:rPr>
        <w:t xml:space="preserve"> </w:t>
      </w:r>
      <w:r w:rsidRPr="00106F38">
        <w:rPr>
          <w:rFonts w:asciiTheme="majorBidi" w:hAnsiTheme="majorBidi" w:cs="B Mitra"/>
          <w:b w:val="0"/>
          <w:bCs w:val="0"/>
        </w:rPr>
        <w:t>the</w:t>
      </w:r>
      <w:r w:rsidR="00305298">
        <w:rPr>
          <w:rFonts w:asciiTheme="majorBidi" w:hAnsiTheme="majorBidi" w:cs="B Mitra"/>
          <w:b w:val="0"/>
          <w:bCs w:val="0"/>
        </w:rPr>
        <w:t xml:space="preserve"> </w:t>
      </w:r>
      <w:r w:rsidRPr="00106F38">
        <w:rPr>
          <w:rFonts w:asciiTheme="majorBidi" w:hAnsiTheme="majorBidi" w:cs="B Mitra"/>
          <w:b w:val="0"/>
          <w:bCs w:val="0"/>
        </w:rPr>
        <w:t>drug</w:t>
      </w:r>
      <w:r w:rsidR="00305298">
        <w:rPr>
          <w:rFonts w:asciiTheme="majorBidi" w:hAnsiTheme="majorBidi" w:cs="B Mitra"/>
          <w:b w:val="0"/>
          <w:bCs w:val="0"/>
        </w:rPr>
        <w:t xml:space="preserve"> </w:t>
      </w:r>
      <w:r w:rsidRPr="00106F38">
        <w:rPr>
          <w:rFonts w:asciiTheme="majorBidi" w:hAnsiTheme="majorBidi" w:cs="B Mitra"/>
          <w:b w:val="0"/>
          <w:bCs w:val="0"/>
        </w:rPr>
        <w:t>proves its</w:t>
      </w:r>
      <w:r w:rsidR="00305298">
        <w:rPr>
          <w:rFonts w:asciiTheme="majorBidi" w:hAnsiTheme="majorBidi" w:cs="B Mitra"/>
          <w:b w:val="0"/>
          <w:bCs w:val="0"/>
        </w:rPr>
        <w:t xml:space="preserve"> </w:t>
      </w:r>
      <w:r w:rsidRPr="00106F38">
        <w:rPr>
          <w:rFonts w:asciiTheme="majorBidi" w:hAnsiTheme="majorBidi" w:cs="B Mitra"/>
          <w:b w:val="0"/>
          <w:bCs w:val="0"/>
        </w:rPr>
        <w:t>effectiveness</w:t>
      </w:r>
      <w:r w:rsidRPr="00106F38">
        <w:rPr>
          <w:rFonts w:asciiTheme="majorBidi" w:hAnsiTheme="majorBidi" w:cs="B Mitra"/>
          <w:b w:val="0"/>
          <w:bCs w:val="0"/>
          <w:rtl/>
        </w:rPr>
        <w:t xml:space="preserve">. </w:t>
      </w:r>
      <w:r w:rsidRPr="00106F38">
        <w:rPr>
          <w:rFonts w:asciiTheme="majorBidi" w:hAnsiTheme="majorBidi" w:cs="B Mitra"/>
          <w:b w:val="0"/>
          <w:bCs w:val="0"/>
        </w:rPr>
        <w:t xml:space="preserve">Except headache </w:t>
      </w:r>
      <w:r w:rsidR="00305298">
        <w:rPr>
          <w:rFonts w:asciiTheme="majorBidi" w:hAnsiTheme="majorBidi" w:cs="B Mitra"/>
          <w:b w:val="0"/>
          <w:bCs w:val="0"/>
        </w:rPr>
        <w:t>i</w:t>
      </w:r>
      <w:r w:rsidRPr="00106F38">
        <w:rPr>
          <w:rFonts w:asciiTheme="majorBidi" w:hAnsiTheme="majorBidi" w:cs="B Mitra"/>
          <w:b w:val="0"/>
          <w:bCs w:val="0"/>
        </w:rPr>
        <w:t>n terms of side effects was higher in patients treated with adenosine in other cases there was no difference between the two drugs.</w:t>
      </w:r>
    </w:p>
    <w:p w:rsidR="00AC2F25" w:rsidRPr="00106F38" w:rsidRDefault="00AC2F25" w:rsidP="00106F38">
      <w:pPr>
        <w:bidi w:val="0"/>
        <w:spacing w:after="0" w:line="240" w:lineRule="auto"/>
        <w:rPr>
          <w:rFonts w:asciiTheme="majorBidi" w:eastAsia="Times New Roman" w:hAnsiTheme="majorBidi" w:cs="B Mitra"/>
          <w:sz w:val="24"/>
          <w:szCs w:val="24"/>
          <w:rtl/>
        </w:rPr>
      </w:pPr>
    </w:p>
    <w:p w:rsidR="00AC2F25" w:rsidRPr="00106F38" w:rsidRDefault="00AC2F25" w:rsidP="00106F38">
      <w:pPr>
        <w:bidi w:val="0"/>
        <w:spacing w:after="0" w:line="240" w:lineRule="auto"/>
        <w:rPr>
          <w:rFonts w:asciiTheme="majorBidi" w:hAnsiTheme="majorBidi" w:cs="B Mitra"/>
          <w:sz w:val="24"/>
          <w:szCs w:val="24"/>
          <w:rtl/>
        </w:rPr>
      </w:pPr>
      <w:r w:rsidRPr="00106F38">
        <w:rPr>
          <w:rStyle w:val="hps"/>
          <w:rFonts w:asciiTheme="majorBidi" w:hAnsiTheme="majorBidi" w:cs="B Mitra"/>
          <w:b/>
          <w:bCs/>
          <w:sz w:val="24"/>
          <w:szCs w:val="24"/>
        </w:rPr>
        <w:t>Keywords:</w:t>
      </w:r>
      <w:r w:rsidR="00BB2D3E">
        <w:rPr>
          <w:rStyle w:val="hps"/>
          <w:rFonts w:asciiTheme="majorBidi" w:hAnsiTheme="majorBidi" w:cs="B Mitra"/>
          <w:b/>
          <w:bCs/>
          <w:sz w:val="24"/>
          <w:szCs w:val="24"/>
        </w:rPr>
        <w:t xml:space="preserve"> </w:t>
      </w:r>
      <w:r w:rsidRPr="00106F38">
        <w:rPr>
          <w:rStyle w:val="hps"/>
          <w:rFonts w:asciiTheme="majorBidi" w:hAnsiTheme="majorBidi" w:cs="B Mitra"/>
          <w:sz w:val="24"/>
          <w:szCs w:val="24"/>
        </w:rPr>
        <w:t>adenosine</w:t>
      </w:r>
      <w:r w:rsidRPr="00106F38">
        <w:rPr>
          <w:rStyle w:val="shorttext"/>
          <w:rFonts w:asciiTheme="majorBidi" w:hAnsiTheme="majorBidi" w:cs="B Mitra"/>
          <w:sz w:val="24"/>
          <w:szCs w:val="24"/>
        </w:rPr>
        <w:t xml:space="preserve">, </w:t>
      </w:r>
      <w:proofErr w:type="spellStart"/>
      <w:r w:rsidRPr="00106F38">
        <w:rPr>
          <w:rStyle w:val="hps"/>
          <w:rFonts w:asciiTheme="majorBidi" w:hAnsiTheme="majorBidi" w:cs="B Mitra"/>
          <w:sz w:val="24"/>
          <w:szCs w:val="24"/>
        </w:rPr>
        <w:t>verapamil</w:t>
      </w:r>
      <w:proofErr w:type="spellEnd"/>
      <w:r w:rsidRPr="00106F38">
        <w:rPr>
          <w:rStyle w:val="shorttext"/>
          <w:rFonts w:asciiTheme="majorBidi" w:hAnsiTheme="majorBidi" w:cs="B Mitra"/>
          <w:sz w:val="24"/>
          <w:szCs w:val="24"/>
        </w:rPr>
        <w:t xml:space="preserve">, PSVT, </w:t>
      </w:r>
      <w:r w:rsidRPr="00106F38">
        <w:rPr>
          <w:rStyle w:val="hps"/>
          <w:rFonts w:asciiTheme="majorBidi" w:hAnsiTheme="majorBidi" w:cs="B Mitra"/>
          <w:sz w:val="24"/>
          <w:szCs w:val="24"/>
        </w:rPr>
        <w:t>side effects</w:t>
      </w:r>
    </w:p>
    <w:p w:rsidR="00AC2F25" w:rsidRDefault="00AC2F25" w:rsidP="00106F38">
      <w:pPr>
        <w:spacing w:after="0" w:line="240" w:lineRule="auto"/>
        <w:rPr>
          <w:rFonts w:asciiTheme="majorBidi" w:hAnsiTheme="majorBidi" w:cs="B Mitra"/>
          <w:sz w:val="24"/>
          <w:szCs w:val="24"/>
        </w:rPr>
      </w:pPr>
    </w:p>
    <w:p w:rsidR="00106F38" w:rsidRDefault="00106F38"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Pr>
      </w:pPr>
    </w:p>
    <w:p w:rsidR="00106F38" w:rsidRPr="00106F38" w:rsidRDefault="00106F38" w:rsidP="00106F38">
      <w:pPr>
        <w:spacing w:after="0" w:line="240" w:lineRule="auto"/>
        <w:rPr>
          <w:rFonts w:asciiTheme="majorBidi" w:hAnsiTheme="majorBidi" w:cs="B Mitra"/>
          <w:sz w:val="24"/>
          <w:szCs w:val="24"/>
          <w:rtl/>
        </w:rPr>
      </w:pPr>
    </w:p>
    <w:p w:rsidR="004B58FD" w:rsidRPr="00106F38" w:rsidRDefault="004B58FD" w:rsidP="00106F38">
      <w:pPr>
        <w:spacing w:after="0" w:line="240" w:lineRule="auto"/>
        <w:rPr>
          <w:rFonts w:ascii="Times New Roman" w:eastAsia="Times New Roman" w:hAnsi="Times New Roman" w:cs="B Mitra"/>
          <w:b/>
          <w:bCs/>
          <w:sz w:val="24"/>
          <w:szCs w:val="24"/>
          <w:rtl/>
        </w:rPr>
      </w:pPr>
      <w:r w:rsidRPr="00106F38">
        <w:rPr>
          <w:rFonts w:ascii="Times New Roman" w:eastAsia="Times New Roman" w:hAnsi="Times New Roman" w:cs="B Mitra" w:hint="cs"/>
          <w:b/>
          <w:bCs/>
          <w:sz w:val="24"/>
          <w:szCs w:val="24"/>
          <w:rtl/>
        </w:rPr>
        <w:lastRenderedPageBreak/>
        <w:t>مقدمه</w:t>
      </w:r>
    </w:p>
    <w:p w:rsidR="00AC2F25" w:rsidRPr="00106F38" w:rsidRDefault="004B58FD" w:rsidP="00F16B77">
      <w:pPr>
        <w:spacing w:after="0" w:line="240" w:lineRule="auto"/>
        <w:rPr>
          <w:rFonts w:ascii="Times New Roman" w:eastAsia="Times New Roman" w:hAnsi="Times New Roman" w:cs="B Mitra"/>
          <w:sz w:val="24"/>
          <w:szCs w:val="24"/>
        </w:rPr>
      </w:pPr>
      <w:r w:rsidRPr="00106F38">
        <w:rPr>
          <w:rFonts w:ascii="Times New Roman" w:eastAsia="Times New Roman" w:hAnsi="Times New Roman" w:cs="B Mitra"/>
          <w:sz w:val="24"/>
          <w:szCs w:val="24"/>
          <w:rtl/>
        </w:rPr>
        <w:t xml:space="preserve">تاکی کاردی حمله ای فوق بطنی </w:t>
      </w:r>
      <w:r w:rsidRPr="00106F38">
        <w:rPr>
          <w:rFonts w:ascii="Times New Roman" w:eastAsia="Times New Roman" w:hAnsi="Times New Roman" w:cs="B Mitra" w:hint="cs"/>
          <w:sz w:val="24"/>
          <w:szCs w:val="24"/>
          <w:rtl/>
        </w:rPr>
        <w:t xml:space="preserve">عبارت است از پیدایش </w:t>
      </w:r>
      <w:r w:rsidR="00AC2F25" w:rsidRPr="00106F38">
        <w:rPr>
          <w:rFonts w:ascii="Times New Roman" w:eastAsia="Times New Roman" w:hAnsi="Times New Roman" w:cs="B Mitra"/>
          <w:sz w:val="24"/>
          <w:szCs w:val="24"/>
          <w:rtl/>
        </w:rPr>
        <w:t>سه و یا بیشتر ا</w:t>
      </w:r>
      <w:r w:rsidRPr="00106F38">
        <w:rPr>
          <w:rFonts w:ascii="Times New Roman" w:eastAsia="Times New Roman" w:hAnsi="Times New Roman" w:cs="B Mitra"/>
          <w:sz w:val="24"/>
          <w:szCs w:val="24"/>
          <w:rtl/>
        </w:rPr>
        <w:t>ز اکستراسیستول دهلیزی پشت سر هم</w:t>
      </w:r>
      <w:r w:rsidR="00AC2F25" w:rsidRPr="00106F38">
        <w:rPr>
          <w:rFonts w:ascii="Times New Roman" w:eastAsia="Times New Roman" w:hAnsi="Times New Roman" w:cs="B Mitra"/>
          <w:sz w:val="24"/>
          <w:szCs w:val="24"/>
          <w:rtl/>
        </w:rPr>
        <w:t xml:space="preserve">، که پیش از این به آن تاکی کاردی حمله ای دهلیزی یا </w:t>
      </w:r>
      <w:r w:rsidR="00AC2F25" w:rsidRPr="00F16B77">
        <w:rPr>
          <w:rFonts w:ascii="Times New Roman" w:eastAsia="Times New Roman" w:hAnsi="Times New Roman" w:cs="B Mitra"/>
          <w:sz w:val="24"/>
          <w:szCs w:val="24"/>
        </w:rPr>
        <w:t>PAT</w:t>
      </w:r>
      <w:r w:rsidR="00AC2F25" w:rsidRPr="00106F38">
        <w:rPr>
          <w:rFonts w:ascii="Times New Roman" w:eastAsia="Times New Roman" w:hAnsi="Times New Roman" w:cs="B Mitra"/>
          <w:b/>
          <w:bCs/>
          <w:sz w:val="24"/>
          <w:szCs w:val="24"/>
        </w:rPr>
        <w:t xml:space="preserve"> </w:t>
      </w:r>
      <w:r w:rsidR="00F16B77">
        <w:rPr>
          <w:rFonts w:ascii="Times New Roman" w:eastAsia="Times New Roman" w:hAnsi="Times New Roman" w:cs="B Mitra" w:hint="cs"/>
          <w:sz w:val="24"/>
          <w:szCs w:val="24"/>
          <w:rtl/>
        </w:rPr>
        <w:t xml:space="preserve"> </w:t>
      </w:r>
      <w:r w:rsidR="00AC2F25" w:rsidRPr="00106F38">
        <w:rPr>
          <w:rFonts w:ascii="Times New Roman" w:eastAsia="Times New Roman" w:hAnsi="Times New Roman" w:cs="B Mitra"/>
          <w:sz w:val="24"/>
          <w:szCs w:val="24"/>
          <w:rtl/>
        </w:rPr>
        <w:t xml:space="preserve">می گفتند . در این وضعیت تعداد ضربانات قلب سریعتر از تاکیکاردی سینوسی بوده ، بین </w:t>
      </w:r>
      <w:r w:rsidR="00AC2F25" w:rsidRPr="00F16B77">
        <w:rPr>
          <w:rFonts w:ascii="Times New Roman" w:eastAsia="Times New Roman" w:hAnsi="Times New Roman" w:cs="B Mitra"/>
          <w:sz w:val="24"/>
          <w:szCs w:val="24"/>
          <w:rtl/>
        </w:rPr>
        <w:t>۱۵۰ تا ۲۵۰</w:t>
      </w:r>
      <w:r w:rsidR="00AC2F25" w:rsidRPr="00106F38">
        <w:rPr>
          <w:rFonts w:ascii="Times New Roman" w:eastAsia="Times New Roman" w:hAnsi="Times New Roman" w:cs="B Mitra"/>
          <w:b/>
          <w:bCs/>
          <w:sz w:val="24"/>
          <w:szCs w:val="24"/>
          <w:rtl/>
        </w:rPr>
        <w:t xml:space="preserve"> </w:t>
      </w:r>
      <w:r w:rsidR="00AC2F25" w:rsidRPr="00106F38">
        <w:rPr>
          <w:rFonts w:ascii="Times New Roman" w:eastAsia="Times New Roman" w:hAnsi="Times New Roman" w:cs="B Mitra"/>
          <w:sz w:val="24"/>
          <w:szCs w:val="24"/>
          <w:rtl/>
        </w:rPr>
        <w:t>ضربه در دقیقه است</w:t>
      </w:r>
      <w:r w:rsidR="00AC2F25" w:rsidRPr="00106F38">
        <w:rPr>
          <w:rFonts w:ascii="Times New Roman" w:eastAsia="Times New Roman" w:hAnsi="Times New Roman" w:cs="B Mitra" w:hint="cs"/>
          <w:sz w:val="24"/>
          <w:szCs w:val="24"/>
          <w:rtl/>
        </w:rPr>
        <w:t>.</w:t>
      </w:r>
      <w:r w:rsidRPr="00106F38">
        <w:rPr>
          <w:rFonts w:ascii="Times New Roman" w:eastAsia="Times New Roman" w:hAnsi="Times New Roman" w:cs="B Mitra" w:hint="cs"/>
          <w:sz w:val="24"/>
          <w:szCs w:val="24"/>
          <w:rtl/>
        </w:rPr>
        <w:t xml:space="preserve"> </w:t>
      </w:r>
      <w:r w:rsidR="00AC2F25" w:rsidRPr="00106F38">
        <w:rPr>
          <w:rFonts w:ascii="Times New Roman" w:eastAsia="Times New Roman" w:hAnsi="Times New Roman" w:cs="B Mitra"/>
          <w:sz w:val="24"/>
          <w:szCs w:val="24"/>
          <w:rtl/>
        </w:rPr>
        <w:t xml:space="preserve">از آنجا که هر نوع تاکی کاردی می تواند منجر به نارسایی نسبی عروق کرونر شود ، در </w:t>
      </w:r>
      <w:r w:rsidR="00AC2F25" w:rsidRPr="00F16B77">
        <w:rPr>
          <w:rFonts w:ascii="Times New Roman" w:eastAsia="Times New Roman" w:hAnsi="Times New Roman" w:cs="B Mitra"/>
          <w:sz w:val="24"/>
          <w:szCs w:val="24"/>
        </w:rPr>
        <w:t>PSVT</w:t>
      </w:r>
      <w:r w:rsidR="00AC2F25" w:rsidRPr="00106F38">
        <w:rPr>
          <w:rFonts w:ascii="Times New Roman" w:eastAsia="Times New Roman" w:hAnsi="Times New Roman" w:cs="B Mitra"/>
          <w:b/>
          <w:bCs/>
          <w:sz w:val="24"/>
          <w:szCs w:val="24"/>
        </w:rPr>
        <w:t xml:space="preserve"> </w:t>
      </w:r>
      <w:r w:rsidR="00F16B77">
        <w:rPr>
          <w:rFonts w:ascii="Times New Roman" w:eastAsia="Times New Roman" w:hAnsi="Times New Roman" w:cs="B Mitra" w:hint="cs"/>
          <w:sz w:val="24"/>
          <w:szCs w:val="24"/>
          <w:rtl/>
        </w:rPr>
        <w:t xml:space="preserve"> </w:t>
      </w:r>
      <w:r w:rsidR="00AC2F25" w:rsidRPr="00106F38">
        <w:rPr>
          <w:rFonts w:ascii="Times New Roman" w:eastAsia="Times New Roman" w:hAnsi="Times New Roman" w:cs="B Mitra"/>
          <w:sz w:val="24"/>
          <w:szCs w:val="24"/>
          <w:rtl/>
        </w:rPr>
        <w:t>ممکن است علائمی نظیر سقوط قطعه</w:t>
      </w:r>
      <w:r w:rsidR="00AC2F25" w:rsidRPr="00106F38">
        <w:rPr>
          <w:rFonts w:ascii="Times New Roman" w:eastAsia="Times New Roman" w:hAnsi="Times New Roman" w:cs="B Mitra"/>
          <w:sz w:val="24"/>
          <w:szCs w:val="24"/>
        </w:rPr>
        <w:t xml:space="preserve"> ST </w:t>
      </w:r>
      <w:r w:rsidR="00AC2F25" w:rsidRPr="00106F38">
        <w:rPr>
          <w:rFonts w:ascii="Times New Roman" w:eastAsia="Times New Roman" w:hAnsi="Times New Roman" w:cs="B Mitra"/>
          <w:sz w:val="24"/>
          <w:szCs w:val="24"/>
          <w:rtl/>
        </w:rPr>
        <w:t>و منفی شدن موج</w:t>
      </w:r>
      <w:r w:rsidR="00AC2F25" w:rsidRPr="00106F38">
        <w:rPr>
          <w:rFonts w:ascii="Times New Roman" w:eastAsia="Times New Roman" w:hAnsi="Times New Roman" w:cs="B Mitra"/>
          <w:sz w:val="24"/>
          <w:szCs w:val="24"/>
        </w:rPr>
        <w:t xml:space="preserve"> T </w:t>
      </w:r>
      <w:r w:rsidR="00AC2F25" w:rsidRPr="00106F38">
        <w:rPr>
          <w:rFonts w:ascii="Times New Roman" w:eastAsia="Times New Roman" w:hAnsi="Times New Roman" w:cs="B Mitra"/>
          <w:sz w:val="24"/>
          <w:szCs w:val="24"/>
          <w:rtl/>
        </w:rPr>
        <w:t xml:space="preserve">در لید هایی که دارای کمپلکس </w:t>
      </w:r>
      <w:r w:rsidR="00AC2F25" w:rsidRPr="00106F38">
        <w:rPr>
          <w:rFonts w:ascii="Times New Roman" w:eastAsia="Times New Roman" w:hAnsi="Times New Roman" w:cs="B Mitra"/>
          <w:sz w:val="24"/>
          <w:szCs w:val="24"/>
        </w:rPr>
        <w:t xml:space="preserve">QRS </w:t>
      </w:r>
      <w:r w:rsidR="00AC2F25" w:rsidRPr="00106F38">
        <w:rPr>
          <w:rFonts w:ascii="Times New Roman" w:eastAsia="Times New Roman" w:hAnsi="Times New Roman" w:cs="B Mitra"/>
          <w:sz w:val="24"/>
          <w:szCs w:val="24"/>
          <w:rtl/>
        </w:rPr>
        <w:t>مثبت هستند، تظاهر کند</w:t>
      </w:r>
      <w:r w:rsidRPr="00106F38">
        <w:rPr>
          <w:rFonts w:ascii="Times New Roman" w:eastAsia="Times New Roman" w:hAnsi="Times New Roman" w:cs="B Mitra" w:hint="cs"/>
          <w:sz w:val="24"/>
          <w:szCs w:val="24"/>
          <w:rtl/>
        </w:rPr>
        <w:t xml:space="preserve">. </w:t>
      </w:r>
      <w:r w:rsidR="00AC2F25" w:rsidRPr="00106F38">
        <w:rPr>
          <w:rFonts w:ascii="Times New Roman" w:eastAsia="Times New Roman" w:hAnsi="Times New Roman" w:cs="B Mitra"/>
          <w:sz w:val="24"/>
          <w:szCs w:val="24"/>
          <w:rtl/>
        </w:rPr>
        <w:t>هنگام بروز</w:t>
      </w:r>
      <w:r w:rsidR="00AC2F25" w:rsidRPr="00106F38">
        <w:rPr>
          <w:rFonts w:ascii="Times New Roman" w:eastAsia="Times New Roman" w:hAnsi="Times New Roman" w:cs="B Mitra"/>
          <w:sz w:val="24"/>
          <w:szCs w:val="24"/>
        </w:rPr>
        <w:t xml:space="preserve"> PSVT </w:t>
      </w:r>
      <w:r w:rsidR="00AC2F25" w:rsidRPr="00106F38">
        <w:rPr>
          <w:rFonts w:ascii="Times New Roman" w:eastAsia="Times New Roman" w:hAnsi="Times New Roman" w:cs="B Mitra"/>
          <w:sz w:val="24"/>
          <w:szCs w:val="24"/>
          <w:rtl/>
        </w:rPr>
        <w:t xml:space="preserve">جهت جلوگیری از افزایش ریت بطنی درجاتی </w:t>
      </w:r>
      <w:r w:rsidR="00AC2F25" w:rsidRPr="00F16B77">
        <w:rPr>
          <w:rFonts w:ascii="Times New Roman" w:eastAsia="Times New Roman" w:hAnsi="Times New Roman" w:cs="B Mitra"/>
          <w:sz w:val="24"/>
          <w:szCs w:val="24"/>
          <w:rtl/>
        </w:rPr>
        <w:t>از بلوک در گره</w:t>
      </w:r>
      <w:r w:rsidR="00AC2F25" w:rsidRPr="00F16B77">
        <w:rPr>
          <w:rFonts w:ascii="Times New Roman" w:eastAsia="Times New Roman" w:hAnsi="Times New Roman" w:cs="B Mitra"/>
          <w:sz w:val="24"/>
          <w:szCs w:val="24"/>
        </w:rPr>
        <w:t xml:space="preserve"> AV</w:t>
      </w:r>
      <w:r w:rsidR="00AC2F25" w:rsidRPr="00106F38">
        <w:rPr>
          <w:rFonts w:ascii="Times New Roman" w:eastAsia="Times New Roman" w:hAnsi="Times New Roman" w:cs="B Mitra"/>
          <w:b/>
          <w:bCs/>
          <w:sz w:val="24"/>
          <w:szCs w:val="24"/>
        </w:rPr>
        <w:t xml:space="preserve"> </w:t>
      </w:r>
      <w:r w:rsidR="00AC2F25" w:rsidRPr="00106F38">
        <w:rPr>
          <w:rFonts w:ascii="Times New Roman" w:eastAsia="Times New Roman" w:hAnsi="Times New Roman" w:cs="B Mitra"/>
          <w:sz w:val="24"/>
          <w:szCs w:val="24"/>
          <w:rtl/>
        </w:rPr>
        <w:t>ایجاد می شود به طور طبیعی گره</w:t>
      </w:r>
      <w:r w:rsidR="00AC2F25" w:rsidRPr="00106F38">
        <w:rPr>
          <w:rFonts w:ascii="Times New Roman" w:eastAsia="Times New Roman" w:hAnsi="Times New Roman" w:cs="B Mitra"/>
          <w:sz w:val="24"/>
          <w:szCs w:val="24"/>
        </w:rPr>
        <w:t xml:space="preserve"> AV </w:t>
      </w:r>
      <w:r w:rsidR="00AC2F25" w:rsidRPr="00106F38">
        <w:rPr>
          <w:rFonts w:ascii="Times New Roman" w:eastAsia="Times New Roman" w:hAnsi="Times New Roman" w:cs="B Mitra"/>
          <w:sz w:val="24"/>
          <w:szCs w:val="24"/>
          <w:rtl/>
        </w:rPr>
        <w:t>قادر به هدایت</w:t>
      </w:r>
      <w:r w:rsidR="00AC2F25" w:rsidRPr="00F16B77">
        <w:rPr>
          <w:rFonts w:ascii="Times New Roman" w:eastAsia="Times New Roman" w:hAnsi="Times New Roman" w:cs="B Mitra"/>
          <w:sz w:val="24"/>
          <w:szCs w:val="24"/>
          <w:rtl/>
        </w:rPr>
        <w:t xml:space="preserve"> ۱۸۰ تا ۲۰۰</w:t>
      </w:r>
      <w:r w:rsidR="00AC2F25" w:rsidRPr="00106F38">
        <w:rPr>
          <w:rFonts w:ascii="Times New Roman" w:eastAsia="Times New Roman" w:hAnsi="Times New Roman" w:cs="B Mitra"/>
          <w:b/>
          <w:bCs/>
          <w:sz w:val="24"/>
          <w:szCs w:val="24"/>
          <w:rtl/>
        </w:rPr>
        <w:t xml:space="preserve"> </w:t>
      </w:r>
      <w:r w:rsidR="00AC2F25" w:rsidRPr="00106F38">
        <w:rPr>
          <w:rFonts w:ascii="Times New Roman" w:eastAsia="Times New Roman" w:hAnsi="Times New Roman" w:cs="B Mitra"/>
          <w:sz w:val="24"/>
          <w:szCs w:val="24"/>
          <w:rtl/>
        </w:rPr>
        <w:t>ایمپالس الکتریکی از دهلیز به طرف بطن ها است</w:t>
      </w:r>
      <w:r w:rsidR="00F16B77">
        <w:rPr>
          <w:rFonts w:ascii="Times New Roman" w:eastAsia="Times New Roman" w:hAnsi="Times New Roman" w:cs="B Mitra" w:hint="cs"/>
          <w:sz w:val="24"/>
          <w:szCs w:val="24"/>
          <w:rtl/>
        </w:rPr>
        <w:t xml:space="preserve"> </w:t>
      </w:r>
      <w:r w:rsidR="00ED39E2">
        <w:rPr>
          <w:rFonts w:ascii="Times New Roman" w:eastAsia="Times New Roman" w:hAnsi="Times New Roman" w:cs="B Mitra"/>
          <w:sz w:val="24"/>
          <w:szCs w:val="24"/>
          <w:rtl/>
        </w:rPr>
        <w:fldChar w:fldCharType="begin"/>
      </w:r>
      <w:r w:rsidR="00F16B77">
        <w:rPr>
          <w:rFonts w:ascii="Times New Roman" w:eastAsia="Times New Roman" w:hAnsi="Times New Roman" w:cs="B Mitra"/>
          <w:sz w:val="24"/>
          <w:szCs w:val="24"/>
          <w:rtl/>
        </w:rPr>
        <w:instrText xml:space="preserve"> </w:instrText>
      </w:r>
      <w:r w:rsidR="00F16B77">
        <w:rPr>
          <w:rFonts w:ascii="Times New Roman" w:eastAsia="Times New Roman" w:hAnsi="Times New Roman" w:cs="B Mitra"/>
          <w:sz w:val="24"/>
          <w:szCs w:val="24"/>
        </w:rPr>
        <w:instrText>ADDIN EN.CITE &lt;EndNote&gt;&lt;Cite&gt;&lt;Author&gt;Al-Zaiti&lt;/Author&gt;&lt;Year&gt;2016&lt;/Year&gt;&lt;RecNum&gt;214&lt;/RecNum&gt;&lt;DisplayText&gt;(1)&lt;/DisplayText&gt;&lt;record&gt;&lt;rec-number&gt;214&lt;/rec-number&gt;&lt;foreign-keys&gt;&lt;key app="EN" db-id="22svwzdwa9wxeqeptx6v0ppuvsatz00w5rdd" timestamp="1491522334"&gt;2</w:instrText>
      </w:r>
      <w:r w:rsidR="00F16B77">
        <w:rPr>
          <w:rFonts w:ascii="Times New Roman" w:eastAsia="Times New Roman" w:hAnsi="Times New Roman" w:cs="B Mitra"/>
          <w:sz w:val="24"/>
          <w:szCs w:val="24"/>
          <w:rtl/>
        </w:rPr>
        <w:instrText>14&lt;/</w:instrText>
      </w:r>
      <w:r w:rsidR="00F16B77">
        <w:rPr>
          <w:rFonts w:ascii="Times New Roman" w:eastAsia="Times New Roman" w:hAnsi="Times New Roman" w:cs="B Mitra"/>
          <w:sz w:val="24"/>
          <w:szCs w:val="24"/>
        </w:rPr>
        <w:instrText>key&gt;&lt;/foreign-keys&gt;&lt;ref-type name="Journal Article"&gt;17&lt;/ref-type&gt;&lt;contributors&gt;&lt;authors&gt;&lt;author&gt;Al-Zaiti, S. S.&lt;/author&gt;&lt;author&gt;Magdic, K. S.&lt;/author&gt;&lt;/authors&gt;&lt;/contributors&gt;&lt;auth-address&gt;Department of Acute and Tertiary Care, School of Nursing, University of Pittsburgh, 3500 Victoria Street, 336 VB, Pittsburgh, PA 15261, USA. Electronic address: ssa33@pitt.edu.&amp;#xD;Department of Acute and Tertiary Care, School of Nursing, University of Pittsburgh, 3500 Victoria Street, 336 VB, Pittsburgh, PA 15261</w:instrText>
      </w:r>
      <w:r w:rsidR="00F16B77">
        <w:rPr>
          <w:rFonts w:ascii="Times New Roman" w:eastAsia="Times New Roman" w:hAnsi="Times New Roman" w:cs="B Mitra"/>
          <w:sz w:val="24"/>
          <w:szCs w:val="24"/>
          <w:rtl/>
        </w:rPr>
        <w:instrText xml:space="preserve">, </w:instrText>
      </w:r>
      <w:r w:rsidR="00F16B77">
        <w:rPr>
          <w:rFonts w:ascii="Times New Roman" w:eastAsia="Times New Roman" w:hAnsi="Times New Roman" w:cs="B Mitra"/>
          <w:sz w:val="24"/>
          <w:szCs w:val="24"/>
        </w:rPr>
        <w:instrText>USA.&lt;/auth-address&gt;&lt;titles&gt;&lt;title&gt;Paroxysmal Supraventricular Tachycardia: Pathophysiology, Diagnosis, and Management&lt;/title&gt;&lt;secondary-title&gt;Crit Care Nurs Clin North Am&lt;/secondary-title&gt;&lt;/titles&gt;&lt;periodical&gt;&lt;full-title&gt;Crit Care Nurs Clin North Am&lt;/full</w:instrText>
      </w:r>
      <w:r w:rsidR="00F16B77">
        <w:rPr>
          <w:rFonts w:ascii="Times New Roman" w:eastAsia="Times New Roman" w:hAnsi="Times New Roman" w:cs="B Mitra"/>
          <w:sz w:val="24"/>
          <w:szCs w:val="24"/>
          <w:rtl/>
        </w:rPr>
        <w:instrText>-</w:instrText>
      </w:r>
      <w:r w:rsidR="00F16B77">
        <w:rPr>
          <w:rFonts w:ascii="Times New Roman" w:eastAsia="Times New Roman" w:hAnsi="Times New Roman" w:cs="B Mitra"/>
          <w:sz w:val="24"/>
          <w:szCs w:val="24"/>
        </w:rPr>
        <w:instrText>title&gt;&lt;/periodical&gt;&lt;pages&gt;309-16&lt;/pages&gt;&lt;volume&gt;28&lt;/volume&gt;&lt;number&gt;3&lt;/number&gt;&lt;keywords&gt;&lt;keyword&gt;Accessory pathways&lt;/keyword&gt;&lt;keyword&gt;Paroxysmal supraventricular tachycardia&lt;/keyword&gt;&lt;keyword&gt;Supraventricular arrhythmia&lt;/keyword&gt;&lt;keyword&gt;Wolff-Parkinson-White syndrome&lt;/keyword&gt;&lt;/keywords&gt;&lt;dates&gt;&lt;year&gt;2016&lt;/year&gt;&lt;pub-dates&gt;&lt;date&gt;Sep&lt;/date&gt;&lt;/pub-dates&gt;&lt;/dates&gt;&lt;isbn&gt;1558-3481 (Electronic)&amp;#xD;0899-5885 (Linking)&lt;/isbn&gt;&lt;accession-num&gt;27484659&lt;/accession-num&gt;&lt;urls&gt;&lt;related-urls&gt;&lt;url&gt;http://www.ncbi.nlm.nih.gov</w:instrText>
      </w:r>
      <w:r w:rsidR="00F16B77">
        <w:rPr>
          <w:rFonts w:ascii="Times New Roman" w:eastAsia="Times New Roman" w:hAnsi="Times New Roman" w:cs="B Mitra"/>
          <w:sz w:val="24"/>
          <w:szCs w:val="24"/>
          <w:rtl/>
        </w:rPr>
        <w:instrText>/</w:instrText>
      </w:r>
      <w:r w:rsidR="00F16B77">
        <w:rPr>
          <w:rFonts w:ascii="Times New Roman" w:eastAsia="Times New Roman" w:hAnsi="Times New Roman" w:cs="B Mitra"/>
          <w:sz w:val="24"/>
          <w:szCs w:val="24"/>
        </w:rPr>
        <w:instrText>pubmed/27484659&lt;/url&gt;&lt;/related-urls&gt;&lt;/urls&gt;&lt;electronic-resource-num&gt;10.1016/j.cnc.2016.04.005&lt;/electronic-resource-num&gt;&lt;/record&gt;&lt;/Cite&gt;&lt;/EndNote</w:instrText>
      </w:r>
      <w:r w:rsidR="00F16B77">
        <w:rPr>
          <w:rFonts w:ascii="Times New Roman" w:eastAsia="Times New Roman" w:hAnsi="Times New Roman" w:cs="B Mitra"/>
          <w:sz w:val="24"/>
          <w:szCs w:val="24"/>
          <w:rtl/>
        </w:rPr>
        <w:instrText>&gt;</w:instrText>
      </w:r>
      <w:r w:rsidR="00ED39E2">
        <w:rPr>
          <w:rFonts w:ascii="Times New Roman" w:eastAsia="Times New Roman" w:hAnsi="Times New Roman" w:cs="B Mitra"/>
          <w:sz w:val="24"/>
          <w:szCs w:val="24"/>
          <w:rtl/>
        </w:rPr>
        <w:fldChar w:fldCharType="separate"/>
      </w:r>
      <w:r w:rsidR="00F16B77">
        <w:rPr>
          <w:rFonts w:ascii="Times New Roman" w:eastAsia="Times New Roman" w:hAnsi="Times New Roman" w:cs="B Mitra"/>
          <w:noProof/>
          <w:sz w:val="24"/>
          <w:szCs w:val="24"/>
          <w:rtl/>
        </w:rPr>
        <w:t>(1)</w:t>
      </w:r>
      <w:r w:rsidR="00ED39E2">
        <w:rPr>
          <w:rFonts w:ascii="Times New Roman" w:eastAsia="Times New Roman" w:hAnsi="Times New Roman" w:cs="B Mitra"/>
          <w:sz w:val="24"/>
          <w:szCs w:val="24"/>
          <w:rtl/>
        </w:rPr>
        <w:fldChar w:fldCharType="end"/>
      </w:r>
      <w:r w:rsidR="00F16B77">
        <w:rPr>
          <w:rFonts w:ascii="Times New Roman" w:eastAsia="Times New Roman" w:hAnsi="Times New Roman" w:cs="B Mitra" w:hint="cs"/>
          <w:sz w:val="24"/>
          <w:szCs w:val="24"/>
          <w:rtl/>
        </w:rPr>
        <w:t>.</w:t>
      </w:r>
      <w:r w:rsidRPr="00106F38">
        <w:rPr>
          <w:rFonts w:ascii="Times New Roman" w:eastAsia="Times New Roman" w:hAnsi="Times New Roman" w:cs="B Mitra" w:hint="cs"/>
          <w:sz w:val="24"/>
          <w:szCs w:val="24"/>
          <w:rtl/>
        </w:rPr>
        <w:t xml:space="preserve"> </w:t>
      </w:r>
      <w:r w:rsidRPr="00106F38">
        <w:rPr>
          <w:rFonts w:ascii="Times New Roman" w:eastAsia="Times New Roman" w:hAnsi="Times New Roman" w:cs="B Mitra"/>
          <w:sz w:val="24"/>
          <w:szCs w:val="24"/>
          <w:rtl/>
        </w:rPr>
        <w:t>عل</w:t>
      </w:r>
      <w:r w:rsidRPr="00106F38">
        <w:rPr>
          <w:rFonts w:ascii="Times New Roman" w:eastAsia="Times New Roman" w:hAnsi="Times New Roman" w:cs="B Mitra" w:hint="cs"/>
          <w:sz w:val="24"/>
          <w:szCs w:val="24"/>
          <w:rtl/>
        </w:rPr>
        <w:t>ت</w:t>
      </w:r>
      <w:r w:rsidR="00AC2F25" w:rsidRPr="00106F38">
        <w:rPr>
          <w:rFonts w:ascii="Times New Roman" w:eastAsia="Times New Roman" w:hAnsi="Times New Roman" w:cs="B Mitra"/>
          <w:sz w:val="24"/>
          <w:szCs w:val="24"/>
          <w:rtl/>
        </w:rPr>
        <w:t xml:space="preserve"> ایجا</w:t>
      </w:r>
      <w:r w:rsidR="00AC2F25" w:rsidRPr="00106F38">
        <w:rPr>
          <w:rFonts w:ascii="Times New Roman" w:eastAsia="Times New Roman" w:hAnsi="Times New Roman" w:cs="B Mitra"/>
          <w:b/>
          <w:bCs/>
          <w:sz w:val="24"/>
          <w:szCs w:val="24"/>
          <w:rtl/>
        </w:rPr>
        <w:t>د</w:t>
      </w:r>
      <w:r w:rsidR="00AC2F25" w:rsidRPr="00106F38">
        <w:rPr>
          <w:rFonts w:ascii="Times New Roman" w:eastAsia="Times New Roman" w:hAnsi="Times New Roman" w:cs="B Mitra"/>
          <w:b/>
          <w:bCs/>
          <w:sz w:val="24"/>
          <w:szCs w:val="24"/>
        </w:rPr>
        <w:t xml:space="preserve"> </w:t>
      </w:r>
      <w:r w:rsidR="00AC2F25" w:rsidRPr="00106F38">
        <w:rPr>
          <w:rFonts w:ascii="Times New Roman" w:eastAsia="Times New Roman" w:hAnsi="Times New Roman" w:cs="B Mitra"/>
          <w:sz w:val="24"/>
          <w:szCs w:val="24"/>
        </w:rPr>
        <w:t>PSVT</w:t>
      </w:r>
      <w:r w:rsidRPr="00106F38">
        <w:rPr>
          <w:rFonts w:ascii="Times New Roman" w:eastAsia="Times New Roman" w:hAnsi="Times New Roman" w:cs="B Mitra" w:hint="cs"/>
          <w:sz w:val="24"/>
          <w:szCs w:val="24"/>
          <w:rtl/>
        </w:rPr>
        <w:t xml:space="preserve">عمدتاً نامعلوم است ولی ارتباطاتی با </w:t>
      </w:r>
      <w:r w:rsidR="00AC2F25" w:rsidRPr="00106F38">
        <w:rPr>
          <w:rFonts w:ascii="Times New Roman" w:eastAsia="Times New Roman" w:hAnsi="Times New Roman" w:cs="B Mitra"/>
          <w:sz w:val="24"/>
          <w:szCs w:val="24"/>
          <w:rtl/>
        </w:rPr>
        <w:t>هیپرتانیسون</w:t>
      </w:r>
      <w:r w:rsidRPr="00106F38">
        <w:rPr>
          <w:rFonts w:ascii="Times New Roman" w:eastAsia="Times New Roman" w:hAnsi="Times New Roman" w:cs="B Mitra" w:hint="cs"/>
          <w:sz w:val="24"/>
          <w:szCs w:val="24"/>
          <w:rtl/>
        </w:rPr>
        <w:t xml:space="preserve">، </w:t>
      </w:r>
      <w:r w:rsidR="00AC2F25" w:rsidRPr="00106F38">
        <w:rPr>
          <w:rFonts w:ascii="Times New Roman" w:eastAsia="Times New Roman" w:hAnsi="Times New Roman" w:cs="B Mitra"/>
          <w:sz w:val="24"/>
          <w:szCs w:val="24"/>
          <w:rtl/>
        </w:rPr>
        <w:t>هیجان</w:t>
      </w:r>
      <w:r w:rsidRPr="00106F38">
        <w:rPr>
          <w:rFonts w:ascii="Times New Roman" w:eastAsia="Times New Roman" w:hAnsi="Times New Roman" w:cs="B Mitra" w:hint="cs"/>
          <w:sz w:val="24"/>
          <w:szCs w:val="24"/>
          <w:rtl/>
        </w:rPr>
        <w:t xml:space="preserve">، </w:t>
      </w:r>
      <w:r w:rsidR="00AC2F25" w:rsidRPr="00106F38">
        <w:rPr>
          <w:rFonts w:ascii="Times New Roman" w:eastAsia="Times New Roman" w:hAnsi="Times New Roman" w:cs="B Mitra"/>
          <w:sz w:val="24"/>
          <w:szCs w:val="24"/>
          <w:rtl/>
        </w:rPr>
        <w:t>مصرف الکل</w:t>
      </w:r>
      <w:r w:rsidRPr="00106F38">
        <w:rPr>
          <w:rFonts w:ascii="Times New Roman" w:eastAsia="Times New Roman" w:hAnsi="Times New Roman" w:cs="B Mitra" w:hint="cs"/>
          <w:sz w:val="24"/>
          <w:szCs w:val="24"/>
          <w:rtl/>
        </w:rPr>
        <w:t xml:space="preserve">، </w:t>
      </w:r>
      <w:r w:rsidR="00AC2F25" w:rsidRPr="00106F38">
        <w:rPr>
          <w:rFonts w:ascii="Times New Roman" w:eastAsia="Times New Roman" w:hAnsi="Times New Roman" w:cs="B Mitra"/>
          <w:sz w:val="24"/>
          <w:szCs w:val="24"/>
          <w:rtl/>
        </w:rPr>
        <w:t>خستگی</w:t>
      </w:r>
      <w:r w:rsidRPr="00106F38">
        <w:rPr>
          <w:rFonts w:ascii="Times New Roman" w:eastAsia="Times New Roman" w:hAnsi="Times New Roman" w:cs="B Mitra" w:hint="cs"/>
          <w:sz w:val="24"/>
          <w:szCs w:val="24"/>
          <w:rtl/>
        </w:rPr>
        <w:t xml:space="preserve">، سکته ی قلبی، </w:t>
      </w:r>
      <w:r w:rsidR="00AC2F25" w:rsidRPr="00106F38">
        <w:rPr>
          <w:rFonts w:ascii="Times New Roman" w:eastAsia="Times New Roman" w:hAnsi="Times New Roman" w:cs="B Mitra"/>
          <w:sz w:val="24"/>
          <w:szCs w:val="24"/>
          <w:rtl/>
        </w:rPr>
        <w:t>تیروتوکسیتوز</w:t>
      </w:r>
      <w:r w:rsidRPr="00106F38">
        <w:rPr>
          <w:rFonts w:ascii="Times New Roman" w:eastAsia="Times New Roman" w:hAnsi="Times New Roman" w:cs="B Mitra" w:hint="cs"/>
          <w:sz w:val="24"/>
          <w:szCs w:val="24"/>
          <w:rtl/>
        </w:rPr>
        <w:t xml:space="preserve">، </w:t>
      </w:r>
      <w:r w:rsidR="00AC2F25" w:rsidRPr="00106F38">
        <w:rPr>
          <w:rFonts w:ascii="Times New Roman" w:eastAsia="Times New Roman" w:hAnsi="Times New Roman" w:cs="B Mitra"/>
          <w:sz w:val="24"/>
          <w:szCs w:val="24"/>
          <w:rtl/>
        </w:rPr>
        <w:t>سندرم</w:t>
      </w:r>
      <w:r w:rsidRPr="00106F38">
        <w:rPr>
          <w:rFonts w:ascii="Times New Roman" w:eastAsia="Times New Roman" w:hAnsi="Times New Roman" w:cs="B Mitra" w:hint="cs"/>
          <w:sz w:val="24"/>
          <w:szCs w:val="24"/>
          <w:rtl/>
        </w:rPr>
        <w:t xml:space="preserve"> ولف پارکینسون وایت و </w:t>
      </w:r>
      <w:r w:rsidR="00AC2F25" w:rsidRPr="00106F38">
        <w:rPr>
          <w:rFonts w:ascii="Times New Roman" w:eastAsia="Times New Roman" w:hAnsi="Times New Roman" w:cs="B Mitra"/>
          <w:sz w:val="24"/>
          <w:szCs w:val="24"/>
          <w:rtl/>
        </w:rPr>
        <w:t xml:space="preserve">رماتیسم قلبی </w:t>
      </w:r>
      <w:r w:rsidRPr="00106F38">
        <w:rPr>
          <w:rFonts w:ascii="Times New Roman" w:eastAsia="Times New Roman" w:hAnsi="Times New Roman" w:cs="B Mitra" w:hint="cs"/>
          <w:sz w:val="24"/>
          <w:szCs w:val="24"/>
          <w:rtl/>
        </w:rPr>
        <w:t>مطرح شده اند</w:t>
      </w:r>
      <w:r w:rsidR="00ED39E2">
        <w:rPr>
          <w:rFonts w:ascii="Times New Roman" w:eastAsia="Times New Roman" w:hAnsi="Times New Roman" w:cs="B Mitra"/>
          <w:sz w:val="24"/>
          <w:szCs w:val="24"/>
          <w:rtl/>
        </w:rPr>
        <w:fldChar w:fldCharType="begin"/>
      </w:r>
      <w:r w:rsidR="00F16B77">
        <w:rPr>
          <w:rFonts w:ascii="Times New Roman" w:eastAsia="Times New Roman" w:hAnsi="Times New Roman" w:cs="B Mitra"/>
          <w:sz w:val="24"/>
          <w:szCs w:val="24"/>
          <w:rtl/>
        </w:rPr>
        <w:instrText xml:space="preserve"> </w:instrText>
      </w:r>
      <w:r w:rsidR="00F16B77">
        <w:rPr>
          <w:rFonts w:ascii="Times New Roman" w:eastAsia="Times New Roman" w:hAnsi="Times New Roman" w:cs="B Mitra"/>
          <w:sz w:val="24"/>
          <w:szCs w:val="24"/>
        </w:rPr>
        <w:instrText>ADDIN EN.CITE &lt;EndNote&gt;&lt;Cite&gt;&lt;Author&gt;Chiang&lt;/Author&gt;&lt;Year&gt;2017&lt;/Year&gt;&lt;RecNum&gt;211&lt;/RecNum&gt;&lt;DisplayText&gt;(2)&lt;/DisplayText&gt;&lt;record&gt;&lt;rec-number&gt;211&lt;/rec-number&gt;&lt;foreign-keys&gt;&lt;key app="EN" db-id="22svwzdwa9wxeqeptx6v0ppuvsatz00w5rdd" timestamp="1491521583"&gt;211</w:instrText>
      </w:r>
      <w:r w:rsidR="00F16B77">
        <w:rPr>
          <w:rFonts w:ascii="Times New Roman" w:eastAsia="Times New Roman" w:hAnsi="Times New Roman" w:cs="B Mitra"/>
          <w:sz w:val="24"/>
          <w:szCs w:val="24"/>
          <w:rtl/>
        </w:rPr>
        <w:instrText>&lt;/</w:instrText>
      </w:r>
      <w:r w:rsidR="00F16B77">
        <w:rPr>
          <w:rFonts w:ascii="Times New Roman" w:eastAsia="Times New Roman" w:hAnsi="Times New Roman" w:cs="B Mitra"/>
          <w:sz w:val="24"/>
          <w:szCs w:val="24"/>
        </w:rPr>
        <w:instrText>key&gt;&lt;/foreign-keys&gt;&lt;ref-type name="Journal Article"&gt;17&lt;/ref-type&gt;&lt;contributors&gt;&lt;authors&gt;&lt;author&gt;Chiang, J. K.&lt;/author&gt;&lt;author&gt;Kao, H. H.&lt;/author&gt;&lt;author&gt;Kao, Y. H.&lt;/author&gt;&lt;/authors&gt;&lt;/contributors&gt;&lt;auth-address&gt;Department of Family Medicine, Buddhist Dalin Tzu Chi Hospital, Chiayi, Taiwan.&amp;#xD;The School of Medicine, College of Medicine, Kaohsiung Medical University, Kaohsiung, Taiwan.&amp;#xD;Department of Family Medicine, Tainan Municipal Hospital, Tainan, Taiwan. Electronic address: m2200767@gmail.com</w:instrText>
      </w:r>
      <w:r w:rsidR="00F16B77">
        <w:rPr>
          <w:rFonts w:ascii="Times New Roman" w:eastAsia="Times New Roman" w:hAnsi="Times New Roman" w:cs="B Mitra"/>
          <w:sz w:val="24"/>
          <w:szCs w:val="24"/>
          <w:rtl/>
        </w:rPr>
        <w:instrText>.&lt;/</w:instrText>
      </w:r>
      <w:r w:rsidR="00F16B77">
        <w:rPr>
          <w:rFonts w:ascii="Times New Roman" w:eastAsia="Times New Roman" w:hAnsi="Times New Roman" w:cs="B Mitra"/>
          <w:sz w:val="24"/>
          <w:szCs w:val="24"/>
        </w:rPr>
        <w:instrText>auth-address&gt;&lt;titles&gt;&lt;title&gt;Association of Paroxysmal Supraventricular Tachycardia with Ischemic Stroke: A National Case-Control Study&lt;/title&gt;&lt;secondary-title&gt;J Stroke Cerebrovasc Dis&lt;/secondary-title&gt;&lt;/titles&gt;&lt;periodical&gt;&lt;full-title&gt;J Stroke Cerebrovasc</w:instrText>
      </w:r>
      <w:r w:rsidR="00F16B77">
        <w:rPr>
          <w:rFonts w:ascii="Times New Roman" w:eastAsia="Times New Roman" w:hAnsi="Times New Roman" w:cs="B Mitra"/>
          <w:sz w:val="24"/>
          <w:szCs w:val="24"/>
          <w:rtl/>
        </w:rPr>
        <w:instrText xml:space="preserve"> </w:instrText>
      </w:r>
      <w:r w:rsidR="00F16B77">
        <w:rPr>
          <w:rFonts w:ascii="Times New Roman" w:eastAsia="Times New Roman" w:hAnsi="Times New Roman" w:cs="B Mitra"/>
          <w:sz w:val="24"/>
          <w:szCs w:val="24"/>
        </w:rPr>
        <w:instrText>Dis&lt;/full-title&gt;&lt;/periodical&gt;&lt;keywords&gt;&lt;keyword&gt;Paroxysmal supraventricular tachycardia&lt;/keyword&gt;&lt;keyword&gt;Taiwan&lt;/keyword&gt;&lt;keyword&gt;aspirin&lt;/keyword&gt;&lt;keyword&gt;ischemic stroke&lt;/keyword&gt;&lt;/keywords&gt;&lt;dates&gt;&lt;year&gt;2017&lt;/year&gt;&lt;pub-dates&gt;&lt;date&gt;Mar 30&lt;/date&gt;&lt;/pub-dates&gt;&lt;/dates&gt;&lt;isbn&gt;1532-8511 (Electronic)&amp;#xD;1052-3057 (Linking)&lt;/isbn&gt;&lt;accession-num&gt;28366662&lt;/accession-num&gt;&lt;urls&gt;&lt;related-urls&gt;&lt;url&gt;http://www.ncbi.nlm.nih.gov/pubmed/28366662&lt;/url&gt;&lt;/related-urls&gt;&lt;/urls&gt;&lt;electronic-resource-num&gt;10.1016/j.jstrokecerebrovasdis.2017.03.005&lt;/electronic-resource-num&gt;&lt;/record&gt;&lt;/Cite&gt;&lt;/EndNote</w:instrText>
      </w:r>
      <w:r w:rsidR="00F16B77">
        <w:rPr>
          <w:rFonts w:ascii="Times New Roman" w:eastAsia="Times New Roman" w:hAnsi="Times New Roman" w:cs="B Mitra"/>
          <w:sz w:val="24"/>
          <w:szCs w:val="24"/>
          <w:rtl/>
        </w:rPr>
        <w:instrText>&gt;</w:instrText>
      </w:r>
      <w:r w:rsidR="00ED39E2">
        <w:rPr>
          <w:rFonts w:ascii="Times New Roman" w:eastAsia="Times New Roman" w:hAnsi="Times New Roman" w:cs="B Mitra"/>
          <w:sz w:val="24"/>
          <w:szCs w:val="24"/>
          <w:rtl/>
        </w:rPr>
        <w:fldChar w:fldCharType="separate"/>
      </w:r>
      <w:r w:rsidR="00F16B77">
        <w:rPr>
          <w:rFonts w:ascii="Times New Roman" w:eastAsia="Times New Roman" w:hAnsi="Times New Roman" w:cs="B Mitra"/>
          <w:noProof/>
          <w:sz w:val="24"/>
          <w:szCs w:val="24"/>
          <w:rtl/>
        </w:rPr>
        <w:t>(2)</w:t>
      </w:r>
      <w:r w:rsidR="00ED39E2">
        <w:rPr>
          <w:rFonts w:ascii="Times New Roman" w:eastAsia="Times New Roman" w:hAnsi="Times New Roman" w:cs="B Mitra"/>
          <w:sz w:val="24"/>
          <w:szCs w:val="24"/>
          <w:rtl/>
        </w:rPr>
        <w:fldChar w:fldCharType="end"/>
      </w:r>
      <w:r w:rsidRPr="00106F38">
        <w:rPr>
          <w:rFonts w:ascii="Times New Roman" w:eastAsia="Times New Roman" w:hAnsi="Times New Roman" w:cs="B Mitra" w:hint="cs"/>
          <w:sz w:val="24"/>
          <w:szCs w:val="24"/>
          <w:rtl/>
        </w:rPr>
        <w:t>.</w:t>
      </w:r>
    </w:p>
    <w:p w:rsidR="00683E28" w:rsidRPr="00106F38" w:rsidRDefault="00AC2F25" w:rsidP="00106F38">
      <w:pPr>
        <w:spacing w:after="0" w:line="240" w:lineRule="auto"/>
        <w:rPr>
          <w:rFonts w:ascii="Times New Roman" w:eastAsia="Times New Roman" w:hAnsi="Times New Roman" w:cs="B Mitra"/>
          <w:sz w:val="24"/>
          <w:szCs w:val="24"/>
        </w:rPr>
      </w:pPr>
      <w:r w:rsidRPr="00106F38">
        <w:rPr>
          <w:rFonts w:ascii="Times New Roman" w:eastAsia="Times New Roman" w:hAnsi="Times New Roman" w:cs="B Mitra"/>
          <w:sz w:val="24"/>
          <w:szCs w:val="24"/>
          <w:rtl/>
        </w:rPr>
        <w:t xml:space="preserve">تصمیمات درمانی وابسته به بروز یا عدم بروز </w:t>
      </w:r>
      <w:r w:rsidRPr="00F16B77">
        <w:rPr>
          <w:rFonts w:ascii="Times New Roman" w:eastAsia="Times New Roman" w:hAnsi="Times New Roman" w:cs="B Mitra"/>
          <w:sz w:val="24"/>
          <w:szCs w:val="24"/>
          <w:rtl/>
        </w:rPr>
        <w:t>تغییرات همودینامیک</w:t>
      </w:r>
      <w:r w:rsidRPr="00106F38">
        <w:rPr>
          <w:rFonts w:ascii="Times New Roman" w:eastAsia="Times New Roman" w:hAnsi="Times New Roman" w:cs="B Mitra"/>
          <w:b/>
          <w:bCs/>
          <w:sz w:val="24"/>
          <w:szCs w:val="24"/>
          <w:rtl/>
        </w:rPr>
        <w:t xml:space="preserve"> </w:t>
      </w:r>
      <w:r w:rsidRPr="00106F38">
        <w:rPr>
          <w:rFonts w:ascii="Times New Roman" w:eastAsia="Times New Roman" w:hAnsi="Times New Roman" w:cs="B Mitra"/>
          <w:sz w:val="24"/>
          <w:szCs w:val="24"/>
          <w:rtl/>
        </w:rPr>
        <w:t xml:space="preserve">در بیمار است . در کلیه موارد ، در صورت ایجاد تغییرات همودینامیک ، اولین اقدام درمانی دادن </w:t>
      </w:r>
      <w:r w:rsidRPr="00F16B77">
        <w:rPr>
          <w:rFonts w:ascii="Times New Roman" w:eastAsia="Times New Roman" w:hAnsi="Times New Roman" w:cs="B Mitra"/>
          <w:sz w:val="24"/>
          <w:szCs w:val="24"/>
          <w:rtl/>
        </w:rPr>
        <w:t>شوک کاردیوورژن</w:t>
      </w:r>
      <w:r w:rsidRPr="00106F38">
        <w:rPr>
          <w:rFonts w:ascii="Times New Roman" w:eastAsia="Times New Roman" w:hAnsi="Times New Roman" w:cs="B Mitra"/>
          <w:b/>
          <w:bCs/>
          <w:sz w:val="24"/>
          <w:szCs w:val="24"/>
          <w:rtl/>
        </w:rPr>
        <w:t xml:space="preserve"> </w:t>
      </w:r>
      <w:r w:rsidRPr="00106F38">
        <w:rPr>
          <w:rFonts w:ascii="Times New Roman" w:eastAsia="Times New Roman" w:hAnsi="Times New Roman" w:cs="B Mitra"/>
          <w:sz w:val="24"/>
          <w:szCs w:val="24"/>
          <w:rtl/>
        </w:rPr>
        <w:t>است</w:t>
      </w:r>
      <w:r w:rsidR="004B58FD" w:rsidRPr="00106F38">
        <w:rPr>
          <w:rFonts w:ascii="Times New Roman" w:eastAsia="Times New Roman" w:hAnsi="Times New Roman" w:cs="B Mitra" w:hint="cs"/>
          <w:sz w:val="24"/>
          <w:szCs w:val="24"/>
          <w:rtl/>
        </w:rPr>
        <w:t xml:space="preserve"> </w:t>
      </w:r>
      <w:r w:rsidRPr="00106F38">
        <w:rPr>
          <w:rFonts w:ascii="Times New Roman" w:eastAsia="Times New Roman" w:hAnsi="Times New Roman" w:cs="B Mitra"/>
          <w:sz w:val="24"/>
          <w:szCs w:val="24"/>
          <w:rtl/>
        </w:rPr>
        <w:t>اما در صورتی که وضعیت همودینامیک بیمار مختل نباشد ، اقدامات زیر انجام می گردد</w:t>
      </w:r>
    </w:p>
    <w:p w:rsidR="005516B5" w:rsidRPr="00106F38" w:rsidRDefault="004B58FD" w:rsidP="00F16B77">
      <w:pPr>
        <w:spacing w:after="0" w:line="240" w:lineRule="auto"/>
        <w:rPr>
          <w:rFonts w:ascii="Times New Roman" w:eastAsia="Times New Roman" w:hAnsi="Times New Roman" w:cs="B Mitra"/>
          <w:sz w:val="24"/>
          <w:szCs w:val="24"/>
          <w:rtl/>
        </w:rPr>
      </w:pPr>
      <w:r w:rsidRPr="00106F38">
        <w:rPr>
          <w:rFonts w:ascii="Times New Roman" w:eastAsia="Times New Roman" w:hAnsi="Times New Roman" w:cs="B Mitra"/>
          <w:sz w:val="24"/>
          <w:szCs w:val="24"/>
          <w:rtl/>
        </w:rPr>
        <w:t>انجام مانورهای والسال</w:t>
      </w:r>
      <w:r w:rsidR="00683E28" w:rsidRPr="00106F38">
        <w:rPr>
          <w:rFonts w:ascii="Times New Roman" w:eastAsia="Times New Roman" w:hAnsi="Times New Roman" w:cs="B Mitra" w:hint="cs"/>
          <w:sz w:val="24"/>
          <w:szCs w:val="24"/>
          <w:rtl/>
        </w:rPr>
        <w:t xml:space="preserve">وا، </w:t>
      </w:r>
      <w:r w:rsidR="00590FAB" w:rsidRPr="00106F38">
        <w:rPr>
          <w:rFonts w:ascii="Times New Roman" w:eastAsia="Times New Roman" w:hAnsi="Times New Roman" w:cs="B Mitra"/>
          <w:sz w:val="24"/>
          <w:szCs w:val="24"/>
          <w:rtl/>
        </w:rPr>
        <w:t>تزریق وریدی آدنوزین</w:t>
      </w:r>
      <w:r w:rsidR="00683E28" w:rsidRPr="00106F38">
        <w:rPr>
          <w:rFonts w:ascii="Times New Roman" w:eastAsia="Times New Roman" w:hAnsi="Times New Roman" w:cs="B Mitra" w:hint="cs"/>
          <w:sz w:val="24"/>
          <w:szCs w:val="24"/>
          <w:rtl/>
        </w:rPr>
        <w:t>،</w:t>
      </w:r>
      <w:r w:rsidR="00590FAB" w:rsidRPr="00106F38">
        <w:rPr>
          <w:rFonts w:ascii="Times New Roman" w:eastAsia="Times New Roman" w:hAnsi="Times New Roman" w:cs="B Mitra"/>
          <w:sz w:val="24"/>
          <w:szCs w:val="24"/>
        </w:rPr>
        <w:t xml:space="preserve"> </w:t>
      </w:r>
      <w:r w:rsidR="00590FAB" w:rsidRPr="00106F38">
        <w:rPr>
          <w:rFonts w:ascii="Times New Roman" w:eastAsia="Times New Roman" w:hAnsi="Times New Roman" w:cs="B Mitra"/>
          <w:sz w:val="24"/>
          <w:szCs w:val="24"/>
          <w:rtl/>
        </w:rPr>
        <w:t>وراپامیل</w:t>
      </w:r>
      <w:r w:rsidR="00683E28" w:rsidRPr="00106F38">
        <w:rPr>
          <w:rFonts w:ascii="Times New Roman" w:eastAsia="Times New Roman" w:hAnsi="Times New Roman" w:cs="B Mitra" w:hint="cs"/>
          <w:sz w:val="24"/>
          <w:szCs w:val="24"/>
          <w:rtl/>
        </w:rPr>
        <w:t>،</w:t>
      </w:r>
      <w:r w:rsidR="00590FAB" w:rsidRPr="00106F38">
        <w:rPr>
          <w:rFonts w:ascii="Times New Roman" w:eastAsia="Times New Roman" w:hAnsi="Times New Roman" w:cs="B Mitra"/>
          <w:sz w:val="24"/>
          <w:szCs w:val="24"/>
        </w:rPr>
        <w:t xml:space="preserve"> </w:t>
      </w:r>
      <w:r w:rsidR="00590FAB" w:rsidRPr="00106F38">
        <w:rPr>
          <w:rFonts w:ascii="Times New Roman" w:eastAsia="Times New Roman" w:hAnsi="Times New Roman" w:cs="B Mitra"/>
          <w:sz w:val="24"/>
          <w:szCs w:val="24"/>
          <w:rtl/>
        </w:rPr>
        <w:t>دیگوکسین</w:t>
      </w:r>
      <w:r w:rsidR="00683E28" w:rsidRPr="00106F38">
        <w:rPr>
          <w:rFonts w:ascii="Times New Roman" w:eastAsia="Times New Roman" w:hAnsi="Times New Roman" w:cs="B Mitra" w:hint="cs"/>
          <w:sz w:val="24"/>
          <w:szCs w:val="24"/>
          <w:rtl/>
        </w:rPr>
        <w:t>،</w:t>
      </w:r>
      <w:r w:rsidR="00590FAB" w:rsidRPr="00106F38">
        <w:rPr>
          <w:rFonts w:ascii="Times New Roman" w:eastAsia="Times New Roman" w:hAnsi="Times New Roman" w:cs="B Mitra"/>
          <w:sz w:val="24"/>
          <w:szCs w:val="24"/>
        </w:rPr>
        <w:t xml:space="preserve"> </w:t>
      </w:r>
      <w:r w:rsidR="00590FAB" w:rsidRPr="00106F38">
        <w:rPr>
          <w:rFonts w:ascii="Times New Roman" w:eastAsia="Times New Roman" w:hAnsi="Times New Roman" w:cs="B Mitra"/>
          <w:sz w:val="24"/>
          <w:szCs w:val="24"/>
          <w:rtl/>
        </w:rPr>
        <w:t>پروپرانولول</w:t>
      </w:r>
      <w:r w:rsidR="00683E28" w:rsidRPr="00106F38">
        <w:rPr>
          <w:rFonts w:ascii="Times New Roman" w:eastAsia="Times New Roman" w:hAnsi="Times New Roman" w:cs="B Mitra" w:hint="cs"/>
          <w:sz w:val="24"/>
          <w:szCs w:val="24"/>
          <w:rtl/>
        </w:rPr>
        <w:t xml:space="preserve">، </w:t>
      </w:r>
      <w:r w:rsidR="005516B5" w:rsidRPr="00106F38">
        <w:rPr>
          <w:rFonts w:ascii="Times New Roman" w:eastAsia="Times New Roman" w:hAnsi="Times New Roman" w:cs="B Mitra"/>
          <w:sz w:val="24"/>
          <w:szCs w:val="24"/>
        </w:rPr>
        <w:t xml:space="preserve"> </w:t>
      </w:r>
      <w:r w:rsidR="005516B5" w:rsidRPr="00106F38">
        <w:rPr>
          <w:rFonts w:ascii="Times New Roman" w:eastAsia="Times New Roman" w:hAnsi="Times New Roman" w:cs="B Mitra"/>
          <w:sz w:val="24"/>
          <w:szCs w:val="24"/>
          <w:rtl/>
        </w:rPr>
        <w:t>پروکایین آمید</w:t>
      </w:r>
      <w:r w:rsidR="00683E28" w:rsidRPr="00106F38">
        <w:rPr>
          <w:rFonts w:ascii="Times New Roman" w:eastAsia="Times New Roman" w:hAnsi="Times New Roman" w:cs="B Mitra" w:hint="cs"/>
          <w:sz w:val="24"/>
          <w:szCs w:val="24"/>
          <w:rtl/>
        </w:rPr>
        <w:t>،</w:t>
      </w:r>
      <w:r w:rsidR="005516B5" w:rsidRPr="00106F38">
        <w:rPr>
          <w:rFonts w:ascii="Times New Roman" w:eastAsia="Times New Roman" w:hAnsi="Times New Roman" w:cs="B Mitra"/>
          <w:sz w:val="24"/>
          <w:szCs w:val="24"/>
        </w:rPr>
        <w:t xml:space="preserve"> </w:t>
      </w:r>
      <w:r w:rsidR="005516B5" w:rsidRPr="00106F38">
        <w:rPr>
          <w:rFonts w:ascii="Times New Roman" w:eastAsia="Times New Roman" w:hAnsi="Times New Roman" w:cs="B Mitra"/>
          <w:sz w:val="24"/>
          <w:szCs w:val="24"/>
          <w:rtl/>
        </w:rPr>
        <w:t>شوک کاردیوورژن</w:t>
      </w:r>
      <w:r w:rsidR="00683E28" w:rsidRPr="00106F38">
        <w:rPr>
          <w:rFonts w:ascii="Times New Roman" w:eastAsia="Times New Roman" w:hAnsi="Times New Roman" w:cs="B Mitra" w:hint="cs"/>
          <w:sz w:val="24"/>
          <w:szCs w:val="24"/>
          <w:rtl/>
        </w:rPr>
        <w:t xml:space="preserve"> و در نهایت </w:t>
      </w:r>
      <w:r w:rsidR="00683E28" w:rsidRPr="00106F38">
        <w:rPr>
          <w:rFonts w:ascii="Times New Roman" w:eastAsia="Times New Roman" w:hAnsi="Times New Roman" w:cs="B Mitra"/>
          <w:sz w:val="24"/>
          <w:szCs w:val="24"/>
        </w:rPr>
        <w:t>C</w:t>
      </w:r>
      <w:r w:rsidR="005516B5" w:rsidRPr="00106F38">
        <w:rPr>
          <w:rFonts w:ascii="Times New Roman" w:eastAsia="Times New Roman" w:hAnsi="Times New Roman" w:cs="B Mitra"/>
          <w:sz w:val="24"/>
          <w:szCs w:val="24"/>
        </w:rPr>
        <w:t>atheter Ablation</w:t>
      </w:r>
      <w:r w:rsidR="00ED39E2">
        <w:rPr>
          <w:rFonts w:ascii="Times New Roman" w:eastAsia="Times New Roman" w:hAnsi="Times New Roman" w:cs="B Mitra"/>
          <w:sz w:val="24"/>
          <w:szCs w:val="24"/>
          <w:rtl/>
        </w:rPr>
        <w:fldChar w:fldCharType="begin">
          <w:fldData xml:space="preserve">PEVuZE5vdGU+PENpdGU+PEF1dGhvcj5EZWxhbmV5PC9BdXRob3I+PFllYXI+MjAxMTwvWWVhcj48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==
</w:fldData>
        </w:fldChar>
      </w:r>
      <w:r w:rsidR="00F16B77">
        <w:rPr>
          <w:rFonts w:ascii="Times New Roman" w:eastAsia="Times New Roman" w:hAnsi="Times New Roman" w:cs="B Mitra"/>
          <w:sz w:val="24"/>
          <w:szCs w:val="24"/>
          <w:rtl/>
        </w:rPr>
        <w:instrText xml:space="preserve"> </w:instrText>
      </w:r>
      <w:r w:rsidR="00F16B77">
        <w:rPr>
          <w:rFonts w:ascii="Times New Roman" w:eastAsia="Times New Roman" w:hAnsi="Times New Roman" w:cs="B Mitra"/>
          <w:sz w:val="24"/>
          <w:szCs w:val="24"/>
        </w:rPr>
        <w:instrText>ADDIN EN.CITE</w:instrText>
      </w:r>
      <w:r w:rsidR="00F16B77">
        <w:rPr>
          <w:rFonts w:ascii="Times New Roman" w:eastAsia="Times New Roman" w:hAnsi="Times New Roman" w:cs="B Mitra"/>
          <w:sz w:val="24"/>
          <w:szCs w:val="24"/>
          <w:rtl/>
        </w:rPr>
        <w:instrText xml:space="preserve"> </w:instrText>
      </w:r>
      <w:r w:rsidR="00ED39E2">
        <w:rPr>
          <w:rFonts w:ascii="Times New Roman" w:eastAsia="Times New Roman" w:hAnsi="Times New Roman" w:cs="B Mitra"/>
          <w:sz w:val="24"/>
          <w:szCs w:val="24"/>
          <w:rtl/>
        </w:rPr>
        <w:fldChar w:fldCharType="begin">
          <w:fldData xml:space="preserve">PEVuZE5vdGU+PENpdGU+PEF1dGhvcj5EZWxhbmV5PC9BdXRob3I+PFllYXI+MjAxMTwvWWVhcj48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==
</w:fldData>
        </w:fldChar>
      </w:r>
      <w:r w:rsidR="00F16B77">
        <w:rPr>
          <w:rFonts w:ascii="Times New Roman" w:eastAsia="Times New Roman" w:hAnsi="Times New Roman" w:cs="B Mitra"/>
          <w:sz w:val="24"/>
          <w:szCs w:val="24"/>
          <w:rtl/>
        </w:rPr>
        <w:instrText xml:space="preserve"> </w:instrText>
      </w:r>
      <w:r w:rsidR="00F16B77">
        <w:rPr>
          <w:rFonts w:ascii="Times New Roman" w:eastAsia="Times New Roman" w:hAnsi="Times New Roman" w:cs="B Mitra"/>
          <w:sz w:val="24"/>
          <w:szCs w:val="24"/>
        </w:rPr>
        <w:instrText>ADDIN EN.CITE.DATA</w:instrText>
      </w:r>
      <w:r w:rsidR="00F16B77">
        <w:rPr>
          <w:rFonts w:ascii="Times New Roman" w:eastAsia="Times New Roman" w:hAnsi="Times New Roman" w:cs="B Mitra"/>
          <w:sz w:val="24"/>
          <w:szCs w:val="24"/>
          <w:rtl/>
        </w:rPr>
        <w:instrText xml:space="preserve"> </w:instrText>
      </w:r>
      <w:r w:rsidR="00ED39E2">
        <w:rPr>
          <w:rFonts w:ascii="Times New Roman" w:eastAsia="Times New Roman" w:hAnsi="Times New Roman" w:cs="B Mitra"/>
          <w:sz w:val="24"/>
          <w:szCs w:val="24"/>
          <w:rtl/>
        </w:rPr>
      </w:r>
      <w:r w:rsidR="00ED39E2">
        <w:rPr>
          <w:rFonts w:ascii="Times New Roman" w:eastAsia="Times New Roman" w:hAnsi="Times New Roman" w:cs="B Mitra"/>
          <w:sz w:val="24"/>
          <w:szCs w:val="24"/>
          <w:rtl/>
        </w:rPr>
        <w:fldChar w:fldCharType="end"/>
      </w:r>
      <w:r w:rsidR="00ED39E2">
        <w:rPr>
          <w:rFonts w:ascii="Times New Roman" w:eastAsia="Times New Roman" w:hAnsi="Times New Roman" w:cs="B Mitra"/>
          <w:sz w:val="24"/>
          <w:szCs w:val="24"/>
          <w:rtl/>
        </w:rPr>
      </w:r>
      <w:r w:rsidR="00ED39E2">
        <w:rPr>
          <w:rFonts w:ascii="Times New Roman" w:eastAsia="Times New Roman" w:hAnsi="Times New Roman" w:cs="B Mitra"/>
          <w:sz w:val="24"/>
          <w:szCs w:val="24"/>
          <w:rtl/>
        </w:rPr>
        <w:fldChar w:fldCharType="separate"/>
      </w:r>
      <w:r w:rsidR="00F16B77">
        <w:rPr>
          <w:rFonts w:ascii="Times New Roman" w:eastAsia="Times New Roman" w:hAnsi="Times New Roman" w:cs="B Mitra"/>
          <w:noProof/>
          <w:sz w:val="24"/>
          <w:szCs w:val="24"/>
          <w:rtl/>
        </w:rPr>
        <w:t>(3, 4)</w:t>
      </w:r>
      <w:r w:rsidR="00ED39E2">
        <w:rPr>
          <w:rFonts w:ascii="Times New Roman" w:eastAsia="Times New Roman" w:hAnsi="Times New Roman" w:cs="B Mitra"/>
          <w:sz w:val="24"/>
          <w:szCs w:val="24"/>
          <w:rtl/>
        </w:rPr>
        <w:fldChar w:fldCharType="end"/>
      </w:r>
      <w:r w:rsidR="00C276A6" w:rsidRPr="00106F38">
        <w:rPr>
          <w:rFonts w:ascii="Times New Roman" w:eastAsia="Times New Roman" w:hAnsi="Times New Roman" w:cs="B Mitra" w:hint="cs"/>
          <w:sz w:val="24"/>
          <w:szCs w:val="24"/>
          <w:rtl/>
        </w:rPr>
        <w:t>.</w:t>
      </w:r>
    </w:p>
    <w:p w:rsidR="005516B5" w:rsidRPr="00106F38" w:rsidRDefault="00D15085" w:rsidP="00F16B77">
      <w:pPr>
        <w:pStyle w:val="Heading3"/>
        <w:bidi/>
        <w:rPr>
          <w:rFonts w:cs="B Mitra"/>
          <w:b w:val="0"/>
          <w:bCs w:val="0"/>
          <w:sz w:val="24"/>
          <w:szCs w:val="24"/>
          <w:rtl/>
          <w:lang w:bidi="fa-IR"/>
        </w:rPr>
      </w:pPr>
      <w:r w:rsidRPr="00106F38">
        <w:rPr>
          <w:rFonts w:ascii="Times New Roman" w:eastAsia="Times New Roman" w:hAnsi="Times New Roman" w:cs="B Mitra"/>
          <w:b w:val="0"/>
          <w:bCs w:val="0"/>
          <w:color w:val="auto"/>
          <w:sz w:val="24"/>
          <w:szCs w:val="24"/>
          <w:rtl/>
          <w:lang w:bidi="fa-IR"/>
        </w:rPr>
        <w:t xml:space="preserve">وراپامیل یک داروی کلسیم بلوکر است که حدود ۹۰% باعث ختم </w:t>
      </w:r>
      <w:r w:rsidRPr="00106F38">
        <w:rPr>
          <w:rFonts w:ascii="Times New Roman" w:eastAsia="Times New Roman" w:hAnsi="Times New Roman" w:cs="B Mitra"/>
          <w:b w:val="0"/>
          <w:bCs w:val="0"/>
          <w:color w:val="auto"/>
          <w:sz w:val="24"/>
          <w:szCs w:val="24"/>
          <w:lang w:bidi="fa-IR"/>
        </w:rPr>
        <w:t xml:space="preserve">PSVT </w:t>
      </w:r>
      <w:r w:rsidRPr="00106F38">
        <w:rPr>
          <w:rFonts w:ascii="Times New Roman" w:eastAsia="Times New Roman" w:hAnsi="Times New Roman" w:cs="B Mitra"/>
          <w:b w:val="0"/>
          <w:bCs w:val="0"/>
          <w:color w:val="auto"/>
          <w:sz w:val="24"/>
          <w:szCs w:val="24"/>
          <w:rtl/>
          <w:lang w:bidi="fa-IR"/>
        </w:rPr>
        <w:t>می گردد</w:t>
      </w:r>
      <w:r w:rsidRPr="00106F38">
        <w:rPr>
          <w:rFonts w:ascii="Times New Roman" w:eastAsia="Times New Roman" w:hAnsi="Times New Roman" w:cs="B Mitra" w:hint="cs"/>
          <w:b w:val="0"/>
          <w:bCs w:val="0"/>
          <w:color w:val="auto"/>
          <w:sz w:val="24"/>
          <w:szCs w:val="24"/>
          <w:rtl/>
          <w:lang w:bidi="fa-IR"/>
        </w:rPr>
        <w:t>.</w:t>
      </w:r>
      <w:r w:rsidRPr="00106F38">
        <w:rPr>
          <w:rFonts w:ascii="Times New Roman" w:eastAsia="Times New Roman" w:hAnsi="Times New Roman" w:cs="B Mitra"/>
          <w:b w:val="0"/>
          <w:bCs w:val="0"/>
          <w:color w:val="auto"/>
          <w:sz w:val="24"/>
          <w:szCs w:val="24"/>
          <w:rtl/>
          <w:lang w:bidi="fa-IR"/>
        </w:rPr>
        <w:t xml:space="preserve"> این دارو را به میزان ۱۰</w:t>
      </w:r>
      <w:r w:rsidRPr="00106F38">
        <w:rPr>
          <w:rFonts w:ascii="Times New Roman" w:eastAsia="Times New Roman" w:hAnsi="Times New Roman" w:cs="B Mitra"/>
          <w:b w:val="0"/>
          <w:bCs w:val="0"/>
          <w:color w:val="auto"/>
          <w:sz w:val="24"/>
          <w:szCs w:val="24"/>
          <w:lang w:bidi="fa-IR"/>
        </w:rPr>
        <w:t xml:space="preserve">- </w:t>
      </w:r>
      <w:r w:rsidRPr="00106F38">
        <w:rPr>
          <w:rFonts w:ascii="Times New Roman" w:eastAsia="Times New Roman" w:hAnsi="Times New Roman" w:cs="B Mitra"/>
          <w:b w:val="0"/>
          <w:bCs w:val="0"/>
          <w:color w:val="auto"/>
          <w:sz w:val="24"/>
          <w:szCs w:val="24"/>
          <w:rtl/>
          <w:lang w:bidi="fa-IR"/>
        </w:rPr>
        <w:t>۵</w:t>
      </w:r>
      <w:r w:rsidRPr="00106F38">
        <w:rPr>
          <w:rFonts w:ascii="Times New Roman" w:eastAsia="Times New Roman" w:hAnsi="Times New Roman" w:cs="B Mitra"/>
          <w:b w:val="0"/>
          <w:bCs w:val="0"/>
          <w:color w:val="auto"/>
          <w:sz w:val="24"/>
          <w:szCs w:val="24"/>
          <w:lang w:bidi="fa-IR"/>
        </w:rPr>
        <w:t xml:space="preserve"> mg </w:t>
      </w:r>
      <w:r w:rsidRPr="00106F38">
        <w:rPr>
          <w:rFonts w:ascii="Times New Roman" w:eastAsia="Times New Roman" w:hAnsi="Times New Roman" w:cs="B Mitra"/>
          <w:b w:val="0"/>
          <w:bCs w:val="0"/>
          <w:color w:val="auto"/>
          <w:sz w:val="24"/>
          <w:szCs w:val="24"/>
          <w:rtl/>
          <w:lang w:bidi="fa-IR"/>
        </w:rPr>
        <w:t>آهسته وریدی به بیمار تزریق می کنند و در صورت عدم پاسخ ، تا دوز نهایی ۲۰</w:t>
      </w:r>
      <w:r w:rsidRPr="00106F38">
        <w:rPr>
          <w:rFonts w:ascii="Times New Roman" w:eastAsia="Times New Roman" w:hAnsi="Times New Roman" w:cs="B Mitra"/>
          <w:b w:val="0"/>
          <w:bCs w:val="0"/>
          <w:color w:val="auto"/>
          <w:sz w:val="24"/>
          <w:szCs w:val="24"/>
          <w:lang w:bidi="fa-IR"/>
        </w:rPr>
        <w:t xml:space="preserve"> mg </w:t>
      </w:r>
      <w:r w:rsidRPr="00106F38">
        <w:rPr>
          <w:rFonts w:ascii="Times New Roman" w:eastAsia="Times New Roman" w:hAnsi="Times New Roman" w:cs="B Mitra"/>
          <w:b w:val="0"/>
          <w:bCs w:val="0"/>
          <w:color w:val="auto"/>
          <w:sz w:val="24"/>
          <w:szCs w:val="24"/>
          <w:rtl/>
          <w:lang w:bidi="fa-IR"/>
        </w:rPr>
        <w:t>ادامه می دهند</w:t>
      </w:r>
      <w:r w:rsidRPr="00106F38">
        <w:rPr>
          <w:rFonts w:ascii="Times New Roman" w:eastAsia="Times New Roman" w:hAnsi="Times New Roman" w:cs="B Mitra" w:hint="cs"/>
          <w:b w:val="0"/>
          <w:bCs w:val="0"/>
          <w:color w:val="auto"/>
          <w:sz w:val="24"/>
          <w:szCs w:val="24"/>
          <w:rtl/>
          <w:lang w:bidi="fa-IR"/>
        </w:rPr>
        <w:t>،</w:t>
      </w:r>
      <w:r w:rsidRPr="00106F38">
        <w:rPr>
          <w:rFonts w:ascii="Times New Roman" w:eastAsia="Times New Roman" w:hAnsi="Times New Roman" w:cs="B Mitra"/>
          <w:sz w:val="28"/>
          <w:szCs w:val="28"/>
          <w:rtl/>
        </w:rPr>
        <w:t xml:space="preserve"> </w:t>
      </w:r>
      <w:r w:rsidR="005516B5" w:rsidRPr="00106F38">
        <w:rPr>
          <w:rFonts w:ascii="Times New Roman" w:eastAsia="Times New Roman" w:hAnsi="Times New Roman" w:cs="B Mitra" w:hint="eastAsia"/>
          <w:b w:val="0"/>
          <w:bCs w:val="0"/>
          <w:color w:val="auto"/>
          <w:sz w:val="24"/>
          <w:szCs w:val="24"/>
          <w:rtl/>
          <w:lang w:bidi="fa-IR"/>
        </w:rPr>
        <w:t>آدنوز</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ن</w:t>
      </w:r>
      <w:r w:rsidR="005516B5" w:rsidRPr="00106F38">
        <w:rPr>
          <w:rFonts w:ascii="Times New Roman" w:eastAsia="Times New Roman" w:hAnsi="Times New Roman" w:cs="B Mitra"/>
          <w:b w:val="0"/>
          <w:bCs w:val="0"/>
          <w:color w:val="auto"/>
          <w:sz w:val="24"/>
          <w:szCs w:val="24"/>
          <w:rtl/>
          <w:lang w:bidi="fa-IR"/>
        </w:rPr>
        <w:t xml:space="preserve"> </w:t>
      </w:r>
      <w:r w:rsidR="005516B5" w:rsidRPr="00106F38">
        <w:rPr>
          <w:rFonts w:ascii="Times New Roman" w:eastAsia="Times New Roman" w:hAnsi="Times New Roman" w:cs="B Mitra" w:hint="cs"/>
          <w:b w:val="0"/>
          <w:bCs w:val="0"/>
          <w:color w:val="auto"/>
          <w:sz w:val="24"/>
          <w:szCs w:val="24"/>
          <w:rtl/>
          <w:lang w:bidi="fa-IR"/>
        </w:rPr>
        <w:t>یک داروی ضد آریتمی است</w:t>
      </w:r>
      <w:r w:rsidR="005516B5" w:rsidRPr="00106F38">
        <w:rPr>
          <w:rFonts w:ascii="Times New Roman" w:eastAsia="Times New Roman" w:hAnsi="Times New Roman" w:cs="B Mitra"/>
          <w:b w:val="0"/>
          <w:bCs w:val="0"/>
          <w:color w:val="auto"/>
          <w:sz w:val="24"/>
          <w:szCs w:val="24"/>
          <w:rtl/>
          <w:lang w:bidi="fa-IR"/>
        </w:rPr>
        <w:t xml:space="preserve"> در درمان </w:t>
      </w:r>
      <w:r w:rsidR="005516B5" w:rsidRPr="00106F38">
        <w:rPr>
          <w:rFonts w:ascii="Times New Roman" w:eastAsia="Times New Roman" w:hAnsi="Times New Roman" w:cs="B Mitra"/>
          <w:b w:val="0"/>
          <w:bCs w:val="0"/>
          <w:color w:val="auto"/>
          <w:sz w:val="24"/>
          <w:szCs w:val="24"/>
          <w:lang w:bidi="fa-IR"/>
        </w:rPr>
        <w:t>PSVT</w:t>
      </w:r>
      <w:r w:rsidR="005516B5" w:rsidRPr="00106F38">
        <w:rPr>
          <w:rFonts w:ascii="Times New Roman" w:eastAsia="Times New Roman" w:hAnsi="Times New Roman" w:cs="B Mitra"/>
          <w:b w:val="0"/>
          <w:bCs w:val="0"/>
          <w:color w:val="auto"/>
          <w:sz w:val="24"/>
          <w:szCs w:val="24"/>
          <w:rtl/>
          <w:lang w:bidi="fa-IR"/>
        </w:rPr>
        <w:t xml:space="preserve"> بکار م</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رود</w:t>
      </w:r>
      <w:r w:rsidR="005516B5" w:rsidRPr="00106F38">
        <w:rPr>
          <w:rFonts w:ascii="Times New Roman" w:eastAsia="Times New Roman" w:hAnsi="Times New Roman" w:cs="B Mitra" w:hint="cs"/>
          <w:b w:val="0"/>
          <w:bCs w:val="0"/>
          <w:color w:val="auto"/>
          <w:sz w:val="24"/>
          <w:szCs w:val="24"/>
          <w:rtl/>
          <w:lang w:bidi="fa-IR"/>
        </w:rPr>
        <w:t>و</w:t>
      </w:r>
      <w:r w:rsidR="005516B5" w:rsidRPr="00106F38">
        <w:rPr>
          <w:rFonts w:ascii="Times New Roman" w:eastAsia="Times New Roman" w:hAnsi="Times New Roman" w:cs="B Mitra"/>
          <w:b w:val="0"/>
          <w:bCs w:val="0"/>
          <w:color w:val="auto"/>
          <w:sz w:val="24"/>
          <w:szCs w:val="24"/>
          <w:rtl/>
          <w:lang w:bidi="fa-IR"/>
        </w:rPr>
        <w:t xml:space="preserve"> جد</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دتر</w:t>
      </w:r>
      <w:r w:rsidR="005516B5" w:rsidRPr="00106F38">
        <w:rPr>
          <w:rFonts w:ascii="Times New Roman" w:eastAsia="Times New Roman" w:hAnsi="Times New Roman" w:cs="B Mitra"/>
          <w:b w:val="0"/>
          <w:bCs w:val="0"/>
          <w:color w:val="auto"/>
          <w:sz w:val="24"/>
          <w:szCs w:val="24"/>
          <w:rtl/>
          <w:lang w:bidi="fa-IR"/>
        </w:rPr>
        <w:t xml:space="preserve"> از وراپام</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ل</w:t>
      </w:r>
      <w:r w:rsidR="005516B5" w:rsidRPr="00106F38">
        <w:rPr>
          <w:rFonts w:ascii="Times New Roman" w:eastAsia="Times New Roman" w:hAnsi="Times New Roman" w:cs="B Mitra"/>
          <w:b w:val="0"/>
          <w:bCs w:val="0"/>
          <w:color w:val="auto"/>
          <w:sz w:val="24"/>
          <w:szCs w:val="24"/>
          <w:rtl/>
          <w:lang w:bidi="fa-IR"/>
        </w:rPr>
        <w:t xml:space="preserve"> است</w:t>
      </w:r>
      <w:r w:rsidR="005516B5" w:rsidRPr="00106F38">
        <w:rPr>
          <w:rFonts w:ascii="Times New Roman" w:eastAsia="Times New Roman" w:hAnsi="Times New Roman" w:cs="B Mitra" w:hint="cs"/>
          <w:b w:val="0"/>
          <w:bCs w:val="0"/>
          <w:color w:val="auto"/>
          <w:sz w:val="24"/>
          <w:szCs w:val="24"/>
          <w:rtl/>
          <w:lang w:bidi="fa-IR"/>
        </w:rPr>
        <w:t xml:space="preserve"> اما در مناطقی از جمله کشور ایران کمتر در دسترس می‌باشد</w:t>
      </w:r>
      <w:r w:rsidR="005516B5" w:rsidRPr="00106F38">
        <w:rPr>
          <w:rFonts w:ascii="Times New Roman" w:eastAsia="Times New Roman" w:hAnsi="Times New Roman" w:cs="B Mitra"/>
          <w:b w:val="0"/>
          <w:bCs w:val="0"/>
          <w:color w:val="auto"/>
          <w:sz w:val="24"/>
          <w:szCs w:val="24"/>
          <w:rtl/>
          <w:lang w:bidi="fa-IR"/>
        </w:rPr>
        <w:t>.</w:t>
      </w:r>
      <w:r w:rsidR="005516B5" w:rsidRPr="00106F38">
        <w:rPr>
          <w:rFonts w:ascii="Times New Roman" w:eastAsia="Times New Roman" w:hAnsi="Times New Roman" w:cs="B Mitra" w:hint="cs"/>
          <w:b w:val="0"/>
          <w:bCs w:val="0"/>
          <w:color w:val="auto"/>
          <w:sz w:val="24"/>
          <w:szCs w:val="24"/>
          <w:rtl/>
          <w:lang w:bidi="fa-IR"/>
        </w:rPr>
        <w:t xml:space="preserve"> این دارو با کاهش سرعت هدایت گره دهلیزی- بطنی، مسیر </w:t>
      </w:r>
      <w:r w:rsidR="005516B5" w:rsidRPr="00106F38">
        <w:rPr>
          <w:rFonts w:ascii="Times New Roman" w:eastAsia="Times New Roman" w:hAnsi="Times New Roman" w:cs="B Mitra"/>
          <w:b w:val="0"/>
          <w:bCs w:val="0"/>
          <w:color w:val="auto"/>
          <w:sz w:val="24"/>
          <w:szCs w:val="24"/>
          <w:lang w:bidi="fa-IR"/>
        </w:rPr>
        <w:t>Reentry</w:t>
      </w:r>
      <w:r w:rsidR="005516B5" w:rsidRPr="00106F38">
        <w:rPr>
          <w:rFonts w:ascii="Times New Roman" w:eastAsia="Times New Roman" w:hAnsi="Times New Roman" w:cs="B Mitra" w:hint="cs"/>
          <w:b w:val="0"/>
          <w:bCs w:val="0"/>
          <w:color w:val="auto"/>
          <w:sz w:val="24"/>
          <w:szCs w:val="24"/>
          <w:rtl/>
          <w:lang w:bidi="fa-IR"/>
        </w:rPr>
        <w:t xml:space="preserve"> را متوقف نموده و ریتم سینوسی را به قلب باز می گرداند. این دارو گشاد کننده عروق کرونر نیز میباشد و خونرسانی به بافت قلب را نیز افزایش می دهد. آدنوزین در خون و بافت به اینوزین، آدنوزین مونوفسفات و اوریک اسید تبدیل میشود.</w:t>
      </w:r>
      <w:r w:rsidR="005516B5" w:rsidRPr="00106F38">
        <w:rPr>
          <w:rFonts w:ascii="Times New Roman" w:eastAsia="Times New Roman" w:hAnsi="Times New Roman" w:cs="B Mitra"/>
          <w:b w:val="0"/>
          <w:bCs w:val="0"/>
          <w:color w:val="auto"/>
          <w:sz w:val="24"/>
          <w:szCs w:val="24"/>
          <w:rtl/>
          <w:lang w:bidi="fa-IR"/>
        </w:rPr>
        <w:t xml:space="preserve"> دوز آن 6 م</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ل</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گرم</w:t>
      </w:r>
      <w:r w:rsidR="005516B5" w:rsidRPr="00106F38">
        <w:rPr>
          <w:rFonts w:ascii="Times New Roman" w:eastAsia="Times New Roman" w:hAnsi="Times New Roman" w:cs="B Mitra"/>
          <w:b w:val="0"/>
          <w:bCs w:val="0"/>
          <w:color w:val="auto"/>
          <w:sz w:val="24"/>
          <w:szCs w:val="24"/>
          <w:rtl/>
          <w:lang w:bidi="fa-IR"/>
        </w:rPr>
        <w:t xml:space="preserve"> و بصورت </w:t>
      </w:r>
      <w:r w:rsidR="005516B5" w:rsidRPr="00106F38">
        <w:rPr>
          <w:rFonts w:ascii="Times New Roman" w:eastAsia="Times New Roman" w:hAnsi="Times New Roman" w:cs="B Mitra"/>
          <w:b w:val="0"/>
          <w:bCs w:val="0"/>
          <w:color w:val="auto"/>
          <w:sz w:val="24"/>
          <w:szCs w:val="24"/>
          <w:lang w:bidi="fa-IR"/>
        </w:rPr>
        <w:t>Rapid IV</w:t>
      </w:r>
      <w:r w:rsidR="005516B5" w:rsidRPr="00106F38">
        <w:rPr>
          <w:rFonts w:ascii="Times New Roman" w:eastAsia="Times New Roman" w:hAnsi="Times New Roman" w:cs="B Mitra"/>
          <w:b w:val="0"/>
          <w:bCs w:val="0"/>
          <w:color w:val="auto"/>
          <w:sz w:val="24"/>
          <w:szCs w:val="24"/>
          <w:rtl/>
          <w:lang w:bidi="fa-IR"/>
        </w:rPr>
        <w:t xml:space="preserve"> تجو</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ز</w:t>
      </w:r>
      <w:r w:rsidR="005516B5" w:rsidRPr="00106F38">
        <w:rPr>
          <w:rFonts w:ascii="Times New Roman" w:eastAsia="Times New Roman" w:hAnsi="Times New Roman" w:cs="B Mitra"/>
          <w:b w:val="0"/>
          <w:bCs w:val="0"/>
          <w:color w:val="auto"/>
          <w:sz w:val="24"/>
          <w:szCs w:val="24"/>
          <w:rtl/>
          <w:lang w:bidi="fa-IR"/>
        </w:rPr>
        <w:t xml:space="preserve"> م</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گردد</w:t>
      </w:r>
      <w:r w:rsidR="005516B5" w:rsidRPr="00106F38">
        <w:rPr>
          <w:rFonts w:ascii="Times New Roman" w:eastAsia="Times New Roman" w:hAnsi="Times New Roman" w:cs="B Mitra"/>
          <w:b w:val="0"/>
          <w:bCs w:val="0"/>
          <w:color w:val="auto"/>
          <w:sz w:val="24"/>
          <w:szCs w:val="24"/>
          <w:rtl/>
          <w:lang w:bidi="fa-IR"/>
        </w:rPr>
        <w:t xml:space="preserve"> و اگر 1تا 2 دق</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قه</w:t>
      </w:r>
      <w:r w:rsidR="005516B5" w:rsidRPr="00106F38">
        <w:rPr>
          <w:rFonts w:ascii="Times New Roman" w:eastAsia="Times New Roman" w:hAnsi="Times New Roman" w:cs="B Mitra"/>
          <w:b w:val="0"/>
          <w:bCs w:val="0"/>
          <w:color w:val="auto"/>
          <w:sz w:val="24"/>
          <w:szCs w:val="24"/>
          <w:rtl/>
          <w:lang w:bidi="fa-IR"/>
        </w:rPr>
        <w:t xml:space="preserve"> بعد جواب نداد با دوز 12 م</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ل</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گرم</w:t>
      </w:r>
      <w:r w:rsidR="005516B5" w:rsidRPr="00106F38">
        <w:rPr>
          <w:rFonts w:ascii="Times New Roman" w:eastAsia="Times New Roman" w:hAnsi="Times New Roman" w:cs="B Mitra"/>
          <w:b w:val="0"/>
          <w:bCs w:val="0"/>
          <w:color w:val="auto"/>
          <w:sz w:val="24"/>
          <w:szCs w:val="24"/>
          <w:rtl/>
          <w:lang w:bidi="fa-IR"/>
        </w:rPr>
        <w:t xml:space="preserve"> تکرار م</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گردد</w:t>
      </w:r>
      <w:r w:rsidR="005516B5" w:rsidRPr="00106F38">
        <w:rPr>
          <w:rFonts w:ascii="Times New Roman" w:eastAsia="Times New Roman" w:hAnsi="Times New Roman" w:cs="B Mitra"/>
          <w:b w:val="0"/>
          <w:bCs w:val="0"/>
          <w:color w:val="auto"/>
          <w:sz w:val="24"/>
          <w:szCs w:val="24"/>
          <w:rtl/>
          <w:lang w:bidi="fa-IR"/>
        </w:rPr>
        <w:t>. ن</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مه</w:t>
      </w:r>
      <w:r w:rsidR="005516B5" w:rsidRPr="00106F38">
        <w:rPr>
          <w:rFonts w:ascii="Times New Roman" w:eastAsia="Times New Roman" w:hAnsi="Times New Roman" w:cs="B Mitra"/>
          <w:b w:val="0"/>
          <w:bCs w:val="0"/>
          <w:color w:val="auto"/>
          <w:sz w:val="24"/>
          <w:szCs w:val="24"/>
          <w:rtl/>
          <w:lang w:bidi="fa-IR"/>
        </w:rPr>
        <w:t xml:space="preserve"> عمر آدنوز</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ن</w:t>
      </w:r>
      <w:r w:rsidR="005516B5" w:rsidRPr="00106F38">
        <w:rPr>
          <w:rFonts w:ascii="Times New Roman" w:eastAsia="Times New Roman" w:hAnsi="Times New Roman" w:cs="B Mitra"/>
          <w:b w:val="0"/>
          <w:bCs w:val="0"/>
          <w:color w:val="auto"/>
          <w:sz w:val="24"/>
          <w:szCs w:val="24"/>
          <w:rtl/>
          <w:lang w:bidi="fa-IR"/>
        </w:rPr>
        <w:t xml:space="preserve"> 10 ال</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b w:val="0"/>
          <w:bCs w:val="0"/>
          <w:color w:val="auto"/>
          <w:sz w:val="24"/>
          <w:szCs w:val="24"/>
          <w:rtl/>
          <w:lang w:bidi="fa-IR"/>
        </w:rPr>
        <w:t xml:space="preserve"> 30 ثان</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ه</w:t>
      </w:r>
      <w:r w:rsidR="005516B5" w:rsidRPr="00106F38">
        <w:rPr>
          <w:rFonts w:ascii="Times New Roman" w:eastAsia="Times New Roman" w:hAnsi="Times New Roman" w:cs="B Mitra"/>
          <w:b w:val="0"/>
          <w:bCs w:val="0"/>
          <w:color w:val="auto"/>
          <w:sz w:val="24"/>
          <w:szCs w:val="24"/>
          <w:rtl/>
          <w:lang w:bidi="fa-IR"/>
        </w:rPr>
        <w:t xml:space="preserve"> است و شروع اثر آن سر</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عتر</w:t>
      </w:r>
      <w:r w:rsidR="005516B5" w:rsidRPr="00106F38">
        <w:rPr>
          <w:rFonts w:ascii="Times New Roman" w:eastAsia="Times New Roman" w:hAnsi="Times New Roman" w:cs="B Mitra"/>
          <w:b w:val="0"/>
          <w:bCs w:val="0"/>
          <w:color w:val="auto"/>
          <w:sz w:val="24"/>
          <w:szCs w:val="24"/>
          <w:rtl/>
          <w:lang w:bidi="fa-IR"/>
        </w:rPr>
        <w:t xml:space="preserve"> از وراپام</w:t>
      </w:r>
      <w:r w:rsidR="005516B5" w:rsidRPr="00106F38">
        <w:rPr>
          <w:rFonts w:ascii="Times New Roman" w:eastAsia="Times New Roman" w:hAnsi="Times New Roman" w:cs="B Mitra" w:hint="cs"/>
          <w:b w:val="0"/>
          <w:bCs w:val="0"/>
          <w:color w:val="auto"/>
          <w:sz w:val="24"/>
          <w:szCs w:val="24"/>
          <w:rtl/>
          <w:lang w:bidi="fa-IR"/>
        </w:rPr>
        <w:t>ی</w:t>
      </w:r>
      <w:r w:rsidR="005516B5" w:rsidRPr="00106F38">
        <w:rPr>
          <w:rFonts w:ascii="Times New Roman" w:eastAsia="Times New Roman" w:hAnsi="Times New Roman" w:cs="B Mitra" w:hint="eastAsia"/>
          <w:b w:val="0"/>
          <w:bCs w:val="0"/>
          <w:color w:val="auto"/>
          <w:sz w:val="24"/>
          <w:szCs w:val="24"/>
          <w:rtl/>
          <w:lang w:bidi="fa-IR"/>
        </w:rPr>
        <w:t>ل</w:t>
      </w:r>
      <w:r w:rsidR="005516B5" w:rsidRPr="00106F38">
        <w:rPr>
          <w:rFonts w:ascii="Times New Roman" w:eastAsia="Times New Roman" w:hAnsi="Times New Roman" w:cs="B Mitra"/>
          <w:b w:val="0"/>
          <w:bCs w:val="0"/>
          <w:color w:val="auto"/>
          <w:sz w:val="24"/>
          <w:szCs w:val="24"/>
          <w:rtl/>
          <w:lang w:bidi="fa-IR"/>
        </w:rPr>
        <w:t xml:space="preserve"> است</w:t>
      </w:r>
      <w:r w:rsidR="005516B5" w:rsidRPr="00106F38">
        <w:rPr>
          <w:rFonts w:ascii="Times New Roman" w:eastAsia="Times New Roman" w:hAnsi="Times New Roman" w:cs="B Mitra" w:hint="cs"/>
          <w:b w:val="0"/>
          <w:bCs w:val="0"/>
          <w:color w:val="auto"/>
          <w:sz w:val="24"/>
          <w:szCs w:val="24"/>
          <w:rtl/>
          <w:lang w:bidi="fa-IR"/>
        </w:rPr>
        <w:t xml:space="preserve">(40) از عوارض جانبی آدنوزین می توان به تهوع، سردرد خفیف، فلاشینگ، برانگیختگی درد قفسه سینه و در دوزهای بالا به افت همودینامیک، تاکی کاردی و برونکواسپاسم اشاره نمود. این دارو در بیماران آسمی، بیماران دارای بلوک دهلیزی </w:t>
      </w:r>
      <w:r w:rsidR="005516B5" w:rsidRPr="00106F38">
        <w:rPr>
          <w:rFonts w:ascii="Times New Roman" w:eastAsia="Times New Roman" w:hAnsi="Times New Roman" w:cs="B Nazanin" w:hint="cs"/>
          <w:b w:val="0"/>
          <w:bCs w:val="0"/>
          <w:color w:val="auto"/>
          <w:sz w:val="24"/>
          <w:szCs w:val="24"/>
          <w:rtl/>
          <w:lang w:bidi="fa-IR"/>
        </w:rPr>
        <w:t>–</w:t>
      </w:r>
      <w:r w:rsidR="005516B5" w:rsidRPr="00106F38">
        <w:rPr>
          <w:rFonts w:ascii="Times New Roman" w:eastAsia="Times New Roman" w:hAnsi="Times New Roman" w:cs="B Mitra" w:hint="cs"/>
          <w:b w:val="0"/>
          <w:bCs w:val="0"/>
          <w:color w:val="auto"/>
          <w:sz w:val="24"/>
          <w:szCs w:val="24"/>
          <w:rtl/>
          <w:lang w:bidi="fa-IR"/>
        </w:rPr>
        <w:t xml:space="preserve"> بطنی درجه 2 و 3 کنترااندیکه است</w:t>
      </w:r>
      <w:r w:rsidR="00F16B77">
        <w:rPr>
          <w:rFonts w:cs="B Mitra" w:hint="cs"/>
          <w:b w:val="0"/>
          <w:bCs w:val="0"/>
          <w:sz w:val="24"/>
          <w:szCs w:val="24"/>
          <w:rtl/>
          <w:lang w:bidi="fa-IR"/>
        </w:rPr>
        <w:t xml:space="preserve"> </w:t>
      </w:r>
      <w:r w:rsidR="00ED39E2">
        <w:rPr>
          <w:rFonts w:cs="B Mitra"/>
          <w:b w:val="0"/>
          <w:bCs w:val="0"/>
          <w:sz w:val="24"/>
          <w:szCs w:val="24"/>
          <w:rtl/>
          <w:lang w:bidi="fa-IR"/>
        </w:rPr>
        <w:fldChar w:fldCharType="begin">
          <w:fldData xml:space="preserve">PEVuZE5vdGU+PENpdGU+PEF1dGhvcj5EZWxhbmV5PC9BdXRob3I+PFllYXI+MjAxMTwvWWVhcj48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==
</w:fldData>
        </w:fldChar>
      </w:r>
      <w:r w:rsidR="00F16B77">
        <w:rPr>
          <w:rFonts w:cs="B Mitra"/>
          <w:b w:val="0"/>
          <w:bCs w:val="0"/>
          <w:sz w:val="24"/>
          <w:szCs w:val="24"/>
          <w:rtl/>
          <w:lang w:bidi="fa-IR"/>
        </w:rPr>
        <w:instrText xml:space="preserve"> </w:instrText>
      </w:r>
      <w:r w:rsidR="00F16B77">
        <w:rPr>
          <w:rFonts w:cs="B Mitra"/>
          <w:b w:val="0"/>
          <w:bCs w:val="0"/>
          <w:sz w:val="24"/>
          <w:szCs w:val="24"/>
          <w:lang w:bidi="fa-IR"/>
        </w:rPr>
        <w:instrText>ADDIN EN.CITE</w:instrText>
      </w:r>
      <w:r w:rsidR="00F16B77">
        <w:rPr>
          <w:rFonts w:cs="B Mitra"/>
          <w:b w:val="0"/>
          <w:bCs w:val="0"/>
          <w:sz w:val="24"/>
          <w:szCs w:val="24"/>
          <w:rtl/>
          <w:lang w:bidi="fa-IR"/>
        </w:rPr>
        <w:instrText xml:space="preserve"> </w:instrText>
      </w:r>
      <w:r w:rsidR="00ED39E2">
        <w:rPr>
          <w:rFonts w:cs="B Mitra"/>
          <w:b w:val="0"/>
          <w:bCs w:val="0"/>
          <w:sz w:val="24"/>
          <w:szCs w:val="24"/>
          <w:rtl/>
          <w:lang w:bidi="fa-IR"/>
        </w:rPr>
        <w:fldChar w:fldCharType="begin">
          <w:fldData xml:space="preserve">PEVuZE5vdGU+PENpdGU+PEF1dGhvcj5EZWxhbmV5PC9BdXRob3I+PFllYXI+MjAxMTwvWWVhcj48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==
</w:fldData>
        </w:fldChar>
      </w:r>
      <w:r w:rsidR="00F16B77">
        <w:rPr>
          <w:rFonts w:cs="B Mitra"/>
          <w:b w:val="0"/>
          <w:bCs w:val="0"/>
          <w:sz w:val="24"/>
          <w:szCs w:val="24"/>
          <w:rtl/>
          <w:lang w:bidi="fa-IR"/>
        </w:rPr>
        <w:instrText xml:space="preserve"> </w:instrText>
      </w:r>
      <w:r w:rsidR="00F16B77">
        <w:rPr>
          <w:rFonts w:cs="B Mitra"/>
          <w:b w:val="0"/>
          <w:bCs w:val="0"/>
          <w:sz w:val="24"/>
          <w:szCs w:val="24"/>
          <w:lang w:bidi="fa-IR"/>
        </w:rPr>
        <w:instrText>ADDIN EN.CITE.DATA</w:instrText>
      </w:r>
      <w:r w:rsidR="00F16B77">
        <w:rPr>
          <w:rFonts w:cs="B Mitra"/>
          <w:b w:val="0"/>
          <w:bCs w:val="0"/>
          <w:sz w:val="24"/>
          <w:szCs w:val="24"/>
          <w:rtl/>
          <w:lang w:bidi="fa-IR"/>
        </w:rPr>
        <w:instrText xml:space="preserve"> </w:instrText>
      </w:r>
      <w:r w:rsidR="00ED39E2">
        <w:rPr>
          <w:rFonts w:cs="B Mitra"/>
          <w:b w:val="0"/>
          <w:bCs w:val="0"/>
          <w:sz w:val="24"/>
          <w:szCs w:val="24"/>
          <w:rtl/>
          <w:lang w:bidi="fa-IR"/>
        </w:rPr>
      </w:r>
      <w:r w:rsidR="00ED39E2">
        <w:rPr>
          <w:rFonts w:cs="B Mitra"/>
          <w:b w:val="0"/>
          <w:bCs w:val="0"/>
          <w:sz w:val="24"/>
          <w:szCs w:val="24"/>
          <w:rtl/>
          <w:lang w:bidi="fa-IR"/>
        </w:rPr>
        <w:fldChar w:fldCharType="end"/>
      </w:r>
      <w:r w:rsidR="00ED39E2">
        <w:rPr>
          <w:rFonts w:cs="B Mitra"/>
          <w:b w:val="0"/>
          <w:bCs w:val="0"/>
          <w:sz w:val="24"/>
          <w:szCs w:val="24"/>
          <w:rtl/>
          <w:lang w:bidi="fa-IR"/>
        </w:rPr>
      </w:r>
      <w:r w:rsidR="00ED39E2">
        <w:rPr>
          <w:rFonts w:cs="B Mitra"/>
          <w:b w:val="0"/>
          <w:bCs w:val="0"/>
          <w:sz w:val="24"/>
          <w:szCs w:val="24"/>
          <w:rtl/>
          <w:lang w:bidi="fa-IR"/>
        </w:rPr>
        <w:fldChar w:fldCharType="separate"/>
      </w:r>
      <w:r w:rsidR="00F16B77">
        <w:rPr>
          <w:rFonts w:cs="B Mitra"/>
          <w:b w:val="0"/>
          <w:bCs w:val="0"/>
          <w:noProof/>
          <w:sz w:val="24"/>
          <w:szCs w:val="24"/>
          <w:rtl/>
          <w:lang w:bidi="fa-IR"/>
        </w:rPr>
        <w:t>(3, 4)</w:t>
      </w:r>
      <w:r w:rsidR="00ED39E2">
        <w:rPr>
          <w:rFonts w:cs="B Mitra"/>
          <w:b w:val="0"/>
          <w:bCs w:val="0"/>
          <w:sz w:val="24"/>
          <w:szCs w:val="24"/>
          <w:rtl/>
          <w:lang w:bidi="fa-IR"/>
        </w:rPr>
        <w:fldChar w:fldCharType="end"/>
      </w:r>
      <w:r w:rsidR="00F16B77">
        <w:rPr>
          <w:rFonts w:cs="B Mitra" w:hint="cs"/>
          <w:b w:val="0"/>
          <w:bCs w:val="0"/>
          <w:sz w:val="24"/>
          <w:szCs w:val="24"/>
          <w:rtl/>
          <w:lang w:bidi="fa-IR"/>
        </w:rPr>
        <w:t>.</w:t>
      </w:r>
    </w:p>
    <w:p w:rsidR="00F16B77" w:rsidRDefault="00F16B77" w:rsidP="00106F38">
      <w:pPr>
        <w:spacing w:after="0" w:line="240" w:lineRule="auto"/>
        <w:rPr>
          <w:rFonts w:cs="B Mitra"/>
          <w:b/>
          <w:bCs/>
          <w:snapToGrid w:val="0"/>
          <w:sz w:val="24"/>
          <w:szCs w:val="24"/>
          <w:rtl/>
        </w:rPr>
      </w:pPr>
    </w:p>
    <w:p w:rsidR="00BF548D" w:rsidRPr="00106F38" w:rsidRDefault="00BF548D" w:rsidP="00106F38">
      <w:pPr>
        <w:spacing w:after="0" w:line="240" w:lineRule="auto"/>
        <w:rPr>
          <w:rFonts w:cs="B Mitra"/>
          <w:b/>
          <w:bCs/>
          <w:snapToGrid w:val="0"/>
          <w:sz w:val="24"/>
          <w:szCs w:val="24"/>
          <w:rtl/>
        </w:rPr>
      </w:pPr>
      <w:r w:rsidRPr="00106F38">
        <w:rPr>
          <w:rFonts w:cs="B Mitra" w:hint="cs"/>
          <w:b/>
          <w:bCs/>
          <w:snapToGrid w:val="0"/>
          <w:sz w:val="24"/>
          <w:szCs w:val="24"/>
          <w:rtl/>
        </w:rPr>
        <w:t>روش انجام</w:t>
      </w:r>
    </w:p>
    <w:p w:rsidR="00BF548D" w:rsidRPr="00106F38" w:rsidRDefault="00BF548D" w:rsidP="00106F38">
      <w:pPr>
        <w:spacing w:after="0" w:line="240" w:lineRule="auto"/>
        <w:rPr>
          <w:rFonts w:cs="B Mitra"/>
          <w:snapToGrid w:val="0"/>
          <w:sz w:val="24"/>
          <w:szCs w:val="24"/>
          <w:rtl/>
        </w:rPr>
      </w:pPr>
      <w:r w:rsidRPr="00106F38">
        <w:rPr>
          <w:rFonts w:cs="B Mitra"/>
          <w:snapToGrid w:val="0"/>
          <w:sz w:val="24"/>
          <w:szCs w:val="24"/>
          <w:rtl/>
        </w:rPr>
        <w:t>در ا</w:t>
      </w:r>
      <w:r w:rsidRPr="00106F38">
        <w:rPr>
          <w:rFonts w:cs="B Mitra" w:hint="cs"/>
          <w:snapToGrid w:val="0"/>
          <w:sz w:val="24"/>
          <w:szCs w:val="24"/>
          <w:rtl/>
        </w:rPr>
        <w:t>ی</w:t>
      </w:r>
      <w:r w:rsidRPr="00106F38">
        <w:rPr>
          <w:rFonts w:cs="B Mitra" w:hint="eastAsia"/>
          <w:snapToGrid w:val="0"/>
          <w:sz w:val="24"/>
          <w:szCs w:val="24"/>
          <w:rtl/>
        </w:rPr>
        <w:t>ن</w:t>
      </w:r>
      <w:r w:rsidRPr="00106F38">
        <w:rPr>
          <w:rFonts w:cs="B Mitra"/>
          <w:snapToGrid w:val="0"/>
          <w:sz w:val="24"/>
          <w:szCs w:val="24"/>
          <w:rtl/>
        </w:rPr>
        <w:t xml:space="preserve"> مطالعه کارآزما</w:t>
      </w:r>
      <w:r w:rsidRPr="00106F38">
        <w:rPr>
          <w:rFonts w:cs="B Mitra" w:hint="cs"/>
          <w:snapToGrid w:val="0"/>
          <w:sz w:val="24"/>
          <w:szCs w:val="24"/>
          <w:rtl/>
        </w:rPr>
        <w:t>یی</w:t>
      </w:r>
      <w:r w:rsidRPr="00106F38">
        <w:rPr>
          <w:rFonts w:cs="B Mitra"/>
          <w:snapToGrid w:val="0"/>
          <w:sz w:val="24"/>
          <w:szCs w:val="24"/>
          <w:rtl/>
        </w:rPr>
        <w:t xml:space="preserve"> بال</w:t>
      </w:r>
      <w:r w:rsidRPr="00106F38">
        <w:rPr>
          <w:rFonts w:cs="B Mitra" w:hint="cs"/>
          <w:snapToGrid w:val="0"/>
          <w:sz w:val="24"/>
          <w:szCs w:val="24"/>
          <w:rtl/>
        </w:rPr>
        <w:t>ی</w:t>
      </w:r>
      <w:r w:rsidRPr="00106F38">
        <w:rPr>
          <w:rFonts w:cs="B Mitra" w:hint="eastAsia"/>
          <w:snapToGrid w:val="0"/>
          <w:sz w:val="24"/>
          <w:szCs w:val="24"/>
          <w:rtl/>
        </w:rPr>
        <w:t>ن</w:t>
      </w:r>
      <w:r w:rsidRPr="00106F38">
        <w:rPr>
          <w:rFonts w:cs="B Mitra" w:hint="cs"/>
          <w:snapToGrid w:val="0"/>
          <w:sz w:val="24"/>
          <w:szCs w:val="24"/>
          <w:rtl/>
        </w:rPr>
        <w:t>ی</w:t>
      </w:r>
      <w:r w:rsidRPr="00106F38">
        <w:rPr>
          <w:rFonts w:cs="B Mitra"/>
          <w:snapToGrid w:val="0"/>
          <w:sz w:val="24"/>
          <w:szCs w:val="24"/>
          <w:rtl/>
        </w:rPr>
        <w:t xml:space="preserve"> تصادف</w:t>
      </w:r>
      <w:r w:rsidRPr="00106F38">
        <w:rPr>
          <w:rFonts w:cs="B Mitra" w:hint="cs"/>
          <w:snapToGrid w:val="0"/>
          <w:sz w:val="24"/>
          <w:szCs w:val="24"/>
          <w:rtl/>
        </w:rPr>
        <w:t>ی</w:t>
      </w:r>
      <w:r w:rsidRPr="00106F38">
        <w:rPr>
          <w:rFonts w:cs="B Mitra"/>
          <w:snapToGrid w:val="0"/>
          <w:sz w:val="24"/>
          <w:szCs w:val="24"/>
          <w:rtl/>
        </w:rPr>
        <w:t xml:space="preserve"> دوسوکور،</w:t>
      </w:r>
      <w:r w:rsidRPr="00106F38">
        <w:rPr>
          <w:rFonts w:cs="B Mitra" w:hint="cs"/>
          <w:snapToGrid w:val="0"/>
          <w:sz w:val="24"/>
          <w:szCs w:val="24"/>
          <w:rtl/>
        </w:rPr>
        <w:t xml:space="preserve"> پس از تصویب در کمیته اخلاق دانشگاه و ثبت در سامانه جامع ثبت کارآزمایی های بالینی ایران (</w:t>
      </w:r>
      <w:r w:rsidRPr="00106F38">
        <w:rPr>
          <w:rFonts w:cs="B Mitra"/>
          <w:snapToGrid w:val="0"/>
          <w:sz w:val="24"/>
          <w:szCs w:val="24"/>
        </w:rPr>
        <w:t>IRCT</w:t>
      </w:r>
      <w:r w:rsidRPr="00106F38">
        <w:rPr>
          <w:rFonts w:cs="B Mitra" w:hint="cs"/>
          <w:snapToGrid w:val="0"/>
          <w:sz w:val="24"/>
          <w:szCs w:val="24"/>
          <w:rtl/>
        </w:rPr>
        <w:t>)، 66 نفر از</w:t>
      </w:r>
      <w:r w:rsidRPr="00106F38">
        <w:rPr>
          <w:rFonts w:cs="B Mitra"/>
          <w:snapToGrid w:val="0"/>
          <w:sz w:val="24"/>
          <w:szCs w:val="24"/>
          <w:rtl/>
        </w:rPr>
        <w:t xml:space="preserve"> ب</w:t>
      </w:r>
      <w:r w:rsidRPr="00106F38">
        <w:rPr>
          <w:rFonts w:cs="B Mitra" w:hint="cs"/>
          <w:snapToGrid w:val="0"/>
          <w:sz w:val="24"/>
          <w:szCs w:val="24"/>
          <w:rtl/>
        </w:rPr>
        <w:t>ی</w:t>
      </w:r>
      <w:r w:rsidRPr="00106F38">
        <w:rPr>
          <w:rFonts w:cs="B Mitra" w:hint="eastAsia"/>
          <w:snapToGrid w:val="0"/>
          <w:sz w:val="24"/>
          <w:szCs w:val="24"/>
          <w:rtl/>
        </w:rPr>
        <w:t>ماران</w:t>
      </w:r>
      <w:r w:rsidRPr="00106F38">
        <w:rPr>
          <w:rFonts w:cs="B Mitra"/>
          <w:snapToGrid w:val="0"/>
          <w:sz w:val="24"/>
          <w:szCs w:val="24"/>
          <w:rtl/>
        </w:rPr>
        <w:t xml:space="preserve"> مراجعه کننده به بخش اورژانس ب</w:t>
      </w:r>
      <w:r w:rsidRPr="00106F38">
        <w:rPr>
          <w:rFonts w:cs="B Mitra" w:hint="cs"/>
          <w:snapToGrid w:val="0"/>
          <w:sz w:val="24"/>
          <w:szCs w:val="24"/>
          <w:rtl/>
        </w:rPr>
        <w:t>ی</w:t>
      </w:r>
      <w:r w:rsidRPr="00106F38">
        <w:rPr>
          <w:rFonts w:cs="B Mitra" w:hint="eastAsia"/>
          <w:snapToGrid w:val="0"/>
          <w:sz w:val="24"/>
          <w:szCs w:val="24"/>
          <w:rtl/>
        </w:rPr>
        <w:t>مارستان</w:t>
      </w:r>
      <w:r w:rsidRPr="00106F38">
        <w:rPr>
          <w:rFonts w:cs="B Mitra"/>
          <w:snapToGrid w:val="0"/>
          <w:sz w:val="24"/>
          <w:szCs w:val="24"/>
          <w:rtl/>
        </w:rPr>
        <w:t xml:space="preserve"> بق</w:t>
      </w:r>
      <w:r w:rsidRPr="00106F38">
        <w:rPr>
          <w:rFonts w:cs="B Mitra" w:hint="cs"/>
          <w:snapToGrid w:val="0"/>
          <w:sz w:val="24"/>
          <w:szCs w:val="24"/>
          <w:rtl/>
        </w:rPr>
        <w:t>ی</w:t>
      </w:r>
      <w:r w:rsidRPr="00106F38">
        <w:rPr>
          <w:rFonts w:cs="B Mitra" w:hint="eastAsia"/>
          <w:snapToGrid w:val="0"/>
          <w:sz w:val="24"/>
          <w:szCs w:val="24"/>
          <w:rtl/>
        </w:rPr>
        <w:t>ه</w:t>
      </w:r>
      <w:r w:rsidRPr="00106F38">
        <w:rPr>
          <w:rFonts w:cs="B Mitra"/>
          <w:snapToGrid w:val="0"/>
          <w:sz w:val="24"/>
          <w:szCs w:val="24"/>
          <w:rtl/>
        </w:rPr>
        <w:t xml:space="preserve"> ا... (عج)</w:t>
      </w:r>
      <w:r w:rsidRPr="00106F38">
        <w:rPr>
          <w:rFonts w:cs="B Mitra" w:hint="cs"/>
          <w:snapToGrid w:val="0"/>
          <w:sz w:val="24"/>
          <w:szCs w:val="24"/>
          <w:rtl/>
        </w:rPr>
        <w:t xml:space="preserve"> در سال های 1392 الی 1393</w:t>
      </w:r>
      <w:r w:rsidRPr="00106F38">
        <w:rPr>
          <w:rFonts w:cs="B Mitra"/>
          <w:snapToGrid w:val="0"/>
          <w:sz w:val="24"/>
          <w:szCs w:val="24"/>
          <w:rtl/>
        </w:rPr>
        <w:t xml:space="preserve"> با</w:t>
      </w:r>
      <w:r w:rsidRPr="00106F38">
        <w:rPr>
          <w:rFonts w:cs="B Mitra" w:hint="cs"/>
          <w:snapToGrid w:val="0"/>
          <w:sz w:val="24"/>
          <w:szCs w:val="24"/>
          <w:rtl/>
        </w:rPr>
        <w:t xml:space="preserve"> تشخیص</w:t>
      </w:r>
      <w:r w:rsidRPr="00106F38">
        <w:rPr>
          <w:rFonts w:cs="B Mitra"/>
          <w:snapToGrid w:val="0"/>
          <w:sz w:val="24"/>
          <w:szCs w:val="24"/>
        </w:rPr>
        <w:t>PSVT</w:t>
      </w:r>
      <w:r w:rsidRPr="00106F38">
        <w:rPr>
          <w:rFonts w:cs="B Mitra" w:hint="cs"/>
          <w:snapToGrid w:val="0"/>
          <w:sz w:val="24"/>
          <w:szCs w:val="24"/>
          <w:rtl/>
        </w:rPr>
        <w:t xml:space="preserve">، </w:t>
      </w:r>
      <w:r w:rsidR="00D15085" w:rsidRPr="00106F38">
        <w:rPr>
          <w:rFonts w:cs="B Mitra" w:hint="cs"/>
          <w:snapToGrid w:val="0"/>
          <w:sz w:val="24"/>
          <w:szCs w:val="24"/>
          <w:rtl/>
        </w:rPr>
        <w:t>با</w:t>
      </w:r>
      <w:r w:rsidRPr="00106F38">
        <w:rPr>
          <w:rFonts w:cs="B Mitra" w:hint="cs"/>
          <w:snapToGrid w:val="0"/>
          <w:sz w:val="24"/>
          <w:szCs w:val="24"/>
          <w:rtl/>
        </w:rPr>
        <w:t xml:space="preserve"> کسب معیارهای ورود، بصورت سرشماری انتخاب شدند. </w:t>
      </w:r>
      <w:r w:rsidR="00D15085" w:rsidRPr="00106F38">
        <w:rPr>
          <w:rFonts w:cs="B Mitra" w:hint="cs"/>
          <w:snapToGrid w:val="0"/>
          <w:sz w:val="24"/>
          <w:szCs w:val="24"/>
          <w:rtl/>
        </w:rPr>
        <w:t>ا</w:t>
      </w:r>
      <w:r w:rsidRPr="00106F38">
        <w:rPr>
          <w:rFonts w:cs="B Mitra" w:hint="cs"/>
          <w:snapToGrid w:val="0"/>
          <w:sz w:val="24"/>
          <w:szCs w:val="24"/>
          <w:rtl/>
        </w:rPr>
        <w:t>ز بیماران برای ورود به طرح رضایت نامه کتبی گرفته شد</w:t>
      </w:r>
      <w:r w:rsidR="00D15085" w:rsidRPr="00106F38">
        <w:rPr>
          <w:rFonts w:cs="B Mitra" w:hint="cs"/>
          <w:snapToGrid w:val="0"/>
          <w:sz w:val="24"/>
          <w:szCs w:val="24"/>
          <w:rtl/>
        </w:rPr>
        <w:t xml:space="preserve"> و بیماران</w:t>
      </w:r>
      <w:r w:rsidR="00D15085" w:rsidRPr="00106F38">
        <w:rPr>
          <w:rFonts w:cs="B Mitra"/>
          <w:snapToGrid w:val="0"/>
          <w:sz w:val="24"/>
          <w:szCs w:val="24"/>
          <w:rtl/>
        </w:rPr>
        <w:t xml:space="preserve"> بصورت</w:t>
      </w:r>
      <w:r w:rsidR="00D15085" w:rsidRPr="00106F38">
        <w:rPr>
          <w:rFonts w:cs="B Mitra" w:hint="cs"/>
          <w:snapToGrid w:val="0"/>
          <w:sz w:val="24"/>
          <w:szCs w:val="24"/>
          <w:rtl/>
        </w:rPr>
        <w:t xml:space="preserve"> کاملاً</w:t>
      </w:r>
      <w:r w:rsidR="00D15085" w:rsidRPr="00106F38">
        <w:rPr>
          <w:rFonts w:cs="B Mitra"/>
          <w:snapToGrid w:val="0"/>
          <w:sz w:val="24"/>
          <w:szCs w:val="24"/>
          <w:rtl/>
        </w:rPr>
        <w:t xml:space="preserve"> تصادف</w:t>
      </w:r>
      <w:r w:rsidR="00D15085" w:rsidRPr="00106F38">
        <w:rPr>
          <w:rFonts w:cs="B Mitra" w:hint="cs"/>
          <w:snapToGrid w:val="0"/>
          <w:sz w:val="24"/>
          <w:szCs w:val="24"/>
          <w:rtl/>
        </w:rPr>
        <w:t>ی</w:t>
      </w:r>
      <w:r w:rsidR="00D15085" w:rsidRPr="00106F38">
        <w:rPr>
          <w:rFonts w:cs="B Mitra"/>
          <w:snapToGrid w:val="0"/>
          <w:sz w:val="24"/>
          <w:szCs w:val="24"/>
          <w:rtl/>
        </w:rPr>
        <w:t xml:space="preserve"> به دو گروه</w:t>
      </w:r>
      <w:r w:rsidR="00D15085" w:rsidRPr="00106F38">
        <w:rPr>
          <w:rFonts w:cs="B Mitra" w:hint="cs"/>
          <w:snapToGrid w:val="0"/>
          <w:sz w:val="24"/>
          <w:szCs w:val="24"/>
          <w:rtl/>
        </w:rPr>
        <w:t xml:space="preserve"> تقسیم شدند</w:t>
      </w:r>
      <w:r w:rsidRPr="00106F38">
        <w:rPr>
          <w:rFonts w:cs="B Mitra" w:hint="cs"/>
          <w:snapToGrid w:val="0"/>
          <w:sz w:val="24"/>
          <w:szCs w:val="24"/>
          <w:rtl/>
        </w:rPr>
        <w:t>.</w:t>
      </w:r>
    </w:p>
    <w:p w:rsidR="00BF548D" w:rsidRPr="00106F38" w:rsidRDefault="00BF548D" w:rsidP="00106F38">
      <w:pPr>
        <w:spacing w:after="0" w:line="240" w:lineRule="auto"/>
        <w:rPr>
          <w:rFonts w:cs="B Mitra"/>
          <w:snapToGrid w:val="0"/>
          <w:sz w:val="24"/>
          <w:szCs w:val="24"/>
          <w:rtl/>
        </w:rPr>
      </w:pPr>
      <w:r w:rsidRPr="00106F38">
        <w:rPr>
          <w:rFonts w:cs="B Mitra" w:hint="cs"/>
          <w:snapToGrid w:val="0"/>
          <w:sz w:val="24"/>
          <w:szCs w:val="24"/>
          <w:rtl/>
        </w:rPr>
        <w:t>بیماران گروه اول</w:t>
      </w:r>
      <w:r w:rsidRPr="00106F38">
        <w:rPr>
          <w:rFonts w:cs="B Mitra"/>
          <w:snapToGrid w:val="0"/>
          <w:sz w:val="24"/>
          <w:szCs w:val="24"/>
          <w:rtl/>
        </w:rPr>
        <w:t xml:space="preserve"> 6</w:t>
      </w:r>
      <w:r w:rsidR="00D15085" w:rsidRPr="00106F38">
        <w:rPr>
          <w:rFonts w:cs="B Mitra" w:hint="cs"/>
          <w:snapToGrid w:val="0"/>
          <w:sz w:val="24"/>
          <w:szCs w:val="24"/>
          <w:rtl/>
        </w:rPr>
        <w:t xml:space="preserve"> </w:t>
      </w:r>
      <w:r w:rsidRPr="00106F38">
        <w:rPr>
          <w:rFonts w:cs="B Mitra"/>
          <w:snapToGrid w:val="0"/>
          <w:sz w:val="24"/>
          <w:szCs w:val="24"/>
          <w:rtl/>
        </w:rPr>
        <w:t>م</w:t>
      </w:r>
      <w:r w:rsidRPr="00106F38">
        <w:rPr>
          <w:rFonts w:cs="B Mitra" w:hint="cs"/>
          <w:snapToGrid w:val="0"/>
          <w:sz w:val="24"/>
          <w:szCs w:val="24"/>
          <w:rtl/>
        </w:rPr>
        <w:t>ی</w:t>
      </w:r>
      <w:r w:rsidRPr="00106F38">
        <w:rPr>
          <w:rFonts w:cs="B Mitra" w:hint="eastAsia"/>
          <w:snapToGrid w:val="0"/>
          <w:sz w:val="24"/>
          <w:szCs w:val="24"/>
          <w:rtl/>
        </w:rPr>
        <w:t>ل</w:t>
      </w:r>
      <w:r w:rsidRPr="00106F38">
        <w:rPr>
          <w:rFonts w:cs="B Mitra" w:hint="cs"/>
          <w:snapToGrid w:val="0"/>
          <w:sz w:val="24"/>
          <w:szCs w:val="24"/>
          <w:rtl/>
        </w:rPr>
        <w:t>ی‌</w:t>
      </w:r>
      <w:r w:rsidRPr="00106F38">
        <w:rPr>
          <w:rFonts w:cs="B Mitra" w:hint="eastAsia"/>
          <w:snapToGrid w:val="0"/>
          <w:sz w:val="24"/>
          <w:szCs w:val="24"/>
          <w:rtl/>
        </w:rPr>
        <w:t>گرم</w:t>
      </w:r>
      <w:r w:rsidRPr="00106F38">
        <w:rPr>
          <w:rFonts w:cs="B Mitra"/>
          <w:snapToGrid w:val="0"/>
          <w:sz w:val="24"/>
          <w:szCs w:val="24"/>
          <w:rtl/>
        </w:rPr>
        <w:t xml:space="preserve"> آدنوز</w:t>
      </w:r>
      <w:r w:rsidRPr="00106F38">
        <w:rPr>
          <w:rFonts w:cs="B Mitra" w:hint="cs"/>
          <w:snapToGrid w:val="0"/>
          <w:sz w:val="24"/>
          <w:szCs w:val="24"/>
          <w:rtl/>
        </w:rPr>
        <w:t>ی</w:t>
      </w:r>
      <w:r w:rsidRPr="00106F38">
        <w:rPr>
          <w:rFonts w:cs="B Mitra" w:hint="eastAsia"/>
          <w:snapToGrid w:val="0"/>
          <w:sz w:val="24"/>
          <w:szCs w:val="24"/>
          <w:rtl/>
        </w:rPr>
        <w:t>ن</w:t>
      </w:r>
      <w:r w:rsidRPr="00106F38">
        <w:rPr>
          <w:rFonts w:cs="B Mitra"/>
          <w:snapToGrid w:val="0"/>
          <w:sz w:val="24"/>
          <w:szCs w:val="24"/>
        </w:rPr>
        <w:t>Rapid IV</w:t>
      </w:r>
      <w:r w:rsidRPr="00106F38">
        <w:rPr>
          <w:rFonts w:cs="B Mitra"/>
          <w:snapToGrid w:val="0"/>
          <w:sz w:val="24"/>
          <w:szCs w:val="24"/>
          <w:rtl/>
        </w:rPr>
        <w:t xml:space="preserve"> و درصورت ن</w:t>
      </w:r>
      <w:r w:rsidRPr="00106F38">
        <w:rPr>
          <w:rFonts w:cs="B Mitra" w:hint="cs"/>
          <w:snapToGrid w:val="0"/>
          <w:sz w:val="24"/>
          <w:szCs w:val="24"/>
          <w:rtl/>
        </w:rPr>
        <w:t>ی</w:t>
      </w:r>
      <w:r w:rsidRPr="00106F38">
        <w:rPr>
          <w:rFonts w:cs="B Mitra" w:hint="eastAsia"/>
          <w:snapToGrid w:val="0"/>
          <w:sz w:val="24"/>
          <w:szCs w:val="24"/>
          <w:rtl/>
        </w:rPr>
        <w:t>از</w:t>
      </w:r>
      <w:r w:rsidRPr="00106F38">
        <w:rPr>
          <w:rFonts w:cs="B Mitra" w:hint="cs"/>
          <w:snapToGrid w:val="0"/>
          <w:sz w:val="24"/>
          <w:szCs w:val="24"/>
          <w:rtl/>
        </w:rPr>
        <w:t xml:space="preserve">یک دوز </w:t>
      </w:r>
      <w:r w:rsidRPr="00106F38">
        <w:rPr>
          <w:rFonts w:cs="B Mitra"/>
          <w:snapToGrid w:val="0"/>
          <w:sz w:val="24"/>
          <w:szCs w:val="24"/>
          <w:rtl/>
        </w:rPr>
        <w:t>12 م</w:t>
      </w:r>
      <w:r w:rsidRPr="00106F38">
        <w:rPr>
          <w:rFonts w:cs="B Mitra" w:hint="cs"/>
          <w:snapToGrid w:val="0"/>
          <w:sz w:val="24"/>
          <w:szCs w:val="24"/>
          <w:rtl/>
        </w:rPr>
        <w:t>ی</w:t>
      </w:r>
      <w:r w:rsidRPr="00106F38">
        <w:rPr>
          <w:rFonts w:cs="B Mitra" w:hint="eastAsia"/>
          <w:snapToGrid w:val="0"/>
          <w:sz w:val="24"/>
          <w:szCs w:val="24"/>
          <w:rtl/>
        </w:rPr>
        <w:t>ل</w:t>
      </w:r>
      <w:r w:rsidRPr="00106F38">
        <w:rPr>
          <w:rFonts w:cs="B Mitra" w:hint="cs"/>
          <w:snapToGrid w:val="0"/>
          <w:sz w:val="24"/>
          <w:szCs w:val="24"/>
          <w:rtl/>
        </w:rPr>
        <w:t>ی‌</w:t>
      </w:r>
      <w:r w:rsidRPr="00106F38">
        <w:rPr>
          <w:rFonts w:cs="B Mitra" w:hint="eastAsia"/>
          <w:snapToGrid w:val="0"/>
          <w:sz w:val="24"/>
          <w:szCs w:val="24"/>
          <w:rtl/>
        </w:rPr>
        <w:t>گرم</w:t>
      </w:r>
      <w:r w:rsidR="00D15085" w:rsidRPr="00106F38">
        <w:rPr>
          <w:rFonts w:cs="B Mitra" w:hint="cs"/>
          <w:snapToGrid w:val="0"/>
          <w:sz w:val="24"/>
          <w:szCs w:val="24"/>
          <w:rtl/>
        </w:rPr>
        <w:t xml:space="preserve"> </w:t>
      </w:r>
      <w:r w:rsidRPr="00106F38">
        <w:rPr>
          <w:rFonts w:cs="B Mitra" w:hint="cs"/>
          <w:snapToGrid w:val="0"/>
          <w:sz w:val="24"/>
          <w:szCs w:val="24"/>
          <w:rtl/>
        </w:rPr>
        <w:t>ی</w:t>
      </w:r>
      <w:r w:rsidRPr="00106F38">
        <w:rPr>
          <w:rFonts w:cs="B Mitra" w:hint="eastAsia"/>
          <w:snapToGrid w:val="0"/>
          <w:sz w:val="24"/>
          <w:szCs w:val="24"/>
          <w:rtl/>
        </w:rPr>
        <w:t>ک</w:t>
      </w:r>
      <w:r w:rsidRPr="00106F38">
        <w:rPr>
          <w:rFonts w:cs="B Mitra"/>
          <w:snapToGrid w:val="0"/>
          <w:sz w:val="24"/>
          <w:szCs w:val="24"/>
          <w:rtl/>
        </w:rPr>
        <w:t xml:space="preserve"> تا دو دق</w:t>
      </w:r>
      <w:r w:rsidRPr="00106F38">
        <w:rPr>
          <w:rFonts w:cs="B Mitra" w:hint="cs"/>
          <w:snapToGrid w:val="0"/>
          <w:sz w:val="24"/>
          <w:szCs w:val="24"/>
          <w:rtl/>
        </w:rPr>
        <w:t>ی</w:t>
      </w:r>
      <w:r w:rsidRPr="00106F38">
        <w:rPr>
          <w:rFonts w:cs="B Mitra" w:hint="eastAsia"/>
          <w:snapToGrid w:val="0"/>
          <w:sz w:val="24"/>
          <w:szCs w:val="24"/>
          <w:rtl/>
        </w:rPr>
        <w:t>قه</w:t>
      </w:r>
      <w:r w:rsidRPr="00106F38">
        <w:rPr>
          <w:rFonts w:cs="B Mitra"/>
          <w:snapToGrid w:val="0"/>
          <w:sz w:val="24"/>
          <w:szCs w:val="24"/>
          <w:rtl/>
        </w:rPr>
        <w:t xml:space="preserve"> بعد</w:t>
      </w:r>
      <w:r w:rsidRPr="00106F38">
        <w:rPr>
          <w:rFonts w:cs="B Mitra" w:hint="cs"/>
          <w:snapToGrid w:val="0"/>
          <w:sz w:val="24"/>
          <w:szCs w:val="24"/>
          <w:rtl/>
        </w:rPr>
        <w:t xml:space="preserve"> دریافت کردند </w:t>
      </w:r>
      <w:r w:rsidRPr="00106F38">
        <w:rPr>
          <w:rFonts w:cs="B Mitra"/>
          <w:snapToGrid w:val="0"/>
          <w:sz w:val="24"/>
          <w:szCs w:val="24"/>
          <w:rtl/>
        </w:rPr>
        <w:t xml:space="preserve">، و </w:t>
      </w:r>
      <w:r w:rsidRPr="00106F38">
        <w:rPr>
          <w:rFonts w:cs="B Mitra" w:hint="cs"/>
          <w:snapToGrid w:val="0"/>
          <w:sz w:val="24"/>
          <w:szCs w:val="24"/>
          <w:rtl/>
        </w:rPr>
        <w:t xml:space="preserve">بیماران </w:t>
      </w:r>
      <w:r w:rsidRPr="00106F38">
        <w:rPr>
          <w:rFonts w:cs="B Mitra"/>
          <w:snapToGrid w:val="0"/>
          <w:sz w:val="24"/>
          <w:szCs w:val="24"/>
          <w:rtl/>
        </w:rPr>
        <w:t>گروه د</w:t>
      </w:r>
      <w:r w:rsidRPr="00106F38">
        <w:rPr>
          <w:rFonts w:cs="B Mitra" w:hint="cs"/>
          <w:snapToGrid w:val="0"/>
          <w:sz w:val="24"/>
          <w:szCs w:val="24"/>
          <w:rtl/>
        </w:rPr>
        <w:t>وم</w:t>
      </w:r>
      <w:r w:rsidRPr="00106F38">
        <w:rPr>
          <w:rFonts w:cs="B Mitra"/>
          <w:snapToGrid w:val="0"/>
          <w:sz w:val="24"/>
          <w:szCs w:val="24"/>
          <w:rtl/>
        </w:rPr>
        <w:t xml:space="preserve"> 5 ال</w:t>
      </w:r>
      <w:r w:rsidRPr="00106F38">
        <w:rPr>
          <w:rFonts w:cs="B Mitra" w:hint="cs"/>
          <w:snapToGrid w:val="0"/>
          <w:sz w:val="24"/>
          <w:szCs w:val="24"/>
          <w:rtl/>
        </w:rPr>
        <w:t>ی</w:t>
      </w:r>
      <w:r w:rsidRPr="00106F38">
        <w:rPr>
          <w:rFonts w:cs="B Mitra"/>
          <w:snapToGrid w:val="0"/>
          <w:sz w:val="24"/>
          <w:szCs w:val="24"/>
          <w:rtl/>
        </w:rPr>
        <w:t xml:space="preserve"> 10 م</w:t>
      </w:r>
      <w:r w:rsidRPr="00106F38">
        <w:rPr>
          <w:rFonts w:cs="B Mitra" w:hint="cs"/>
          <w:snapToGrid w:val="0"/>
          <w:sz w:val="24"/>
          <w:szCs w:val="24"/>
          <w:rtl/>
        </w:rPr>
        <w:t>ی</w:t>
      </w:r>
      <w:r w:rsidRPr="00106F38">
        <w:rPr>
          <w:rFonts w:cs="B Mitra" w:hint="eastAsia"/>
          <w:snapToGrid w:val="0"/>
          <w:sz w:val="24"/>
          <w:szCs w:val="24"/>
          <w:rtl/>
        </w:rPr>
        <w:t>ل</w:t>
      </w:r>
      <w:r w:rsidRPr="00106F38">
        <w:rPr>
          <w:rFonts w:cs="B Mitra" w:hint="cs"/>
          <w:snapToGrid w:val="0"/>
          <w:sz w:val="24"/>
          <w:szCs w:val="24"/>
          <w:rtl/>
        </w:rPr>
        <w:t>ی‌</w:t>
      </w:r>
      <w:r w:rsidRPr="00106F38">
        <w:rPr>
          <w:rFonts w:cs="B Mitra" w:hint="eastAsia"/>
          <w:snapToGrid w:val="0"/>
          <w:sz w:val="24"/>
          <w:szCs w:val="24"/>
          <w:rtl/>
        </w:rPr>
        <w:t>گرم</w:t>
      </w:r>
      <w:r w:rsidRPr="00106F38">
        <w:rPr>
          <w:rFonts w:cs="B Mitra"/>
          <w:snapToGrid w:val="0"/>
          <w:sz w:val="24"/>
          <w:szCs w:val="24"/>
          <w:rtl/>
        </w:rPr>
        <w:t xml:space="preserve"> وراپام</w:t>
      </w:r>
      <w:r w:rsidRPr="00106F38">
        <w:rPr>
          <w:rFonts w:cs="B Mitra" w:hint="cs"/>
          <w:snapToGrid w:val="0"/>
          <w:sz w:val="24"/>
          <w:szCs w:val="24"/>
          <w:rtl/>
        </w:rPr>
        <w:t>ی</w:t>
      </w:r>
      <w:r w:rsidRPr="00106F38">
        <w:rPr>
          <w:rFonts w:cs="B Mitra" w:hint="eastAsia"/>
          <w:snapToGrid w:val="0"/>
          <w:sz w:val="24"/>
          <w:szCs w:val="24"/>
          <w:rtl/>
        </w:rPr>
        <w:t>ل</w:t>
      </w:r>
      <w:r w:rsidRPr="00106F38">
        <w:rPr>
          <w:rFonts w:cs="B Mitra"/>
          <w:snapToGrid w:val="0"/>
          <w:sz w:val="24"/>
          <w:szCs w:val="24"/>
          <w:rtl/>
        </w:rPr>
        <w:t xml:space="preserve"> بصورت </w:t>
      </w:r>
      <w:r w:rsidRPr="00106F38">
        <w:rPr>
          <w:rFonts w:cs="B Mitra"/>
          <w:snapToGrid w:val="0"/>
          <w:sz w:val="24"/>
          <w:szCs w:val="24"/>
        </w:rPr>
        <w:t>Slow IV</w:t>
      </w:r>
      <w:r w:rsidRPr="00106F38">
        <w:rPr>
          <w:rFonts w:cs="B Mitra"/>
          <w:snapToGrid w:val="0"/>
          <w:sz w:val="24"/>
          <w:szCs w:val="24"/>
          <w:rtl/>
        </w:rPr>
        <w:t xml:space="preserve"> و درصورت ن</w:t>
      </w:r>
      <w:r w:rsidRPr="00106F38">
        <w:rPr>
          <w:rFonts w:cs="B Mitra" w:hint="cs"/>
          <w:snapToGrid w:val="0"/>
          <w:sz w:val="24"/>
          <w:szCs w:val="24"/>
          <w:rtl/>
        </w:rPr>
        <w:t>ی</w:t>
      </w:r>
      <w:r w:rsidRPr="00106F38">
        <w:rPr>
          <w:rFonts w:cs="B Mitra" w:hint="eastAsia"/>
          <w:snapToGrid w:val="0"/>
          <w:sz w:val="24"/>
          <w:szCs w:val="24"/>
          <w:rtl/>
        </w:rPr>
        <w:t>از</w:t>
      </w:r>
      <w:r w:rsidRPr="00106F38">
        <w:rPr>
          <w:rFonts w:cs="B Mitra" w:hint="cs"/>
          <w:snapToGrid w:val="0"/>
          <w:sz w:val="24"/>
          <w:szCs w:val="24"/>
          <w:rtl/>
        </w:rPr>
        <w:t xml:space="preserve">یک دوز </w:t>
      </w:r>
      <w:r w:rsidRPr="00106F38">
        <w:rPr>
          <w:rFonts w:cs="B Mitra"/>
          <w:snapToGrid w:val="0"/>
          <w:sz w:val="24"/>
          <w:szCs w:val="24"/>
          <w:rtl/>
        </w:rPr>
        <w:t>10م</w:t>
      </w:r>
      <w:r w:rsidRPr="00106F38">
        <w:rPr>
          <w:rFonts w:cs="B Mitra" w:hint="cs"/>
          <w:snapToGrid w:val="0"/>
          <w:sz w:val="24"/>
          <w:szCs w:val="24"/>
          <w:rtl/>
        </w:rPr>
        <w:t>ی</w:t>
      </w:r>
      <w:r w:rsidRPr="00106F38">
        <w:rPr>
          <w:rFonts w:cs="B Mitra" w:hint="eastAsia"/>
          <w:snapToGrid w:val="0"/>
          <w:sz w:val="24"/>
          <w:szCs w:val="24"/>
          <w:rtl/>
        </w:rPr>
        <w:t>ل</w:t>
      </w:r>
      <w:r w:rsidRPr="00106F38">
        <w:rPr>
          <w:rFonts w:cs="B Mitra" w:hint="cs"/>
          <w:snapToGrid w:val="0"/>
          <w:sz w:val="24"/>
          <w:szCs w:val="24"/>
          <w:rtl/>
        </w:rPr>
        <w:t>ی</w:t>
      </w:r>
      <w:r w:rsidRPr="00106F38">
        <w:rPr>
          <w:rFonts w:cs="B Mitra"/>
          <w:snapToGrid w:val="0"/>
          <w:sz w:val="24"/>
          <w:szCs w:val="24"/>
          <w:rtl/>
        </w:rPr>
        <w:t xml:space="preserve"> گرم</w:t>
      </w:r>
      <w:r w:rsidRPr="00106F38">
        <w:rPr>
          <w:rFonts w:cs="B Mitra" w:hint="cs"/>
          <w:snapToGrid w:val="0"/>
          <w:sz w:val="24"/>
          <w:szCs w:val="24"/>
          <w:rtl/>
        </w:rPr>
        <w:t>،</w:t>
      </w:r>
      <w:r w:rsidRPr="00106F38">
        <w:rPr>
          <w:rFonts w:cs="B Mitra"/>
          <w:snapToGrid w:val="0"/>
          <w:sz w:val="24"/>
          <w:szCs w:val="24"/>
          <w:rtl/>
        </w:rPr>
        <w:t xml:space="preserve"> 10 ال</w:t>
      </w:r>
      <w:r w:rsidRPr="00106F38">
        <w:rPr>
          <w:rFonts w:cs="B Mitra" w:hint="cs"/>
          <w:snapToGrid w:val="0"/>
          <w:sz w:val="24"/>
          <w:szCs w:val="24"/>
          <w:rtl/>
        </w:rPr>
        <w:t>ی</w:t>
      </w:r>
      <w:r w:rsidRPr="00106F38">
        <w:rPr>
          <w:rFonts w:cs="B Mitra"/>
          <w:snapToGrid w:val="0"/>
          <w:sz w:val="24"/>
          <w:szCs w:val="24"/>
          <w:rtl/>
        </w:rPr>
        <w:t xml:space="preserve"> 15 دق</w:t>
      </w:r>
      <w:r w:rsidRPr="00106F38">
        <w:rPr>
          <w:rFonts w:cs="B Mitra" w:hint="cs"/>
          <w:snapToGrid w:val="0"/>
          <w:sz w:val="24"/>
          <w:szCs w:val="24"/>
          <w:rtl/>
        </w:rPr>
        <w:t>ی</w:t>
      </w:r>
      <w:r w:rsidRPr="00106F38">
        <w:rPr>
          <w:rFonts w:cs="B Mitra" w:hint="eastAsia"/>
          <w:snapToGrid w:val="0"/>
          <w:sz w:val="24"/>
          <w:szCs w:val="24"/>
          <w:rtl/>
        </w:rPr>
        <w:t>قه</w:t>
      </w:r>
      <w:r w:rsidRPr="00106F38">
        <w:rPr>
          <w:rFonts w:cs="B Mitra"/>
          <w:snapToGrid w:val="0"/>
          <w:sz w:val="24"/>
          <w:szCs w:val="24"/>
          <w:rtl/>
        </w:rPr>
        <w:t xml:space="preserve"> بعد </w:t>
      </w:r>
      <w:r w:rsidRPr="00106F38">
        <w:rPr>
          <w:rFonts w:cs="B Mitra" w:hint="cs"/>
          <w:snapToGrid w:val="0"/>
          <w:sz w:val="24"/>
          <w:szCs w:val="24"/>
          <w:rtl/>
        </w:rPr>
        <w:t xml:space="preserve">دریافت کردند </w:t>
      </w:r>
      <w:r w:rsidRPr="00106F38">
        <w:rPr>
          <w:rFonts w:cs="B Mitra"/>
          <w:snapToGrid w:val="0"/>
          <w:sz w:val="24"/>
          <w:szCs w:val="24"/>
          <w:rtl/>
        </w:rPr>
        <w:t xml:space="preserve">. </w:t>
      </w:r>
      <w:r w:rsidRPr="00106F38">
        <w:rPr>
          <w:rFonts w:cs="B Mitra" w:hint="cs"/>
          <w:snapToGrid w:val="0"/>
          <w:sz w:val="24"/>
          <w:szCs w:val="24"/>
          <w:rtl/>
        </w:rPr>
        <w:t xml:space="preserve">درصورتیکه بیماران به درمان جواب ندادند ابتدا به گروه دیگر </w:t>
      </w:r>
      <w:r w:rsidRPr="00106F38">
        <w:rPr>
          <w:rFonts w:cs="B Mitra"/>
          <w:snapToGrid w:val="0"/>
          <w:sz w:val="24"/>
          <w:szCs w:val="24"/>
        </w:rPr>
        <w:t>Cross-over</w:t>
      </w:r>
      <w:r w:rsidRPr="00106F38">
        <w:rPr>
          <w:rFonts w:cs="B Mitra" w:hint="cs"/>
          <w:snapToGrid w:val="0"/>
          <w:sz w:val="24"/>
          <w:szCs w:val="24"/>
          <w:rtl/>
        </w:rPr>
        <w:t xml:space="preserve"> شده و درصورت جواب ندادن به درمان سایر اقدامات درمانی تهاجمی تر برای آنها صورت پذیرفت </w:t>
      </w:r>
      <w:r w:rsidR="00D15085" w:rsidRPr="00106F38">
        <w:rPr>
          <w:rFonts w:cs="B Mitra" w:hint="cs"/>
          <w:snapToGrid w:val="0"/>
          <w:sz w:val="24"/>
          <w:szCs w:val="24"/>
          <w:rtl/>
        </w:rPr>
        <w:t>،</w:t>
      </w:r>
      <w:r w:rsidRPr="00106F38">
        <w:rPr>
          <w:rFonts w:cs="B Mitra"/>
          <w:snapToGrid w:val="0"/>
          <w:sz w:val="24"/>
          <w:szCs w:val="24"/>
          <w:rtl/>
        </w:rPr>
        <w:t xml:space="preserve"> سپس م</w:t>
      </w:r>
      <w:r w:rsidRPr="00106F38">
        <w:rPr>
          <w:rFonts w:cs="B Mitra" w:hint="cs"/>
          <w:snapToGrid w:val="0"/>
          <w:sz w:val="24"/>
          <w:szCs w:val="24"/>
          <w:rtl/>
        </w:rPr>
        <w:t>ی</w:t>
      </w:r>
      <w:r w:rsidRPr="00106F38">
        <w:rPr>
          <w:rFonts w:cs="B Mitra" w:hint="eastAsia"/>
          <w:snapToGrid w:val="0"/>
          <w:sz w:val="24"/>
          <w:szCs w:val="24"/>
          <w:rtl/>
        </w:rPr>
        <w:t>زان</w:t>
      </w:r>
      <w:r w:rsidRPr="00106F38">
        <w:rPr>
          <w:rFonts w:cs="B Mitra"/>
          <w:snapToGrid w:val="0"/>
          <w:sz w:val="24"/>
          <w:szCs w:val="24"/>
          <w:rtl/>
        </w:rPr>
        <w:t xml:space="preserve"> تبد</w:t>
      </w:r>
      <w:r w:rsidRPr="00106F38">
        <w:rPr>
          <w:rFonts w:cs="B Mitra" w:hint="cs"/>
          <w:snapToGrid w:val="0"/>
          <w:sz w:val="24"/>
          <w:szCs w:val="24"/>
          <w:rtl/>
        </w:rPr>
        <w:t>ی</w:t>
      </w:r>
      <w:r w:rsidRPr="00106F38">
        <w:rPr>
          <w:rFonts w:cs="B Mitra" w:hint="eastAsia"/>
          <w:snapToGrid w:val="0"/>
          <w:sz w:val="24"/>
          <w:szCs w:val="24"/>
          <w:rtl/>
        </w:rPr>
        <w:t>ل</w:t>
      </w:r>
      <w:r w:rsidRPr="00106F38">
        <w:rPr>
          <w:rFonts w:cs="B Mitra"/>
          <w:snapToGrid w:val="0"/>
          <w:sz w:val="24"/>
          <w:szCs w:val="24"/>
          <w:rtl/>
        </w:rPr>
        <w:t xml:space="preserve"> به ر</w:t>
      </w:r>
      <w:r w:rsidRPr="00106F38">
        <w:rPr>
          <w:rFonts w:cs="B Mitra" w:hint="cs"/>
          <w:snapToGrid w:val="0"/>
          <w:sz w:val="24"/>
          <w:szCs w:val="24"/>
          <w:rtl/>
        </w:rPr>
        <w:t>ی</w:t>
      </w:r>
      <w:r w:rsidRPr="00106F38">
        <w:rPr>
          <w:rFonts w:cs="B Mitra" w:hint="eastAsia"/>
          <w:snapToGrid w:val="0"/>
          <w:sz w:val="24"/>
          <w:szCs w:val="24"/>
          <w:rtl/>
        </w:rPr>
        <w:t>تم</w:t>
      </w:r>
      <w:r w:rsidRPr="00106F38">
        <w:rPr>
          <w:rFonts w:cs="B Mitra"/>
          <w:snapToGrid w:val="0"/>
          <w:sz w:val="24"/>
          <w:szCs w:val="24"/>
          <w:rtl/>
        </w:rPr>
        <w:t xml:space="preserve"> س</w:t>
      </w:r>
      <w:r w:rsidRPr="00106F38">
        <w:rPr>
          <w:rFonts w:cs="B Mitra" w:hint="cs"/>
          <w:snapToGrid w:val="0"/>
          <w:sz w:val="24"/>
          <w:szCs w:val="24"/>
          <w:rtl/>
        </w:rPr>
        <w:t>ی</w:t>
      </w:r>
      <w:r w:rsidRPr="00106F38">
        <w:rPr>
          <w:rFonts w:cs="B Mitra" w:hint="eastAsia"/>
          <w:snapToGrid w:val="0"/>
          <w:sz w:val="24"/>
          <w:szCs w:val="24"/>
          <w:rtl/>
        </w:rPr>
        <w:t>نوس</w:t>
      </w:r>
      <w:r w:rsidRPr="00106F38">
        <w:rPr>
          <w:rFonts w:cs="B Mitra" w:hint="cs"/>
          <w:snapToGrid w:val="0"/>
          <w:sz w:val="24"/>
          <w:szCs w:val="24"/>
          <w:rtl/>
        </w:rPr>
        <w:t>ی</w:t>
      </w:r>
      <w:r w:rsidRPr="00106F38">
        <w:rPr>
          <w:rFonts w:cs="B Mitra" w:hint="eastAsia"/>
          <w:snapToGrid w:val="0"/>
          <w:sz w:val="24"/>
          <w:szCs w:val="24"/>
          <w:rtl/>
        </w:rPr>
        <w:t>،</w:t>
      </w:r>
      <w:r w:rsidRPr="00106F38">
        <w:rPr>
          <w:rFonts w:cs="B Mitra"/>
          <w:snapToGrid w:val="0"/>
          <w:sz w:val="24"/>
          <w:szCs w:val="24"/>
          <w:rtl/>
        </w:rPr>
        <w:t xml:space="preserve"> سرعت تبد</w:t>
      </w:r>
      <w:r w:rsidRPr="00106F38">
        <w:rPr>
          <w:rFonts w:cs="B Mitra" w:hint="cs"/>
          <w:snapToGrid w:val="0"/>
          <w:sz w:val="24"/>
          <w:szCs w:val="24"/>
          <w:rtl/>
        </w:rPr>
        <w:t>ی</w:t>
      </w:r>
      <w:r w:rsidRPr="00106F38">
        <w:rPr>
          <w:rFonts w:cs="B Mitra" w:hint="eastAsia"/>
          <w:snapToGrid w:val="0"/>
          <w:sz w:val="24"/>
          <w:szCs w:val="24"/>
          <w:rtl/>
        </w:rPr>
        <w:t>ل</w:t>
      </w:r>
      <w:r w:rsidRPr="00106F38">
        <w:rPr>
          <w:rFonts w:cs="B Mitra"/>
          <w:snapToGrid w:val="0"/>
          <w:sz w:val="24"/>
          <w:szCs w:val="24"/>
          <w:rtl/>
        </w:rPr>
        <w:t xml:space="preserve"> به ر</w:t>
      </w:r>
      <w:r w:rsidRPr="00106F38">
        <w:rPr>
          <w:rFonts w:cs="B Mitra" w:hint="cs"/>
          <w:snapToGrid w:val="0"/>
          <w:sz w:val="24"/>
          <w:szCs w:val="24"/>
          <w:rtl/>
        </w:rPr>
        <w:t>ی</w:t>
      </w:r>
      <w:r w:rsidRPr="00106F38">
        <w:rPr>
          <w:rFonts w:cs="B Mitra" w:hint="eastAsia"/>
          <w:snapToGrid w:val="0"/>
          <w:sz w:val="24"/>
          <w:szCs w:val="24"/>
          <w:rtl/>
        </w:rPr>
        <w:t>تم</w:t>
      </w:r>
      <w:r w:rsidRPr="00106F38">
        <w:rPr>
          <w:rFonts w:cs="B Mitra"/>
          <w:snapToGrid w:val="0"/>
          <w:sz w:val="24"/>
          <w:szCs w:val="24"/>
          <w:rtl/>
        </w:rPr>
        <w:t xml:space="preserve"> س</w:t>
      </w:r>
      <w:r w:rsidRPr="00106F38">
        <w:rPr>
          <w:rFonts w:cs="B Mitra" w:hint="cs"/>
          <w:snapToGrid w:val="0"/>
          <w:sz w:val="24"/>
          <w:szCs w:val="24"/>
          <w:rtl/>
        </w:rPr>
        <w:t>ی</w:t>
      </w:r>
      <w:r w:rsidRPr="00106F38">
        <w:rPr>
          <w:rFonts w:cs="B Mitra" w:hint="eastAsia"/>
          <w:snapToGrid w:val="0"/>
          <w:sz w:val="24"/>
          <w:szCs w:val="24"/>
          <w:rtl/>
        </w:rPr>
        <w:t>نوس</w:t>
      </w:r>
      <w:r w:rsidRPr="00106F38">
        <w:rPr>
          <w:rFonts w:cs="B Mitra" w:hint="cs"/>
          <w:snapToGrid w:val="0"/>
          <w:sz w:val="24"/>
          <w:szCs w:val="24"/>
          <w:rtl/>
        </w:rPr>
        <w:t>ی</w:t>
      </w:r>
      <w:r w:rsidRPr="00106F38">
        <w:rPr>
          <w:rFonts w:cs="B Mitra"/>
          <w:snapToGrid w:val="0"/>
          <w:sz w:val="24"/>
          <w:szCs w:val="24"/>
          <w:rtl/>
        </w:rPr>
        <w:t xml:space="preserve"> و عوارض جانب</w:t>
      </w:r>
      <w:r w:rsidRPr="00106F38">
        <w:rPr>
          <w:rFonts w:cs="B Mitra" w:hint="cs"/>
          <w:snapToGrid w:val="0"/>
          <w:sz w:val="24"/>
          <w:szCs w:val="24"/>
          <w:rtl/>
        </w:rPr>
        <w:t>ی</w:t>
      </w:r>
      <w:r w:rsidRPr="00106F38">
        <w:rPr>
          <w:rFonts w:cs="B Mitra"/>
          <w:snapToGrid w:val="0"/>
          <w:sz w:val="24"/>
          <w:szCs w:val="24"/>
          <w:rtl/>
        </w:rPr>
        <w:t xml:space="preserve"> در ا</w:t>
      </w:r>
      <w:r w:rsidRPr="00106F38">
        <w:rPr>
          <w:rFonts w:cs="B Mitra" w:hint="cs"/>
          <w:snapToGrid w:val="0"/>
          <w:sz w:val="24"/>
          <w:szCs w:val="24"/>
          <w:rtl/>
        </w:rPr>
        <w:t>ی</w:t>
      </w:r>
      <w:r w:rsidRPr="00106F38">
        <w:rPr>
          <w:rFonts w:cs="B Mitra" w:hint="eastAsia"/>
          <w:snapToGrid w:val="0"/>
          <w:sz w:val="24"/>
          <w:szCs w:val="24"/>
          <w:rtl/>
        </w:rPr>
        <w:t>ن</w:t>
      </w:r>
      <w:r w:rsidRPr="00106F38">
        <w:rPr>
          <w:rFonts w:cs="B Mitra"/>
          <w:snapToGrid w:val="0"/>
          <w:sz w:val="24"/>
          <w:szCs w:val="24"/>
          <w:rtl/>
        </w:rPr>
        <w:t xml:space="preserve"> ب</w:t>
      </w:r>
      <w:r w:rsidRPr="00106F38">
        <w:rPr>
          <w:rFonts w:cs="B Mitra" w:hint="cs"/>
          <w:snapToGrid w:val="0"/>
          <w:sz w:val="24"/>
          <w:szCs w:val="24"/>
          <w:rtl/>
        </w:rPr>
        <w:t>ی</w:t>
      </w:r>
      <w:r w:rsidRPr="00106F38">
        <w:rPr>
          <w:rFonts w:cs="B Mitra" w:hint="eastAsia"/>
          <w:snapToGrid w:val="0"/>
          <w:sz w:val="24"/>
          <w:szCs w:val="24"/>
          <w:rtl/>
        </w:rPr>
        <w:t>ماران</w:t>
      </w:r>
      <w:r w:rsidRPr="00106F38">
        <w:rPr>
          <w:rFonts w:cs="B Mitra"/>
          <w:snapToGrid w:val="0"/>
          <w:sz w:val="24"/>
          <w:szCs w:val="24"/>
          <w:rtl/>
        </w:rPr>
        <w:t xml:space="preserve"> مورد بررس</w:t>
      </w:r>
      <w:r w:rsidRPr="00106F38">
        <w:rPr>
          <w:rFonts w:cs="B Mitra" w:hint="cs"/>
          <w:snapToGrid w:val="0"/>
          <w:sz w:val="24"/>
          <w:szCs w:val="24"/>
          <w:rtl/>
        </w:rPr>
        <w:t>ی</w:t>
      </w:r>
      <w:r w:rsidRPr="00106F38">
        <w:rPr>
          <w:rFonts w:cs="B Mitra"/>
          <w:snapToGrid w:val="0"/>
          <w:sz w:val="24"/>
          <w:szCs w:val="24"/>
          <w:rtl/>
        </w:rPr>
        <w:t xml:space="preserve"> قرار گرفت. عوارض جانب</w:t>
      </w:r>
      <w:r w:rsidRPr="00106F38">
        <w:rPr>
          <w:rFonts w:cs="B Mitra" w:hint="cs"/>
          <w:snapToGrid w:val="0"/>
          <w:sz w:val="24"/>
          <w:szCs w:val="24"/>
          <w:rtl/>
        </w:rPr>
        <w:t>ی</w:t>
      </w:r>
      <w:r w:rsidRPr="00106F38">
        <w:rPr>
          <w:rFonts w:cs="B Mitra"/>
          <w:snapToGrid w:val="0"/>
          <w:sz w:val="24"/>
          <w:szCs w:val="24"/>
          <w:rtl/>
        </w:rPr>
        <w:t xml:space="preserve"> مدنظر شامل: تهوع، سردرد، </w:t>
      </w:r>
      <w:r w:rsidRPr="00106F38">
        <w:rPr>
          <w:rFonts w:cs="B Mitra"/>
          <w:snapToGrid w:val="0"/>
          <w:sz w:val="24"/>
          <w:szCs w:val="24"/>
        </w:rPr>
        <w:t>Flushing</w:t>
      </w:r>
      <w:r w:rsidRPr="00106F38">
        <w:rPr>
          <w:rFonts w:cs="B Mitra"/>
          <w:snapToGrid w:val="0"/>
          <w:sz w:val="24"/>
          <w:szCs w:val="24"/>
          <w:rtl/>
        </w:rPr>
        <w:t>، برانگ</w:t>
      </w:r>
      <w:r w:rsidRPr="00106F38">
        <w:rPr>
          <w:rFonts w:cs="B Mitra" w:hint="cs"/>
          <w:snapToGrid w:val="0"/>
          <w:sz w:val="24"/>
          <w:szCs w:val="24"/>
          <w:rtl/>
        </w:rPr>
        <w:t>ی</w:t>
      </w:r>
      <w:r w:rsidRPr="00106F38">
        <w:rPr>
          <w:rFonts w:cs="B Mitra" w:hint="eastAsia"/>
          <w:snapToGrid w:val="0"/>
          <w:sz w:val="24"/>
          <w:szCs w:val="24"/>
          <w:rtl/>
        </w:rPr>
        <w:t>ختگ</w:t>
      </w:r>
      <w:r w:rsidRPr="00106F38">
        <w:rPr>
          <w:rFonts w:cs="B Mitra" w:hint="cs"/>
          <w:snapToGrid w:val="0"/>
          <w:sz w:val="24"/>
          <w:szCs w:val="24"/>
          <w:rtl/>
        </w:rPr>
        <w:t>ی</w:t>
      </w:r>
      <w:r w:rsidR="00D15085" w:rsidRPr="00106F38">
        <w:rPr>
          <w:rFonts w:cs="B Mitra" w:hint="cs"/>
          <w:snapToGrid w:val="0"/>
          <w:sz w:val="24"/>
          <w:szCs w:val="24"/>
          <w:rtl/>
        </w:rPr>
        <w:t xml:space="preserve">، </w:t>
      </w:r>
      <w:r w:rsidRPr="00106F38">
        <w:rPr>
          <w:rFonts w:cs="B Mitra"/>
          <w:snapToGrid w:val="0"/>
          <w:sz w:val="24"/>
          <w:szCs w:val="24"/>
        </w:rPr>
        <w:t>Chest Pain</w:t>
      </w:r>
      <w:r w:rsidRPr="00106F38">
        <w:rPr>
          <w:rFonts w:cs="B Mitra"/>
          <w:snapToGrid w:val="0"/>
          <w:sz w:val="24"/>
          <w:szCs w:val="24"/>
          <w:rtl/>
        </w:rPr>
        <w:t>، براد</w:t>
      </w:r>
      <w:r w:rsidRPr="00106F38">
        <w:rPr>
          <w:rFonts w:cs="B Mitra" w:hint="cs"/>
          <w:snapToGrid w:val="0"/>
          <w:sz w:val="24"/>
          <w:szCs w:val="24"/>
          <w:rtl/>
        </w:rPr>
        <w:t>ی‌</w:t>
      </w:r>
      <w:r w:rsidRPr="00106F38">
        <w:rPr>
          <w:rFonts w:cs="B Mitra" w:hint="eastAsia"/>
          <w:snapToGrid w:val="0"/>
          <w:sz w:val="24"/>
          <w:szCs w:val="24"/>
          <w:rtl/>
        </w:rPr>
        <w:t>کارد</w:t>
      </w:r>
      <w:r w:rsidRPr="00106F38">
        <w:rPr>
          <w:rFonts w:cs="B Mitra" w:hint="cs"/>
          <w:snapToGrid w:val="0"/>
          <w:sz w:val="24"/>
          <w:szCs w:val="24"/>
          <w:rtl/>
        </w:rPr>
        <w:t>ی</w:t>
      </w:r>
      <w:r w:rsidRPr="00106F38">
        <w:rPr>
          <w:rFonts w:cs="B Mitra" w:hint="eastAsia"/>
          <w:snapToGrid w:val="0"/>
          <w:sz w:val="24"/>
          <w:szCs w:val="24"/>
          <w:rtl/>
        </w:rPr>
        <w:t>،</w:t>
      </w:r>
      <w:r w:rsidRPr="00106F38">
        <w:rPr>
          <w:rFonts w:cs="B Mitra"/>
          <w:snapToGrid w:val="0"/>
          <w:sz w:val="24"/>
          <w:szCs w:val="24"/>
          <w:rtl/>
        </w:rPr>
        <w:t xml:space="preserve"> افت فشار خون، تاک</w:t>
      </w:r>
      <w:r w:rsidRPr="00106F38">
        <w:rPr>
          <w:rFonts w:cs="B Mitra" w:hint="cs"/>
          <w:snapToGrid w:val="0"/>
          <w:sz w:val="24"/>
          <w:szCs w:val="24"/>
          <w:rtl/>
        </w:rPr>
        <w:t>ی‌</w:t>
      </w:r>
      <w:r w:rsidRPr="00106F38">
        <w:rPr>
          <w:rFonts w:cs="B Mitra" w:hint="eastAsia"/>
          <w:snapToGrid w:val="0"/>
          <w:sz w:val="24"/>
          <w:szCs w:val="24"/>
          <w:rtl/>
        </w:rPr>
        <w:t>کارد</w:t>
      </w:r>
      <w:r w:rsidRPr="00106F38">
        <w:rPr>
          <w:rFonts w:cs="B Mitra" w:hint="cs"/>
          <w:snapToGrid w:val="0"/>
          <w:sz w:val="24"/>
          <w:szCs w:val="24"/>
          <w:rtl/>
        </w:rPr>
        <w:t>ی</w:t>
      </w:r>
      <w:r w:rsidRPr="00106F38">
        <w:rPr>
          <w:rFonts w:cs="B Mitra"/>
          <w:snapToGrid w:val="0"/>
          <w:sz w:val="24"/>
          <w:szCs w:val="24"/>
          <w:rtl/>
        </w:rPr>
        <w:t xml:space="preserve"> و برونکواسپا</w:t>
      </w:r>
      <w:r w:rsidRPr="00106F38">
        <w:rPr>
          <w:rFonts w:cs="B Mitra" w:hint="eastAsia"/>
          <w:snapToGrid w:val="0"/>
          <w:sz w:val="24"/>
          <w:szCs w:val="24"/>
          <w:rtl/>
        </w:rPr>
        <w:t>سم</w:t>
      </w:r>
      <w:r w:rsidRPr="00106F38">
        <w:rPr>
          <w:rFonts w:cs="B Mitra"/>
          <w:snapToGrid w:val="0"/>
          <w:sz w:val="24"/>
          <w:szCs w:val="24"/>
          <w:rtl/>
        </w:rPr>
        <w:t xml:space="preserve"> م</w:t>
      </w:r>
      <w:r w:rsidRPr="00106F38">
        <w:rPr>
          <w:rFonts w:cs="B Mitra" w:hint="cs"/>
          <w:snapToGrid w:val="0"/>
          <w:sz w:val="24"/>
          <w:szCs w:val="24"/>
          <w:rtl/>
        </w:rPr>
        <w:t>ی‌</w:t>
      </w:r>
      <w:r w:rsidRPr="00106F38">
        <w:rPr>
          <w:rFonts w:cs="B Mitra" w:hint="eastAsia"/>
          <w:snapToGrid w:val="0"/>
          <w:sz w:val="24"/>
          <w:szCs w:val="24"/>
          <w:rtl/>
        </w:rPr>
        <w:t>باشد</w:t>
      </w:r>
      <w:r w:rsidRPr="00106F38">
        <w:rPr>
          <w:rFonts w:cs="B Mitra"/>
          <w:snapToGrid w:val="0"/>
          <w:sz w:val="24"/>
          <w:szCs w:val="24"/>
          <w:rtl/>
        </w:rPr>
        <w:t>.</w:t>
      </w:r>
      <w:r w:rsidRPr="00106F38">
        <w:rPr>
          <w:rFonts w:cs="B Mitra" w:hint="cs"/>
          <w:snapToGrid w:val="0"/>
          <w:sz w:val="24"/>
          <w:szCs w:val="24"/>
          <w:rtl/>
        </w:rPr>
        <w:t xml:space="preserve"> در هر مرحله </w:t>
      </w:r>
      <w:r w:rsidR="00D15085" w:rsidRPr="00106F38">
        <w:rPr>
          <w:rFonts w:cs="B Mitra" w:hint="cs"/>
          <w:snapToGrid w:val="0"/>
          <w:sz w:val="24"/>
          <w:szCs w:val="24"/>
          <w:rtl/>
        </w:rPr>
        <w:t xml:space="preserve">که </w:t>
      </w:r>
      <w:r w:rsidRPr="00106F38">
        <w:rPr>
          <w:rFonts w:cs="B Mitra" w:hint="cs"/>
          <w:snapToGrid w:val="0"/>
          <w:sz w:val="24"/>
          <w:szCs w:val="24"/>
          <w:rtl/>
        </w:rPr>
        <w:t>ریتم سینوسی ایجاد شد</w:t>
      </w:r>
      <w:r w:rsidR="00D15085" w:rsidRPr="00106F38">
        <w:rPr>
          <w:rFonts w:cs="B Mitra" w:hint="cs"/>
          <w:snapToGrid w:val="0"/>
          <w:sz w:val="24"/>
          <w:szCs w:val="24"/>
          <w:rtl/>
        </w:rPr>
        <w:t>،</w:t>
      </w:r>
      <w:r w:rsidRPr="00106F38">
        <w:rPr>
          <w:rFonts w:cs="B Mitra" w:hint="cs"/>
          <w:snapToGrid w:val="0"/>
          <w:sz w:val="24"/>
          <w:szCs w:val="24"/>
          <w:rtl/>
        </w:rPr>
        <w:t xml:space="preserve"> تزریق متوقف شد و مقدار دارو و زمان ایجاد ریتم سینوسی برای بیماران ثبت گردید. بیماران تبدیل شده به ریتم سینوسی بمدت نیم ساعت با مشاهده دقیق در دقایق 5، 10، 15 و 30 بررسی شده و برای اطمینان از پایدار بودن ریتم سینوسی حداقل بمدت 2 ساعت در اورژانس مانیتور و درصورت عدم عود </w:t>
      </w:r>
      <w:r w:rsidRPr="00106F38">
        <w:rPr>
          <w:rFonts w:cs="B Mitra"/>
          <w:snapToGrid w:val="0"/>
          <w:sz w:val="24"/>
          <w:szCs w:val="24"/>
        </w:rPr>
        <w:t>PSVT</w:t>
      </w:r>
      <w:r w:rsidRPr="00106F38">
        <w:rPr>
          <w:rFonts w:cs="B Mitra" w:hint="cs"/>
          <w:snapToGrid w:val="0"/>
          <w:sz w:val="24"/>
          <w:szCs w:val="24"/>
          <w:rtl/>
        </w:rPr>
        <w:t xml:space="preserve"> ترخیص شدند. درصورت عود در مدت زمان بستری در اورژانس، بیماران تحت نظر پزشک معالج بودند . </w:t>
      </w:r>
    </w:p>
    <w:p w:rsidR="00BF548D" w:rsidRPr="00106F38" w:rsidRDefault="00BF548D" w:rsidP="00106F38">
      <w:pPr>
        <w:spacing w:after="0" w:line="240" w:lineRule="auto"/>
        <w:rPr>
          <w:rFonts w:cs="B Mitra"/>
          <w:snapToGrid w:val="0"/>
          <w:sz w:val="24"/>
          <w:szCs w:val="24"/>
          <w:rtl/>
        </w:rPr>
      </w:pPr>
      <w:r w:rsidRPr="00106F38">
        <w:rPr>
          <w:rFonts w:cs="B Mitra" w:hint="cs"/>
          <w:snapToGrid w:val="0"/>
          <w:sz w:val="24"/>
          <w:szCs w:val="24"/>
          <w:rtl/>
        </w:rPr>
        <w:t xml:space="preserve">معیارهای ورود به مطالعه: بیماران بالای 18 سال مراجعه کننده به بخش اورژانس بیمارستان بقیه ا... (عج) با تشخیص </w:t>
      </w:r>
      <w:r w:rsidRPr="00106F38">
        <w:rPr>
          <w:rFonts w:cs="B Mitra"/>
          <w:snapToGrid w:val="0"/>
          <w:sz w:val="24"/>
          <w:szCs w:val="24"/>
        </w:rPr>
        <w:t>PSVT</w:t>
      </w:r>
      <w:r w:rsidRPr="00106F38">
        <w:rPr>
          <w:rFonts w:cs="B Mitra" w:hint="cs"/>
          <w:snapToGrid w:val="0"/>
          <w:sz w:val="24"/>
          <w:szCs w:val="24"/>
          <w:rtl/>
        </w:rPr>
        <w:t xml:space="preserve"> که به مانور والسالوا جواب نداد</w:t>
      </w:r>
      <w:r w:rsidR="00D15085" w:rsidRPr="00106F38">
        <w:rPr>
          <w:rFonts w:cs="B Mitra" w:hint="cs"/>
          <w:snapToGrid w:val="0"/>
          <w:sz w:val="24"/>
          <w:szCs w:val="24"/>
          <w:rtl/>
        </w:rPr>
        <w:t xml:space="preserve">ند </w:t>
      </w:r>
      <w:r w:rsidRPr="00106F38">
        <w:rPr>
          <w:rFonts w:cs="B Mitra" w:hint="cs"/>
          <w:snapToGrid w:val="0"/>
          <w:sz w:val="24"/>
          <w:szCs w:val="24"/>
          <w:rtl/>
        </w:rPr>
        <w:t xml:space="preserve">یا در زمان ویزیت توسط محقق ریتم </w:t>
      </w:r>
      <w:r w:rsidRPr="00106F38">
        <w:rPr>
          <w:rFonts w:cs="B Mitra"/>
          <w:snapToGrid w:val="0"/>
          <w:sz w:val="24"/>
          <w:szCs w:val="24"/>
        </w:rPr>
        <w:t>PSVT</w:t>
      </w:r>
      <w:r w:rsidRPr="00106F38">
        <w:rPr>
          <w:rFonts w:cs="B Mitra" w:hint="cs"/>
          <w:snapToGrid w:val="0"/>
          <w:sz w:val="24"/>
          <w:szCs w:val="24"/>
          <w:rtl/>
        </w:rPr>
        <w:t xml:space="preserve"> داشت</w:t>
      </w:r>
      <w:r w:rsidR="00D15085" w:rsidRPr="00106F38">
        <w:rPr>
          <w:rFonts w:cs="B Mitra" w:hint="cs"/>
          <w:snapToGrid w:val="0"/>
          <w:sz w:val="24"/>
          <w:szCs w:val="24"/>
          <w:rtl/>
        </w:rPr>
        <w:t xml:space="preserve">ند، عدم تکمیل فرم رضایت نامه و وجود هر یک از وضعیتهای زیر: بیماران دارای پرفیوژن مغزی، وضعیت روانی مختل، ادم ریوی، </w:t>
      </w:r>
      <w:r w:rsidR="00D15085" w:rsidRPr="00106F38">
        <w:rPr>
          <w:rFonts w:cs="B Mitra"/>
          <w:snapToGrid w:val="0"/>
          <w:sz w:val="24"/>
          <w:szCs w:val="24"/>
          <w:rtl/>
        </w:rPr>
        <w:t>ب</w:t>
      </w:r>
      <w:r w:rsidR="00D15085" w:rsidRPr="00106F38">
        <w:rPr>
          <w:rFonts w:cs="B Mitra" w:hint="cs"/>
          <w:snapToGrid w:val="0"/>
          <w:sz w:val="24"/>
          <w:szCs w:val="24"/>
          <w:rtl/>
        </w:rPr>
        <w:t>ی</w:t>
      </w:r>
      <w:r w:rsidR="00D15085" w:rsidRPr="00106F38">
        <w:rPr>
          <w:rFonts w:cs="B Mitra" w:hint="eastAsia"/>
          <w:snapToGrid w:val="0"/>
          <w:sz w:val="24"/>
          <w:szCs w:val="24"/>
          <w:rtl/>
        </w:rPr>
        <w:t>ماران</w:t>
      </w:r>
      <w:r w:rsidR="00D15085" w:rsidRPr="00106F38">
        <w:rPr>
          <w:rFonts w:cs="B Mitra" w:hint="cs"/>
          <w:snapToGrid w:val="0"/>
          <w:sz w:val="24"/>
          <w:szCs w:val="24"/>
          <w:rtl/>
        </w:rPr>
        <w:t xml:space="preserve"> باردار، بیماران</w:t>
      </w:r>
      <w:r w:rsidR="00D15085" w:rsidRPr="00106F38">
        <w:rPr>
          <w:rFonts w:cs="B Mitra"/>
          <w:snapToGrid w:val="0"/>
          <w:sz w:val="24"/>
          <w:szCs w:val="24"/>
          <w:rtl/>
        </w:rPr>
        <w:t xml:space="preserve"> دارا</w:t>
      </w:r>
      <w:r w:rsidR="00D15085" w:rsidRPr="00106F38">
        <w:rPr>
          <w:rFonts w:cs="B Mitra" w:hint="cs"/>
          <w:snapToGrid w:val="0"/>
          <w:sz w:val="24"/>
          <w:szCs w:val="24"/>
          <w:rtl/>
        </w:rPr>
        <w:t>ی</w:t>
      </w:r>
      <w:r w:rsidR="00D15085" w:rsidRPr="00106F38">
        <w:rPr>
          <w:rFonts w:cs="B Mitra"/>
          <w:snapToGrid w:val="0"/>
          <w:sz w:val="24"/>
          <w:szCs w:val="24"/>
          <w:rtl/>
        </w:rPr>
        <w:t xml:space="preserve"> سابقه آسم، بلوک </w:t>
      </w:r>
      <w:r w:rsidR="00D15085" w:rsidRPr="00106F38">
        <w:rPr>
          <w:rFonts w:cs="B Mitra"/>
          <w:snapToGrid w:val="0"/>
          <w:sz w:val="24"/>
          <w:szCs w:val="24"/>
        </w:rPr>
        <w:t>AV</w:t>
      </w:r>
      <w:r w:rsidR="00D15085" w:rsidRPr="00106F38">
        <w:rPr>
          <w:rFonts w:cs="B Mitra"/>
          <w:snapToGrid w:val="0"/>
          <w:sz w:val="24"/>
          <w:szCs w:val="24"/>
          <w:rtl/>
        </w:rPr>
        <w:t xml:space="preserve"> درجه 2 و 3، ها</w:t>
      </w:r>
      <w:r w:rsidR="00D15085" w:rsidRPr="00106F38">
        <w:rPr>
          <w:rFonts w:cs="B Mitra" w:hint="cs"/>
          <w:snapToGrid w:val="0"/>
          <w:sz w:val="24"/>
          <w:szCs w:val="24"/>
          <w:rtl/>
        </w:rPr>
        <w:t>ی</w:t>
      </w:r>
      <w:r w:rsidR="00D15085" w:rsidRPr="00106F38">
        <w:rPr>
          <w:rFonts w:cs="B Mitra" w:hint="eastAsia"/>
          <w:snapToGrid w:val="0"/>
          <w:sz w:val="24"/>
          <w:szCs w:val="24"/>
          <w:rtl/>
        </w:rPr>
        <w:t>پوتنشن،</w:t>
      </w:r>
      <w:r w:rsidR="00D15085" w:rsidRPr="00106F38">
        <w:rPr>
          <w:rFonts w:cs="B Mitra"/>
          <w:snapToGrid w:val="0"/>
          <w:sz w:val="24"/>
          <w:szCs w:val="24"/>
          <w:rtl/>
        </w:rPr>
        <w:t xml:space="preserve"> شوک کارد</w:t>
      </w:r>
      <w:r w:rsidR="00D15085" w:rsidRPr="00106F38">
        <w:rPr>
          <w:rFonts w:cs="B Mitra" w:hint="cs"/>
          <w:snapToGrid w:val="0"/>
          <w:sz w:val="24"/>
          <w:szCs w:val="24"/>
          <w:rtl/>
        </w:rPr>
        <w:t>ی</w:t>
      </w:r>
      <w:r w:rsidR="00D15085" w:rsidRPr="00106F38">
        <w:rPr>
          <w:rFonts w:cs="B Mitra" w:hint="eastAsia"/>
          <w:snapToGrid w:val="0"/>
          <w:sz w:val="24"/>
          <w:szCs w:val="24"/>
          <w:rtl/>
        </w:rPr>
        <w:t>وژن</w:t>
      </w:r>
      <w:r w:rsidR="00D15085" w:rsidRPr="00106F38">
        <w:rPr>
          <w:rFonts w:cs="B Mitra" w:hint="cs"/>
          <w:snapToGrid w:val="0"/>
          <w:sz w:val="24"/>
          <w:szCs w:val="24"/>
          <w:rtl/>
        </w:rPr>
        <w:t>ی</w:t>
      </w:r>
      <w:r w:rsidR="00D15085" w:rsidRPr="00106F38">
        <w:rPr>
          <w:rFonts w:cs="B Mitra" w:hint="eastAsia"/>
          <w:snapToGrid w:val="0"/>
          <w:sz w:val="24"/>
          <w:szCs w:val="24"/>
          <w:rtl/>
        </w:rPr>
        <w:t>ک،</w:t>
      </w:r>
      <w:r w:rsidR="00D15085" w:rsidRPr="00106F38">
        <w:rPr>
          <w:rFonts w:cs="B Mitra"/>
          <w:snapToGrid w:val="0"/>
          <w:sz w:val="24"/>
          <w:szCs w:val="24"/>
          <w:rtl/>
        </w:rPr>
        <w:t xml:space="preserve"> براد</w:t>
      </w:r>
      <w:r w:rsidR="00D15085" w:rsidRPr="00106F38">
        <w:rPr>
          <w:rFonts w:cs="B Mitra" w:hint="cs"/>
          <w:snapToGrid w:val="0"/>
          <w:sz w:val="24"/>
          <w:szCs w:val="24"/>
          <w:rtl/>
        </w:rPr>
        <w:t>ی‌</w:t>
      </w:r>
      <w:r w:rsidR="00D15085" w:rsidRPr="00106F38">
        <w:rPr>
          <w:rFonts w:cs="B Mitra" w:hint="eastAsia"/>
          <w:snapToGrid w:val="0"/>
          <w:sz w:val="24"/>
          <w:szCs w:val="24"/>
          <w:rtl/>
        </w:rPr>
        <w:t>کارد</w:t>
      </w:r>
      <w:r w:rsidR="00D15085" w:rsidRPr="00106F38">
        <w:rPr>
          <w:rFonts w:cs="B Mitra" w:hint="cs"/>
          <w:snapToGrid w:val="0"/>
          <w:sz w:val="24"/>
          <w:szCs w:val="24"/>
          <w:rtl/>
        </w:rPr>
        <w:t>ی</w:t>
      </w:r>
      <w:r w:rsidR="00D15085" w:rsidRPr="00106F38">
        <w:rPr>
          <w:rFonts w:cs="B Mitra" w:hint="eastAsia"/>
          <w:snapToGrid w:val="0"/>
          <w:sz w:val="24"/>
          <w:szCs w:val="24"/>
          <w:rtl/>
        </w:rPr>
        <w:t>،</w:t>
      </w:r>
      <w:r w:rsidR="00D15085" w:rsidRPr="00106F38">
        <w:rPr>
          <w:rFonts w:cs="B Mitra"/>
          <w:snapToGrid w:val="0"/>
          <w:sz w:val="24"/>
          <w:szCs w:val="24"/>
          <w:rtl/>
        </w:rPr>
        <w:t xml:space="preserve"> سندرم </w:t>
      </w:r>
      <w:r w:rsidR="00D15085" w:rsidRPr="00106F38">
        <w:rPr>
          <w:rFonts w:cs="B Mitra"/>
          <w:snapToGrid w:val="0"/>
          <w:sz w:val="24"/>
          <w:szCs w:val="24"/>
        </w:rPr>
        <w:t>WPW</w:t>
      </w:r>
      <w:r w:rsidR="00D15085" w:rsidRPr="00106F38">
        <w:rPr>
          <w:rFonts w:cs="B Mitra"/>
          <w:snapToGrid w:val="0"/>
          <w:sz w:val="24"/>
          <w:szCs w:val="24"/>
          <w:rtl/>
        </w:rPr>
        <w:t xml:space="preserve">، </w:t>
      </w:r>
      <w:r w:rsidR="00D15085" w:rsidRPr="00106F38">
        <w:rPr>
          <w:rFonts w:cs="B Mitra"/>
          <w:snapToGrid w:val="0"/>
          <w:sz w:val="24"/>
          <w:szCs w:val="24"/>
        </w:rPr>
        <w:t>VT</w:t>
      </w:r>
      <w:r w:rsidR="00D15085" w:rsidRPr="00106F38">
        <w:rPr>
          <w:rFonts w:cs="B Mitra"/>
          <w:snapToGrid w:val="0"/>
          <w:sz w:val="24"/>
          <w:szCs w:val="24"/>
          <w:rtl/>
        </w:rPr>
        <w:t>، نارسا</w:t>
      </w:r>
      <w:r w:rsidR="00D15085" w:rsidRPr="00106F38">
        <w:rPr>
          <w:rFonts w:cs="B Mitra" w:hint="cs"/>
          <w:snapToGrid w:val="0"/>
          <w:sz w:val="24"/>
          <w:szCs w:val="24"/>
          <w:rtl/>
        </w:rPr>
        <w:t>یی</w:t>
      </w:r>
      <w:r w:rsidR="00D15085" w:rsidRPr="00106F38">
        <w:rPr>
          <w:rFonts w:cs="B Mitra"/>
          <w:snapToGrid w:val="0"/>
          <w:sz w:val="24"/>
          <w:szCs w:val="24"/>
          <w:rtl/>
        </w:rPr>
        <w:t xml:space="preserve"> قلب</w:t>
      </w:r>
      <w:r w:rsidR="00D15085" w:rsidRPr="00106F38">
        <w:rPr>
          <w:rFonts w:cs="B Mitra" w:hint="cs"/>
          <w:snapToGrid w:val="0"/>
          <w:sz w:val="24"/>
          <w:szCs w:val="24"/>
          <w:rtl/>
        </w:rPr>
        <w:t>ی (</w:t>
      </w:r>
      <w:r w:rsidR="00D15085" w:rsidRPr="00106F38">
        <w:rPr>
          <w:rFonts w:cs="B Mitra"/>
          <w:snapToGrid w:val="0"/>
          <w:sz w:val="24"/>
          <w:szCs w:val="24"/>
        </w:rPr>
        <w:t>NYHA Class III, IV</w:t>
      </w:r>
      <w:r w:rsidR="00D15085" w:rsidRPr="00106F38">
        <w:rPr>
          <w:rFonts w:cs="B Mitra" w:hint="cs"/>
          <w:snapToGrid w:val="0"/>
          <w:sz w:val="24"/>
          <w:szCs w:val="24"/>
          <w:rtl/>
        </w:rPr>
        <w:t xml:space="preserve">)، بیماران دارای همودینامیک </w:t>
      </w:r>
      <w:r w:rsidR="00D15085" w:rsidRPr="00106F38">
        <w:rPr>
          <w:rFonts w:cs="B Mitra" w:hint="cs"/>
          <w:snapToGrid w:val="0"/>
          <w:sz w:val="24"/>
          <w:szCs w:val="24"/>
          <w:rtl/>
        </w:rPr>
        <w:lastRenderedPageBreak/>
        <w:t>ناپایدار (اندیکاسیون کاردیوورژن الکتریکی)، سابقه مصرف داروهای ضدآریتمی، و داروهای بلوک کننده گیرنده آدنوزین (تئوفیلین، کاربامازپین و دیپیریدامول)</w:t>
      </w:r>
    </w:p>
    <w:p w:rsidR="00BF548D" w:rsidRPr="00106F38" w:rsidRDefault="00BF548D" w:rsidP="00106F38">
      <w:pPr>
        <w:spacing w:after="0" w:line="240" w:lineRule="auto"/>
        <w:rPr>
          <w:rFonts w:cs="B Mitra"/>
          <w:b/>
          <w:bCs/>
          <w:sz w:val="24"/>
          <w:szCs w:val="24"/>
          <w:u w:val="single"/>
          <w:rtl/>
        </w:rPr>
      </w:pPr>
      <w:r w:rsidRPr="00106F38">
        <w:rPr>
          <w:rFonts w:cs="B Mitra" w:hint="cs"/>
          <w:snapToGrid w:val="0"/>
          <w:sz w:val="24"/>
          <w:szCs w:val="24"/>
          <w:rtl/>
        </w:rPr>
        <w:t>معیارهای خروج از مطالعه: بیمارانی که در هر مرحله از طرح تشخیص سایرآریتمی ها برای آنها مطرح گرد</w:t>
      </w:r>
      <w:r w:rsidR="00D15085" w:rsidRPr="00106F38">
        <w:rPr>
          <w:rFonts w:cs="B Mitra" w:hint="cs"/>
          <w:snapToGrid w:val="0"/>
          <w:sz w:val="24"/>
          <w:szCs w:val="24"/>
          <w:rtl/>
        </w:rPr>
        <w:t>ی</w:t>
      </w:r>
      <w:r w:rsidRPr="00106F38">
        <w:rPr>
          <w:rFonts w:cs="B Mitra" w:hint="cs"/>
          <w:snapToGrid w:val="0"/>
          <w:sz w:val="24"/>
          <w:szCs w:val="24"/>
          <w:rtl/>
        </w:rPr>
        <w:t>د</w:t>
      </w:r>
      <w:r w:rsidRPr="00106F38">
        <w:rPr>
          <w:rFonts w:cs="B Mitra" w:hint="cs"/>
          <w:b/>
          <w:bCs/>
          <w:snapToGrid w:val="0"/>
          <w:sz w:val="24"/>
          <w:szCs w:val="24"/>
          <w:rtl/>
        </w:rPr>
        <w:t>.</w:t>
      </w:r>
    </w:p>
    <w:p w:rsidR="00644D7A" w:rsidRPr="00106F38" w:rsidRDefault="00644D7A" w:rsidP="00106F38">
      <w:pPr>
        <w:spacing w:after="0" w:line="240" w:lineRule="auto"/>
        <w:rPr>
          <w:rFonts w:asciiTheme="majorBidi" w:hAnsiTheme="majorBidi" w:cs="B Mitra"/>
          <w:sz w:val="24"/>
          <w:szCs w:val="24"/>
          <w:rtl/>
        </w:rPr>
      </w:pPr>
    </w:p>
    <w:p w:rsidR="00D15085" w:rsidRPr="00106F38" w:rsidRDefault="00D15085" w:rsidP="00106F38">
      <w:pPr>
        <w:spacing w:after="0" w:line="240" w:lineRule="auto"/>
        <w:rPr>
          <w:rFonts w:cs="B Mitra"/>
          <w:b/>
          <w:bCs/>
          <w:snapToGrid w:val="0"/>
          <w:sz w:val="24"/>
          <w:szCs w:val="24"/>
          <w:rtl/>
        </w:rPr>
      </w:pPr>
      <w:r w:rsidRPr="00106F38">
        <w:rPr>
          <w:rFonts w:cs="B Mitra" w:hint="cs"/>
          <w:b/>
          <w:bCs/>
          <w:snapToGrid w:val="0"/>
          <w:sz w:val="24"/>
          <w:szCs w:val="24"/>
          <w:rtl/>
        </w:rPr>
        <w:t>نتایج</w:t>
      </w:r>
    </w:p>
    <w:p w:rsidR="00A8508E" w:rsidRPr="00106F38" w:rsidRDefault="00FF1286" w:rsidP="00106F38">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دو گروه به لحاظ دموگرافی، تفاوت معنی داری با یکدیگر نداشتند.</w:t>
      </w:r>
      <w:r w:rsidR="00A8508E" w:rsidRPr="00106F38">
        <w:rPr>
          <w:rFonts w:ascii="Times New Roman" w:hAnsi="Times New Roman" w:cs="B Mitra" w:hint="cs"/>
          <w:sz w:val="24"/>
          <w:szCs w:val="24"/>
          <w:rtl/>
        </w:rPr>
        <w:t xml:space="preserve"> </w:t>
      </w:r>
    </w:p>
    <w:p w:rsidR="00A8508E" w:rsidRPr="00106F38" w:rsidRDefault="00A8508E" w:rsidP="009035D4">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در کل افراد تعداد 32 نفر (</w:t>
      </w:r>
      <w:r w:rsidR="004B7CDB">
        <w:rPr>
          <w:rFonts w:ascii="Times New Roman" w:hAnsi="Times New Roman" w:cs="B Mitra" w:hint="cs"/>
          <w:sz w:val="24"/>
          <w:szCs w:val="24"/>
          <w:rtl/>
        </w:rPr>
        <w:t>5/48</w:t>
      </w:r>
      <w:r w:rsidRPr="00106F38">
        <w:rPr>
          <w:rFonts w:ascii="Times New Roman" w:hAnsi="Times New Roman" w:cs="B Mitra" w:hint="cs"/>
          <w:sz w:val="24"/>
          <w:szCs w:val="24"/>
          <w:rtl/>
        </w:rPr>
        <w:t xml:space="preserve">%) سابقه </w:t>
      </w:r>
      <w:r w:rsidRPr="00A03051">
        <w:rPr>
          <w:rFonts w:ascii="Times New Roman" w:hAnsi="Times New Roman" w:cs="B Mitra"/>
          <w:sz w:val="24"/>
          <w:szCs w:val="24"/>
        </w:rPr>
        <w:t>PSVT</w:t>
      </w:r>
      <w:r w:rsidRPr="00A03051">
        <w:rPr>
          <w:rFonts w:ascii="Times New Roman" w:hAnsi="Times New Roman" w:cs="B Mitra" w:hint="cs"/>
          <w:sz w:val="24"/>
          <w:szCs w:val="24"/>
          <w:rtl/>
        </w:rPr>
        <w:t>را داشتند</w:t>
      </w:r>
      <w:r w:rsidR="00FF1286" w:rsidRPr="00A03051">
        <w:rPr>
          <w:rFonts w:ascii="Times New Roman" w:hAnsi="Times New Roman" w:cs="B Mitra" w:hint="cs"/>
          <w:sz w:val="24"/>
          <w:szCs w:val="24"/>
          <w:rtl/>
        </w:rPr>
        <w:t>،</w:t>
      </w:r>
      <w:r w:rsidRPr="00106F38">
        <w:rPr>
          <w:rFonts w:ascii="Times New Roman" w:hAnsi="Times New Roman" w:cs="B Mitra" w:hint="cs"/>
          <w:b/>
          <w:bCs/>
          <w:sz w:val="24"/>
          <w:szCs w:val="24"/>
          <w:rtl/>
        </w:rPr>
        <w:t xml:space="preserve"> </w:t>
      </w:r>
      <w:r w:rsidRPr="00106F38">
        <w:rPr>
          <w:rFonts w:ascii="Times New Roman" w:hAnsi="Times New Roman" w:cs="B Mitra" w:hint="cs"/>
          <w:sz w:val="24"/>
          <w:szCs w:val="24"/>
          <w:rtl/>
        </w:rPr>
        <w:t>در گروه آدنوزین 13 نفر (</w:t>
      </w:r>
      <w:r w:rsidR="004B7CDB">
        <w:rPr>
          <w:rFonts w:ascii="Times New Roman" w:hAnsi="Times New Roman" w:cs="B Mitra" w:hint="cs"/>
          <w:sz w:val="24"/>
          <w:szCs w:val="24"/>
          <w:rtl/>
        </w:rPr>
        <w:t>7/19</w:t>
      </w:r>
      <w:r w:rsidRPr="00106F38">
        <w:rPr>
          <w:rFonts w:ascii="Times New Roman" w:hAnsi="Times New Roman" w:cs="B Mitra" w:hint="cs"/>
          <w:sz w:val="24"/>
          <w:szCs w:val="24"/>
          <w:rtl/>
        </w:rPr>
        <w:t>%) و در گروه وراپامیل 19 نفر (</w:t>
      </w:r>
      <w:r w:rsidR="004B7CDB">
        <w:rPr>
          <w:rFonts w:ascii="Times New Roman" w:hAnsi="Times New Roman" w:cs="B Mitra" w:hint="cs"/>
          <w:sz w:val="24"/>
          <w:szCs w:val="24"/>
          <w:rtl/>
        </w:rPr>
        <w:t>8/28</w:t>
      </w:r>
      <w:r w:rsidRPr="00106F38">
        <w:rPr>
          <w:rFonts w:ascii="Times New Roman" w:hAnsi="Times New Roman" w:cs="B Mitra" w:hint="cs"/>
          <w:sz w:val="24"/>
          <w:szCs w:val="24"/>
          <w:rtl/>
        </w:rPr>
        <w:t xml:space="preserve">%). بین دو گروه از نظر توزیع سابقه </w:t>
      </w:r>
      <w:r w:rsidRPr="00A03051">
        <w:rPr>
          <w:rFonts w:ascii="Times New Roman" w:hAnsi="Times New Roman" w:cs="B Mitra"/>
          <w:sz w:val="24"/>
          <w:szCs w:val="24"/>
        </w:rPr>
        <w:t>PSVT</w:t>
      </w:r>
      <w:r w:rsidR="00FF1286" w:rsidRPr="00106F38">
        <w:rPr>
          <w:rFonts w:ascii="Times New Roman" w:hAnsi="Times New Roman" w:cs="B Mitra" w:hint="cs"/>
          <w:sz w:val="24"/>
          <w:szCs w:val="24"/>
          <w:rtl/>
        </w:rPr>
        <w:t xml:space="preserve"> </w:t>
      </w:r>
      <w:r w:rsidRPr="00106F38">
        <w:rPr>
          <w:rFonts w:ascii="Times New Roman" w:hAnsi="Times New Roman" w:cs="B Mitra" w:hint="cs"/>
          <w:sz w:val="24"/>
          <w:szCs w:val="24"/>
          <w:rtl/>
        </w:rPr>
        <w:t>تفاوت معنی</w:t>
      </w:r>
      <w:r w:rsidRPr="00106F38">
        <w:rPr>
          <w:rFonts w:ascii="Times New Roman" w:hAnsi="Times New Roman" w:cs="B Mitra" w:hint="cs"/>
          <w:sz w:val="24"/>
          <w:szCs w:val="24"/>
          <w:rtl/>
        </w:rPr>
        <w:softHyphen/>
        <w:t>داری وجود نداشت (</w:t>
      </w:r>
      <w:r w:rsidR="004B7CDB">
        <w:rPr>
          <w:rFonts w:ascii="Times New Roman" w:hAnsi="Times New Roman" w:cs="B Mitra" w:hint="cs"/>
          <w:sz w:val="24"/>
          <w:szCs w:val="24"/>
          <w:rtl/>
        </w:rPr>
        <w:t>139/0</w:t>
      </w:r>
      <w:r w:rsidR="004B7CDB">
        <w:rPr>
          <w:rFonts w:ascii="Times New Roman" w:hAnsi="Times New Roman" w:cs="B Mitra"/>
          <w:sz w:val="24"/>
          <w:szCs w:val="24"/>
        </w:rPr>
        <w:t>P=</w:t>
      </w:r>
      <w:r w:rsidRPr="00106F38">
        <w:rPr>
          <w:rFonts w:ascii="Times New Roman" w:hAnsi="Times New Roman" w:cs="B Mitra" w:hint="cs"/>
          <w:sz w:val="24"/>
          <w:szCs w:val="24"/>
          <w:rtl/>
        </w:rPr>
        <w:t xml:space="preserve">) (جدول </w:t>
      </w:r>
      <w:r w:rsidR="00E67656">
        <w:rPr>
          <w:rFonts w:ascii="Times New Roman" w:hAnsi="Times New Roman" w:cs="B Mitra" w:hint="cs"/>
          <w:sz w:val="24"/>
          <w:szCs w:val="24"/>
          <w:rtl/>
        </w:rPr>
        <w:t>1</w:t>
      </w:r>
      <w:r w:rsidR="009035D4">
        <w:rPr>
          <w:rFonts w:ascii="Times New Roman" w:hAnsi="Times New Roman" w:cs="B Mitra" w:hint="cs"/>
          <w:sz w:val="24"/>
          <w:szCs w:val="24"/>
          <w:rtl/>
        </w:rPr>
        <w:t>)</w:t>
      </w:r>
      <w:r w:rsidRPr="00106F38">
        <w:rPr>
          <w:rFonts w:ascii="Times New Roman" w:hAnsi="Times New Roman" w:cs="B Mitra" w:hint="cs"/>
          <w:sz w:val="24"/>
          <w:szCs w:val="24"/>
          <w:rtl/>
        </w:rPr>
        <w:t>.</w:t>
      </w:r>
    </w:p>
    <w:p w:rsidR="00A8508E" w:rsidRPr="00106F38" w:rsidRDefault="00A8508E" w:rsidP="009035D4">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میانگین ضربان قلب قبل از درمان در کل افراد</w:t>
      </w:r>
      <w:r w:rsidRPr="00106F38">
        <w:rPr>
          <w:rFonts w:ascii="Times New Roman" w:hAnsi="Times New Roman" w:cs="B Mitra"/>
          <w:sz w:val="24"/>
          <w:szCs w:val="24"/>
        </w:rPr>
        <w:t xml:space="preserve">153.71±24.02 </w:t>
      </w:r>
      <w:r w:rsidRPr="00106F38">
        <w:rPr>
          <w:rFonts w:ascii="Times New Roman" w:hAnsi="Times New Roman" w:cs="B Mitra" w:hint="cs"/>
          <w:sz w:val="24"/>
          <w:szCs w:val="24"/>
          <w:rtl/>
        </w:rPr>
        <w:t xml:space="preserve"> بود. میانگین ضربان قلب قبل از درمان در گروه آدنوزین </w:t>
      </w:r>
      <w:r w:rsidRPr="00106F38">
        <w:rPr>
          <w:rFonts w:ascii="Times New Roman" w:hAnsi="Times New Roman" w:cs="B Mitra"/>
          <w:sz w:val="24"/>
          <w:szCs w:val="24"/>
        </w:rPr>
        <w:t>149.39±24.10</w:t>
      </w:r>
      <w:r w:rsidRPr="00106F38">
        <w:rPr>
          <w:rFonts w:ascii="Times New Roman" w:hAnsi="Times New Roman" w:cs="B Mitra" w:hint="cs"/>
          <w:sz w:val="24"/>
          <w:szCs w:val="24"/>
          <w:rtl/>
        </w:rPr>
        <w:t xml:space="preserve"> و در گروه وراپامیل </w:t>
      </w:r>
      <w:r w:rsidRPr="00106F38">
        <w:rPr>
          <w:rFonts w:ascii="Times New Roman" w:hAnsi="Times New Roman" w:cs="B Mitra"/>
          <w:sz w:val="24"/>
          <w:szCs w:val="24"/>
        </w:rPr>
        <w:t>158.03±23.51</w:t>
      </w:r>
      <w:r w:rsidRPr="00106F38">
        <w:rPr>
          <w:rFonts w:ascii="Times New Roman" w:hAnsi="Times New Roman" w:cs="B Mitra" w:hint="cs"/>
          <w:sz w:val="24"/>
          <w:szCs w:val="24"/>
          <w:rtl/>
        </w:rPr>
        <w:t xml:space="preserve"> است و بین دو گروه از لحاظ ضربان قلب قبل از درمان تفاوت معنی</w:t>
      </w:r>
      <w:r w:rsidRPr="00106F38">
        <w:rPr>
          <w:rFonts w:ascii="Times New Roman" w:hAnsi="Times New Roman" w:cs="B Mitra" w:hint="cs"/>
          <w:sz w:val="24"/>
          <w:szCs w:val="24"/>
          <w:rtl/>
        </w:rPr>
        <w:softHyphen/>
        <w:t>داری مشاهده نمی</w:t>
      </w:r>
      <w:r w:rsidRPr="00106F38">
        <w:rPr>
          <w:rFonts w:ascii="Times New Roman" w:hAnsi="Times New Roman" w:cs="B Mitra" w:hint="cs"/>
          <w:sz w:val="24"/>
          <w:szCs w:val="24"/>
          <w:rtl/>
        </w:rPr>
        <w:softHyphen/>
        <w:t>شود (</w:t>
      </w:r>
      <w:r w:rsidR="004B7CDB">
        <w:rPr>
          <w:rFonts w:ascii="Times New Roman" w:hAnsi="Times New Roman" w:cs="B Mitra" w:hint="cs"/>
          <w:sz w:val="24"/>
          <w:szCs w:val="24"/>
          <w:rtl/>
        </w:rPr>
        <w:t>146/0</w:t>
      </w:r>
      <w:r w:rsidRPr="00106F38">
        <w:rPr>
          <w:rFonts w:ascii="Times New Roman" w:hAnsi="Times New Roman" w:cs="B Mitra"/>
          <w:sz w:val="24"/>
          <w:szCs w:val="24"/>
        </w:rPr>
        <w:t>p=</w:t>
      </w:r>
      <w:r w:rsidRPr="00106F38">
        <w:rPr>
          <w:rFonts w:ascii="Times New Roman" w:hAnsi="Times New Roman" w:cs="B Mitra" w:hint="cs"/>
          <w:sz w:val="24"/>
          <w:szCs w:val="24"/>
          <w:rtl/>
        </w:rPr>
        <w:t xml:space="preserve">) (جدول </w:t>
      </w:r>
      <w:r w:rsidR="00376B55">
        <w:rPr>
          <w:rFonts w:ascii="Times New Roman" w:hAnsi="Times New Roman" w:cs="B Mitra" w:hint="cs"/>
          <w:sz w:val="24"/>
          <w:szCs w:val="24"/>
          <w:rtl/>
        </w:rPr>
        <w:t>2</w:t>
      </w:r>
      <w:r w:rsidR="009035D4">
        <w:rPr>
          <w:rFonts w:ascii="Times New Roman" w:hAnsi="Times New Roman" w:cs="B Mitra" w:hint="cs"/>
          <w:sz w:val="24"/>
          <w:szCs w:val="24"/>
          <w:rtl/>
        </w:rPr>
        <w:t>)</w:t>
      </w:r>
      <w:r w:rsidRPr="00106F38">
        <w:rPr>
          <w:rFonts w:ascii="Times New Roman" w:hAnsi="Times New Roman" w:cs="B Mitra" w:hint="cs"/>
          <w:sz w:val="24"/>
          <w:szCs w:val="24"/>
          <w:rtl/>
        </w:rPr>
        <w:t>.</w:t>
      </w:r>
    </w:p>
    <w:p w:rsidR="00A8508E" w:rsidRPr="00106F38" w:rsidRDefault="00A8508E" w:rsidP="004B7CDB">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میانگین ضربان قلب بعد از درمان در کل افراد</w:t>
      </w:r>
      <w:r w:rsidRPr="00106F38">
        <w:rPr>
          <w:rFonts w:ascii="Times New Roman" w:hAnsi="Times New Roman" w:cs="B Mitra"/>
          <w:sz w:val="24"/>
          <w:szCs w:val="24"/>
        </w:rPr>
        <w:t xml:space="preserve">79.46±10.67 </w:t>
      </w:r>
      <w:r w:rsidRPr="00106F38">
        <w:rPr>
          <w:rFonts w:ascii="Times New Roman" w:hAnsi="Times New Roman" w:cs="B Mitra" w:hint="cs"/>
          <w:sz w:val="24"/>
          <w:szCs w:val="24"/>
          <w:rtl/>
        </w:rPr>
        <w:t xml:space="preserve"> بود که در مقایسه با قبل از درمان </w:t>
      </w:r>
      <w:r w:rsidRPr="00106F38">
        <w:rPr>
          <w:rFonts w:ascii="Times New Roman" w:hAnsi="Times New Roman" w:cs="B Mitra"/>
          <w:sz w:val="24"/>
          <w:szCs w:val="24"/>
        </w:rPr>
        <w:t xml:space="preserve">153.71±24.02 </w:t>
      </w:r>
      <w:r w:rsidRPr="00106F38">
        <w:rPr>
          <w:rFonts w:ascii="Times New Roman" w:hAnsi="Times New Roman" w:cs="B Mitra" w:hint="cs"/>
          <w:sz w:val="24"/>
          <w:szCs w:val="24"/>
          <w:rtl/>
        </w:rPr>
        <w:t xml:space="preserve"> کاهش قابل ملاحظه</w:t>
      </w:r>
      <w:r w:rsidRPr="00106F38">
        <w:rPr>
          <w:rFonts w:ascii="Times New Roman" w:hAnsi="Times New Roman" w:cs="B Mitra" w:hint="cs"/>
          <w:sz w:val="24"/>
          <w:szCs w:val="24"/>
          <w:rtl/>
        </w:rPr>
        <w:softHyphen/>
        <w:t>ای را در هر دو گروه نشان می</w:t>
      </w:r>
      <w:r w:rsidRPr="00106F38">
        <w:rPr>
          <w:rFonts w:ascii="Times New Roman" w:hAnsi="Times New Roman" w:cs="B Mitra" w:hint="cs"/>
          <w:sz w:val="24"/>
          <w:szCs w:val="24"/>
          <w:rtl/>
        </w:rPr>
        <w:softHyphen/>
        <w:t>دهد (</w:t>
      </w:r>
      <w:r w:rsidR="004B7CDB">
        <w:rPr>
          <w:rFonts w:ascii="Times New Roman" w:hAnsi="Times New Roman" w:cs="B Mitra" w:hint="cs"/>
          <w:sz w:val="24"/>
          <w:szCs w:val="24"/>
          <w:rtl/>
        </w:rPr>
        <w:t>001/0</w:t>
      </w:r>
      <w:r w:rsidR="004B7CDB">
        <w:rPr>
          <w:rFonts w:ascii="Times New Roman" w:hAnsi="Times New Roman" w:cs="B Mitra"/>
          <w:sz w:val="24"/>
          <w:szCs w:val="24"/>
        </w:rPr>
        <w:t>P&lt;</w:t>
      </w:r>
      <w:r w:rsidRPr="00106F38">
        <w:rPr>
          <w:rFonts w:ascii="Times New Roman" w:hAnsi="Times New Roman" w:cs="B Mitra" w:hint="cs"/>
          <w:sz w:val="24"/>
          <w:szCs w:val="24"/>
          <w:rtl/>
        </w:rPr>
        <w:t xml:space="preserve">). میانگین ضربان قلب بعد از درمان در گروه آدنوزین </w:t>
      </w:r>
      <w:r w:rsidRPr="00106F38">
        <w:rPr>
          <w:rFonts w:ascii="Times New Roman" w:hAnsi="Times New Roman" w:cs="B Mitra"/>
          <w:sz w:val="24"/>
          <w:szCs w:val="24"/>
        </w:rPr>
        <w:t>87.27±8.39</w:t>
      </w:r>
      <w:r w:rsidRPr="00106F38">
        <w:rPr>
          <w:rFonts w:ascii="Times New Roman" w:hAnsi="Times New Roman" w:cs="B Mitra" w:hint="cs"/>
          <w:sz w:val="24"/>
          <w:szCs w:val="24"/>
          <w:rtl/>
        </w:rPr>
        <w:t xml:space="preserve"> و در گروه وراپامیل </w:t>
      </w:r>
      <w:r w:rsidRPr="00106F38">
        <w:rPr>
          <w:rFonts w:ascii="Times New Roman" w:hAnsi="Times New Roman" w:cs="B Mitra"/>
          <w:sz w:val="24"/>
          <w:szCs w:val="24"/>
        </w:rPr>
        <w:t>71.66±5.95</w:t>
      </w:r>
      <w:r w:rsidRPr="00106F38">
        <w:rPr>
          <w:rFonts w:ascii="Times New Roman" w:hAnsi="Times New Roman" w:cs="B Mitra" w:hint="cs"/>
          <w:sz w:val="24"/>
          <w:szCs w:val="24"/>
          <w:rtl/>
        </w:rPr>
        <w:t xml:space="preserve"> است و بین دو گروه از لحاظ ضربان قلب بعد از درمان تفاوت معنی</w:t>
      </w:r>
      <w:r w:rsidRPr="00106F38">
        <w:rPr>
          <w:rFonts w:ascii="Times New Roman" w:hAnsi="Times New Roman" w:cs="B Mitra" w:hint="cs"/>
          <w:sz w:val="24"/>
          <w:szCs w:val="24"/>
          <w:rtl/>
        </w:rPr>
        <w:softHyphen/>
        <w:t>داری مشاهده می</w:t>
      </w:r>
      <w:r w:rsidRPr="00106F38">
        <w:rPr>
          <w:rFonts w:ascii="Times New Roman" w:hAnsi="Times New Roman" w:cs="B Mitra" w:hint="cs"/>
          <w:sz w:val="24"/>
          <w:szCs w:val="24"/>
          <w:rtl/>
        </w:rPr>
        <w:softHyphen/>
        <w:t>شود (0.001</w:t>
      </w:r>
      <w:r w:rsidRPr="00106F38">
        <w:rPr>
          <w:rFonts w:ascii="Times New Roman" w:hAnsi="Times New Roman" w:cs="B Mitra"/>
          <w:sz w:val="24"/>
          <w:szCs w:val="24"/>
        </w:rPr>
        <w:t>P&lt;</w:t>
      </w:r>
      <w:r w:rsidRPr="00106F38">
        <w:rPr>
          <w:rFonts w:ascii="Times New Roman" w:hAnsi="Times New Roman" w:cs="B Mitra" w:hint="cs"/>
          <w:sz w:val="24"/>
          <w:szCs w:val="24"/>
          <w:rtl/>
        </w:rPr>
        <w:t xml:space="preserve">) (جدول </w:t>
      </w:r>
      <w:r w:rsidR="005022D9">
        <w:rPr>
          <w:rFonts w:ascii="Times New Roman" w:hAnsi="Times New Roman" w:cs="B Mitra" w:hint="cs"/>
          <w:sz w:val="24"/>
          <w:szCs w:val="24"/>
          <w:rtl/>
        </w:rPr>
        <w:t>3</w:t>
      </w:r>
      <w:r w:rsidR="009035D4">
        <w:rPr>
          <w:rFonts w:ascii="Times New Roman" w:hAnsi="Times New Roman" w:cs="B Mitra" w:hint="cs"/>
          <w:sz w:val="24"/>
          <w:szCs w:val="24"/>
          <w:rtl/>
        </w:rPr>
        <w:t>)</w:t>
      </w:r>
      <w:r w:rsidRPr="00106F38">
        <w:rPr>
          <w:rFonts w:ascii="Times New Roman" w:hAnsi="Times New Roman" w:cs="B Mitra" w:hint="cs"/>
          <w:sz w:val="24"/>
          <w:szCs w:val="24"/>
          <w:rtl/>
        </w:rPr>
        <w:t>. میانگین ضربان قلب بعد از درمان در گروه وراپامیل کاهش چشمگیری نسبت به گروه آدنوزین داشته است.</w:t>
      </w:r>
    </w:p>
    <w:p w:rsidR="00A8508E" w:rsidRPr="00106F38" w:rsidRDefault="00A8508E" w:rsidP="005022D9">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میانگین فشار خون سیستولی قبل از درمان در کل افراد</w:t>
      </w:r>
      <w:r w:rsidRPr="00106F38">
        <w:rPr>
          <w:rFonts w:ascii="Times New Roman" w:hAnsi="Times New Roman" w:cs="B Mitra"/>
          <w:sz w:val="24"/>
          <w:szCs w:val="24"/>
        </w:rPr>
        <w:t xml:space="preserve">143.90±22.68 </w:t>
      </w:r>
      <w:r w:rsidRPr="00106F38">
        <w:rPr>
          <w:rFonts w:ascii="Times New Roman" w:hAnsi="Times New Roman" w:cs="B Mitra" w:hint="cs"/>
          <w:sz w:val="24"/>
          <w:szCs w:val="24"/>
          <w:rtl/>
        </w:rPr>
        <w:t xml:space="preserve"> بود. میانگین فشار خون سیستولی قبل از درمان در گروه آدنوزین </w:t>
      </w:r>
      <w:r w:rsidRPr="00106F38">
        <w:rPr>
          <w:rFonts w:ascii="Times New Roman" w:hAnsi="Times New Roman" w:cs="B Mitra"/>
          <w:sz w:val="24"/>
          <w:szCs w:val="24"/>
        </w:rPr>
        <w:t xml:space="preserve">150.09±21.67 </w:t>
      </w:r>
      <w:r w:rsidRPr="00106F38">
        <w:rPr>
          <w:rFonts w:ascii="Times New Roman" w:hAnsi="Times New Roman" w:cs="B Mitra" w:hint="cs"/>
          <w:sz w:val="24"/>
          <w:szCs w:val="24"/>
          <w:rtl/>
        </w:rPr>
        <w:t xml:space="preserve"> و در گروه وراپامیل </w:t>
      </w:r>
      <w:r w:rsidRPr="00106F38">
        <w:rPr>
          <w:rFonts w:ascii="Times New Roman" w:hAnsi="Times New Roman" w:cs="B Mitra"/>
          <w:sz w:val="24"/>
          <w:szCs w:val="24"/>
        </w:rPr>
        <w:t>137.72±22.29</w:t>
      </w:r>
      <w:r w:rsidRPr="00106F38">
        <w:rPr>
          <w:rFonts w:ascii="Times New Roman" w:hAnsi="Times New Roman" w:cs="B Mitra" w:hint="cs"/>
          <w:sz w:val="24"/>
          <w:szCs w:val="24"/>
          <w:rtl/>
        </w:rPr>
        <w:t xml:space="preserve"> است و بین دو گروه از لحاظ فشار خون سیستولی قبل از درمان تفاوت معنی</w:t>
      </w:r>
      <w:r w:rsidRPr="00106F38">
        <w:rPr>
          <w:rFonts w:ascii="Times New Roman" w:hAnsi="Times New Roman" w:cs="B Mitra" w:hint="cs"/>
          <w:sz w:val="24"/>
          <w:szCs w:val="24"/>
          <w:rtl/>
        </w:rPr>
        <w:softHyphen/>
        <w:t>داری مشاهده می</w:t>
      </w:r>
      <w:r w:rsidRPr="00106F38">
        <w:rPr>
          <w:rFonts w:ascii="Times New Roman" w:hAnsi="Times New Roman" w:cs="B Mitra" w:hint="cs"/>
          <w:sz w:val="24"/>
          <w:szCs w:val="24"/>
          <w:rtl/>
        </w:rPr>
        <w:softHyphen/>
        <w:t>شود (0.026</w:t>
      </w:r>
      <w:r w:rsidRPr="00106F38">
        <w:rPr>
          <w:rFonts w:ascii="Times New Roman" w:hAnsi="Times New Roman" w:cs="B Mitra"/>
          <w:sz w:val="24"/>
          <w:szCs w:val="24"/>
        </w:rPr>
        <w:t>p=</w:t>
      </w:r>
      <w:r w:rsidRPr="00106F38">
        <w:rPr>
          <w:rFonts w:ascii="Times New Roman" w:hAnsi="Times New Roman" w:cs="B Mitra" w:hint="cs"/>
          <w:sz w:val="24"/>
          <w:szCs w:val="24"/>
          <w:rtl/>
        </w:rPr>
        <w:t xml:space="preserve">) (جدول </w:t>
      </w:r>
      <w:r w:rsidR="005022D9">
        <w:rPr>
          <w:rFonts w:ascii="Times New Roman" w:hAnsi="Times New Roman" w:cs="B Mitra" w:hint="cs"/>
          <w:sz w:val="24"/>
          <w:szCs w:val="24"/>
          <w:rtl/>
        </w:rPr>
        <w:t>4</w:t>
      </w:r>
      <w:r w:rsidR="009035D4">
        <w:rPr>
          <w:rFonts w:ascii="Times New Roman" w:hAnsi="Times New Roman" w:cs="B Mitra" w:hint="cs"/>
          <w:sz w:val="24"/>
          <w:szCs w:val="24"/>
          <w:rtl/>
        </w:rPr>
        <w:t>)</w:t>
      </w:r>
      <w:r w:rsidRPr="00106F38">
        <w:rPr>
          <w:rFonts w:ascii="Times New Roman" w:hAnsi="Times New Roman" w:cs="B Mitra" w:hint="cs"/>
          <w:sz w:val="24"/>
          <w:szCs w:val="24"/>
          <w:rtl/>
        </w:rPr>
        <w:t>. میانگین فشار خون سیستولی در قبل از درمان در گروه وراپامیل کمتر از گروه آدنوزین بوده است.</w:t>
      </w:r>
    </w:p>
    <w:p w:rsidR="00A8508E" w:rsidRPr="00106F38" w:rsidRDefault="00A8508E" w:rsidP="004E070A">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میانگین فشار خون سیستولی بعد از درمان در کل افراد</w:t>
      </w:r>
      <w:r w:rsidRPr="00106F38">
        <w:rPr>
          <w:rFonts w:ascii="Times New Roman" w:hAnsi="Times New Roman" w:cs="B Mitra"/>
          <w:sz w:val="24"/>
          <w:szCs w:val="24"/>
        </w:rPr>
        <w:t xml:space="preserve">110.30±15.31 </w:t>
      </w:r>
      <w:r w:rsidRPr="00106F38">
        <w:rPr>
          <w:rFonts w:ascii="Times New Roman" w:hAnsi="Times New Roman" w:cs="B Mitra" w:hint="cs"/>
          <w:sz w:val="24"/>
          <w:szCs w:val="24"/>
          <w:rtl/>
        </w:rPr>
        <w:t xml:space="preserve"> بود. میانگین فشار خون سیستولیک بعد از درمان در گروه آدنوزین </w:t>
      </w:r>
      <w:r w:rsidRPr="00106F38">
        <w:rPr>
          <w:rFonts w:ascii="Times New Roman" w:hAnsi="Times New Roman" w:cs="B Mitra"/>
          <w:sz w:val="24"/>
          <w:szCs w:val="24"/>
        </w:rPr>
        <w:t xml:space="preserve">110.00±15.25 </w:t>
      </w:r>
      <w:r w:rsidRPr="00106F38">
        <w:rPr>
          <w:rFonts w:ascii="Times New Roman" w:hAnsi="Times New Roman" w:cs="B Mitra" w:hint="cs"/>
          <w:sz w:val="24"/>
          <w:szCs w:val="24"/>
          <w:rtl/>
        </w:rPr>
        <w:t xml:space="preserve"> و در گروه وراپامیل </w:t>
      </w:r>
      <w:r w:rsidRPr="00106F38">
        <w:rPr>
          <w:rFonts w:ascii="Times New Roman" w:hAnsi="Times New Roman" w:cs="B Mitra"/>
          <w:sz w:val="24"/>
          <w:szCs w:val="24"/>
        </w:rPr>
        <w:t>110.60±15.60</w:t>
      </w:r>
      <w:r w:rsidRPr="00106F38">
        <w:rPr>
          <w:rFonts w:ascii="Times New Roman" w:hAnsi="Times New Roman" w:cs="B Mitra" w:hint="cs"/>
          <w:sz w:val="24"/>
          <w:szCs w:val="24"/>
          <w:rtl/>
        </w:rPr>
        <w:t xml:space="preserve"> است و بین دو گروه از لحاظ فشار خون سیستولیک بعد از درمان اختلاف معنی</w:t>
      </w:r>
      <w:r w:rsidRPr="00106F38">
        <w:rPr>
          <w:rFonts w:ascii="Times New Roman" w:hAnsi="Times New Roman" w:cs="B Mitra" w:hint="cs"/>
          <w:sz w:val="24"/>
          <w:szCs w:val="24"/>
          <w:rtl/>
        </w:rPr>
        <w:softHyphen/>
        <w:t>داری مشاهده نمی</w:t>
      </w:r>
      <w:r w:rsidRPr="00106F38">
        <w:rPr>
          <w:rFonts w:ascii="Times New Roman" w:hAnsi="Times New Roman" w:cs="B Mitra" w:hint="cs"/>
          <w:sz w:val="24"/>
          <w:szCs w:val="24"/>
          <w:rtl/>
        </w:rPr>
        <w:softHyphen/>
        <w:t>شود (0.874</w:t>
      </w:r>
      <w:r w:rsidRPr="00106F38">
        <w:rPr>
          <w:rFonts w:ascii="Times New Roman" w:hAnsi="Times New Roman" w:cs="B Mitra"/>
          <w:sz w:val="24"/>
          <w:szCs w:val="24"/>
        </w:rPr>
        <w:t>p=</w:t>
      </w:r>
      <w:r w:rsidRPr="00106F38">
        <w:rPr>
          <w:rFonts w:ascii="Times New Roman" w:hAnsi="Times New Roman" w:cs="B Mitra" w:hint="cs"/>
          <w:sz w:val="24"/>
          <w:szCs w:val="24"/>
          <w:rtl/>
        </w:rPr>
        <w:t xml:space="preserve">) (جدول </w:t>
      </w:r>
      <w:r w:rsidR="007C6CB8">
        <w:rPr>
          <w:rFonts w:ascii="Times New Roman" w:hAnsi="Times New Roman" w:cs="B Mitra" w:hint="cs"/>
          <w:sz w:val="24"/>
          <w:szCs w:val="24"/>
          <w:rtl/>
        </w:rPr>
        <w:t>5</w:t>
      </w:r>
      <w:r w:rsidR="004E070A">
        <w:rPr>
          <w:rFonts w:ascii="Times New Roman" w:hAnsi="Times New Roman" w:cs="B Mitra" w:hint="cs"/>
          <w:sz w:val="24"/>
          <w:szCs w:val="24"/>
          <w:rtl/>
        </w:rPr>
        <w:t>)</w:t>
      </w:r>
      <w:r w:rsidRPr="00106F38">
        <w:rPr>
          <w:rFonts w:ascii="Times New Roman" w:hAnsi="Times New Roman" w:cs="B Mitra" w:hint="cs"/>
          <w:sz w:val="24"/>
          <w:szCs w:val="24"/>
          <w:rtl/>
        </w:rPr>
        <w:t>. با توجه به اینکه قبل از درمان فشار خون سیستولی تفاوت معنی</w:t>
      </w:r>
      <w:r w:rsidRPr="00106F38">
        <w:rPr>
          <w:rFonts w:ascii="Times New Roman" w:hAnsi="Times New Roman" w:cs="B Mitra" w:hint="cs"/>
          <w:sz w:val="24"/>
          <w:szCs w:val="24"/>
          <w:rtl/>
        </w:rPr>
        <w:softHyphen/>
        <w:t>داری بین دو گروه وجود داشت بنابراین با تحلیل چند متغیره و لحاظ کردن اثر فشار خون دیاستولی قبل از درمان مشخص شد بین دو گروه در فشار خون سیستولی بعد از درمان تفاوت معنی</w:t>
      </w:r>
      <w:r w:rsidRPr="00106F38">
        <w:rPr>
          <w:rFonts w:ascii="Times New Roman" w:hAnsi="Times New Roman" w:cs="B Mitra" w:hint="cs"/>
          <w:sz w:val="24"/>
          <w:szCs w:val="24"/>
          <w:rtl/>
        </w:rPr>
        <w:softHyphen/>
        <w:t>داری مشاهده نشد (</w:t>
      </w:r>
      <w:r w:rsidR="004B7CDB">
        <w:rPr>
          <w:rFonts w:ascii="Times New Roman" w:hAnsi="Times New Roman" w:cs="B Mitra" w:hint="cs"/>
          <w:sz w:val="24"/>
          <w:szCs w:val="24"/>
          <w:rtl/>
        </w:rPr>
        <w:t>924/0</w:t>
      </w:r>
      <w:r w:rsidR="004B7CDB">
        <w:rPr>
          <w:rFonts w:ascii="Times New Roman" w:hAnsi="Times New Roman" w:cs="B Mitra"/>
          <w:sz w:val="24"/>
          <w:szCs w:val="24"/>
        </w:rPr>
        <w:t xml:space="preserve"> P=</w:t>
      </w:r>
      <w:r w:rsidRPr="00106F38">
        <w:rPr>
          <w:rFonts w:ascii="Times New Roman" w:hAnsi="Times New Roman" w:cs="B Mitra" w:hint="cs"/>
          <w:sz w:val="24"/>
          <w:szCs w:val="24"/>
          <w:rtl/>
        </w:rPr>
        <w:t>).</w:t>
      </w:r>
    </w:p>
    <w:p w:rsidR="00A8508E" w:rsidRPr="00106F38" w:rsidRDefault="00A8508E" w:rsidP="002B7EE4">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میانگین فشار خون دیاستولی قبل از درمان در کل افراد</w:t>
      </w:r>
      <w:r w:rsidRPr="00106F38">
        <w:rPr>
          <w:rFonts w:ascii="Times New Roman" w:hAnsi="Times New Roman" w:cs="B Mitra"/>
          <w:sz w:val="24"/>
          <w:szCs w:val="24"/>
        </w:rPr>
        <w:t xml:space="preserve">80.98±14.36 </w:t>
      </w:r>
      <w:r w:rsidRPr="00106F38">
        <w:rPr>
          <w:rFonts w:ascii="Times New Roman" w:hAnsi="Times New Roman" w:cs="B Mitra" w:hint="cs"/>
          <w:sz w:val="24"/>
          <w:szCs w:val="24"/>
          <w:rtl/>
        </w:rPr>
        <w:t xml:space="preserve"> بود. میانگین فشار خون دیاستولی قبل از درمان در گروه آدنوزین </w:t>
      </w:r>
      <w:r w:rsidRPr="00106F38">
        <w:rPr>
          <w:rFonts w:ascii="Times New Roman" w:hAnsi="Times New Roman" w:cs="B Mitra"/>
          <w:sz w:val="24"/>
          <w:szCs w:val="24"/>
        </w:rPr>
        <w:t xml:space="preserve">87.42±14.14 </w:t>
      </w:r>
      <w:r w:rsidRPr="00106F38">
        <w:rPr>
          <w:rFonts w:ascii="Times New Roman" w:hAnsi="Times New Roman" w:cs="B Mitra" w:hint="cs"/>
          <w:sz w:val="24"/>
          <w:szCs w:val="24"/>
          <w:rtl/>
        </w:rPr>
        <w:t xml:space="preserve"> و در گروه وراپامیل </w:t>
      </w:r>
      <w:r w:rsidRPr="00106F38">
        <w:rPr>
          <w:rFonts w:ascii="Times New Roman" w:hAnsi="Times New Roman" w:cs="B Mitra"/>
          <w:sz w:val="24"/>
          <w:szCs w:val="24"/>
        </w:rPr>
        <w:t>74.54±11.54</w:t>
      </w:r>
      <w:r w:rsidRPr="00106F38">
        <w:rPr>
          <w:rFonts w:ascii="Times New Roman" w:hAnsi="Times New Roman" w:cs="B Mitra" w:hint="cs"/>
          <w:sz w:val="24"/>
          <w:szCs w:val="24"/>
          <w:rtl/>
        </w:rPr>
        <w:t xml:space="preserve"> است و بین دو گروه از لحاظ فشار خون دیاستولی قبل از درمان اختلاف معنی</w:t>
      </w:r>
      <w:r w:rsidRPr="00106F38">
        <w:rPr>
          <w:rFonts w:ascii="Times New Roman" w:hAnsi="Times New Roman" w:cs="B Mitra" w:hint="cs"/>
          <w:sz w:val="24"/>
          <w:szCs w:val="24"/>
          <w:rtl/>
        </w:rPr>
        <w:softHyphen/>
        <w:t>داری مشاهده می</w:t>
      </w:r>
      <w:r w:rsidRPr="00106F38">
        <w:rPr>
          <w:rFonts w:ascii="Times New Roman" w:hAnsi="Times New Roman" w:cs="B Mitra" w:hint="cs"/>
          <w:sz w:val="24"/>
          <w:szCs w:val="24"/>
          <w:rtl/>
        </w:rPr>
        <w:softHyphen/>
        <w:t>شود (0.001</w:t>
      </w:r>
      <w:r w:rsidRPr="00106F38">
        <w:rPr>
          <w:rFonts w:ascii="Times New Roman" w:hAnsi="Times New Roman" w:cs="B Mitra"/>
          <w:sz w:val="24"/>
          <w:szCs w:val="24"/>
        </w:rPr>
        <w:t>p&lt;</w:t>
      </w:r>
      <w:r w:rsidRPr="00106F38">
        <w:rPr>
          <w:rFonts w:ascii="Times New Roman" w:hAnsi="Times New Roman" w:cs="B Mitra" w:hint="cs"/>
          <w:sz w:val="24"/>
          <w:szCs w:val="24"/>
          <w:rtl/>
        </w:rPr>
        <w:t xml:space="preserve">) (جدول </w:t>
      </w:r>
      <w:r w:rsidR="002B7EE4">
        <w:rPr>
          <w:rFonts w:ascii="Times New Roman" w:hAnsi="Times New Roman" w:cs="B Mitra" w:hint="cs"/>
          <w:sz w:val="24"/>
          <w:szCs w:val="24"/>
          <w:rtl/>
        </w:rPr>
        <w:t>6</w:t>
      </w:r>
      <w:r w:rsidR="00B57755">
        <w:rPr>
          <w:rFonts w:ascii="Times New Roman" w:hAnsi="Times New Roman" w:cs="B Mitra" w:hint="cs"/>
          <w:sz w:val="24"/>
          <w:szCs w:val="24"/>
          <w:rtl/>
        </w:rPr>
        <w:t>)</w:t>
      </w:r>
      <w:r w:rsidRPr="00106F38">
        <w:rPr>
          <w:rFonts w:ascii="Times New Roman" w:hAnsi="Times New Roman" w:cs="B Mitra" w:hint="cs"/>
          <w:sz w:val="24"/>
          <w:szCs w:val="24"/>
          <w:rtl/>
        </w:rPr>
        <w:t>. میانگین فشار خون دیاستولی در قبل از درمان در گروه وراپامیل کمتر از گروه آدنوزین بوده است.</w:t>
      </w:r>
    </w:p>
    <w:p w:rsidR="00A8508E" w:rsidRPr="00106F38" w:rsidRDefault="00A8508E" w:rsidP="00B85C2A">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میانگین فشار خون دیاستولی بعد از درمان در کل افراد</w:t>
      </w:r>
      <w:r w:rsidRPr="00106F38">
        <w:rPr>
          <w:rFonts w:ascii="Times New Roman" w:hAnsi="Times New Roman" w:cs="B Mitra"/>
          <w:sz w:val="24"/>
          <w:szCs w:val="24"/>
        </w:rPr>
        <w:t xml:space="preserve">69.24±10.67 </w:t>
      </w:r>
      <w:r w:rsidRPr="00106F38">
        <w:rPr>
          <w:rFonts w:ascii="Times New Roman" w:hAnsi="Times New Roman" w:cs="B Mitra" w:hint="cs"/>
          <w:sz w:val="24"/>
          <w:szCs w:val="24"/>
          <w:rtl/>
        </w:rPr>
        <w:t xml:space="preserve"> بود. میانگین فشار خون دیاستولی بعد از درمان در گروه آدنوزین </w:t>
      </w:r>
      <w:r w:rsidRPr="00106F38">
        <w:rPr>
          <w:rFonts w:ascii="Times New Roman" w:hAnsi="Times New Roman" w:cs="B Mitra"/>
          <w:sz w:val="24"/>
          <w:szCs w:val="24"/>
        </w:rPr>
        <w:t xml:space="preserve">71.96±9.83 </w:t>
      </w:r>
      <w:r w:rsidRPr="00106F38">
        <w:rPr>
          <w:rFonts w:ascii="Times New Roman" w:hAnsi="Times New Roman" w:cs="B Mitra" w:hint="cs"/>
          <w:sz w:val="24"/>
          <w:szCs w:val="24"/>
          <w:rtl/>
        </w:rPr>
        <w:t xml:space="preserve"> و در گروه وراپامیل </w:t>
      </w:r>
      <w:r w:rsidRPr="00106F38">
        <w:rPr>
          <w:rFonts w:ascii="Times New Roman" w:hAnsi="Times New Roman" w:cs="B Mitra"/>
          <w:sz w:val="24"/>
          <w:szCs w:val="24"/>
        </w:rPr>
        <w:t>66.51±10.93</w:t>
      </w:r>
      <w:r w:rsidRPr="00106F38">
        <w:rPr>
          <w:rFonts w:ascii="Times New Roman" w:hAnsi="Times New Roman" w:cs="B Mitra" w:hint="cs"/>
          <w:sz w:val="24"/>
          <w:szCs w:val="24"/>
          <w:rtl/>
        </w:rPr>
        <w:t xml:space="preserve"> است و بین دو گروه از لحاظ فشار خون دیاستولی بعد از درمان اختلاف معنی</w:t>
      </w:r>
      <w:r w:rsidRPr="00106F38">
        <w:rPr>
          <w:rFonts w:ascii="Times New Roman" w:hAnsi="Times New Roman" w:cs="B Mitra" w:hint="cs"/>
          <w:sz w:val="24"/>
          <w:szCs w:val="24"/>
          <w:rtl/>
        </w:rPr>
        <w:softHyphen/>
        <w:t>داری مشاهده می</w:t>
      </w:r>
      <w:r w:rsidRPr="00106F38">
        <w:rPr>
          <w:rFonts w:ascii="Times New Roman" w:hAnsi="Times New Roman" w:cs="B Mitra" w:hint="cs"/>
          <w:sz w:val="24"/>
          <w:szCs w:val="24"/>
          <w:rtl/>
        </w:rPr>
        <w:softHyphen/>
        <w:t>شود (</w:t>
      </w:r>
      <w:r w:rsidR="00B85C2A">
        <w:rPr>
          <w:rFonts w:ascii="Times New Roman" w:hAnsi="Times New Roman" w:cs="B Mitra" w:hint="cs"/>
          <w:sz w:val="24"/>
          <w:szCs w:val="24"/>
          <w:rtl/>
        </w:rPr>
        <w:t xml:space="preserve">018/0 </w:t>
      </w:r>
      <w:r w:rsidR="00B85C2A" w:rsidRPr="00106F38">
        <w:rPr>
          <w:rFonts w:ascii="Times New Roman" w:hAnsi="Times New Roman" w:cs="B Mitra"/>
          <w:sz w:val="24"/>
          <w:szCs w:val="24"/>
        </w:rPr>
        <w:t>P=</w:t>
      </w:r>
      <w:r w:rsidRPr="00106F38">
        <w:rPr>
          <w:rFonts w:ascii="Times New Roman" w:hAnsi="Times New Roman" w:cs="B Mitra" w:hint="cs"/>
          <w:sz w:val="24"/>
          <w:szCs w:val="24"/>
          <w:rtl/>
        </w:rPr>
        <w:t xml:space="preserve">) (جدول </w:t>
      </w:r>
      <w:r w:rsidR="002B7EE4">
        <w:rPr>
          <w:rFonts w:ascii="Times New Roman" w:hAnsi="Times New Roman" w:cs="B Mitra" w:hint="cs"/>
          <w:sz w:val="24"/>
          <w:szCs w:val="24"/>
          <w:rtl/>
        </w:rPr>
        <w:t>7</w:t>
      </w:r>
      <w:r w:rsidR="006B39C2">
        <w:rPr>
          <w:rFonts w:ascii="Times New Roman" w:hAnsi="Times New Roman" w:cs="B Mitra" w:hint="cs"/>
          <w:sz w:val="24"/>
          <w:szCs w:val="24"/>
          <w:rtl/>
        </w:rPr>
        <w:t>)</w:t>
      </w:r>
      <w:r w:rsidRPr="00106F38">
        <w:rPr>
          <w:rFonts w:ascii="Times New Roman" w:hAnsi="Times New Roman" w:cs="B Mitra" w:hint="cs"/>
          <w:sz w:val="24"/>
          <w:szCs w:val="24"/>
          <w:rtl/>
        </w:rPr>
        <w:t>. فشار خون دیاستولی بعد از درمان در گروه وراپامیل کمتر نسبت به گروه آدنوزین است. با توجه به اینکه قبل از درمان فشار خون دیاستولی تفاوت معنی</w:t>
      </w:r>
      <w:r w:rsidRPr="00106F38">
        <w:rPr>
          <w:rFonts w:ascii="Times New Roman" w:hAnsi="Times New Roman" w:cs="B Mitra" w:hint="cs"/>
          <w:sz w:val="24"/>
          <w:szCs w:val="24"/>
          <w:rtl/>
        </w:rPr>
        <w:softHyphen/>
        <w:t>داری بین دو گروه وجود داشت بنابراین با تحلیل چند متغیره و لحاظ کردن اثر فشار خون دیاستولی قبل از درمان مشخص شد بین دو گروه در فشار خون دیاستولی بعد از درمان تفاوت معنی</w:t>
      </w:r>
      <w:r w:rsidRPr="00106F38">
        <w:rPr>
          <w:rFonts w:ascii="Times New Roman" w:hAnsi="Times New Roman" w:cs="B Mitra" w:hint="cs"/>
          <w:sz w:val="24"/>
          <w:szCs w:val="24"/>
          <w:rtl/>
        </w:rPr>
        <w:softHyphen/>
        <w:t>داری مشاهده نشد (</w:t>
      </w:r>
      <w:r w:rsidR="00B85C2A">
        <w:rPr>
          <w:rFonts w:ascii="Times New Roman" w:hAnsi="Times New Roman" w:cs="B Mitra" w:hint="cs"/>
          <w:sz w:val="24"/>
          <w:szCs w:val="24"/>
          <w:rtl/>
        </w:rPr>
        <w:t>067/0</w:t>
      </w:r>
      <w:r w:rsidR="00B85C2A" w:rsidRPr="00B85C2A">
        <w:rPr>
          <w:rFonts w:ascii="Times New Roman" w:hAnsi="Times New Roman" w:cs="B Mitra"/>
          <w:sz w:val="24"/>
          <w:szCs w:val="24"/>
        </w:rPr>
        <w:t xml:space="preserve"> </w:t>
      </w:r>
      <w:r w:rsidR="00B85C2A" w:rsidRPr="00106F38">
        <w:rPr>
          <w:rFonts w:ascii="Times New Roman" w:hAnsi="Times New Roman" w:cs="B Mitra"/>
          <w:sz w:val="24"/>
          <w:szCs w:val="24"/>
        </w:rPr>
        <w:t>P=</w:t>
      </w:r>
      <w:r w:rsidRPr="00106F38">
        <w:rPr>
          <w:rFonts w:ascii="Times New Roman" w:hAnsi="Times New Roman" w:cs="B Mitra" w:hint="cs"/>
          <w:sz w:val="24"/>
          <w:szCs w:val="24"/>
          <w:rtl/>
        </w:rPr>
        <w:t>).</w:t>
      </w:r>
    </w:p>
    <w:p w:rsidR="00A8508E" w:rsidRPr="00106F38" w:rsidRDefault="00A8508E" w:rsidP="002B67C9">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از بین کل افراد 32 نفر (</w:t>
      </w:r>
      <w:r w:rsidR="002B67C9">
        <w:rPr>
          <w:rFonts w:ascii="Times New Roman" w:hAnsi="Times New Roman" w:cs="B Mitra" w:hint="cs"/>
          <w:sz w:val="24"/>
          <w:szCs w:val="24"/>
          <w:rtl/>
        </w:rPr>
        <w:t>5/48</w:t>
      </w:r>
      <w:r w:rsidRPr="00106F38">
        <w:rPr>
          <w:rFonts w:ascii="Times New Roman" w:hAnsi="Times New Roman" w:cs="B Mitra" w:hint="cs"/>
          <w:sz w:val="24"/>
          <w:szCs w:val="24"/>
          <w:rtl/>
        </w:rPr>
        <w:t>%) افت فشار داشتند که در گروه آدنوزین 20 نفر (</w:t>
      </w:r>
      <w:r w:rsidR="002B67C9">
        <w:rPr>
          <w:rFonts w:ascii="Times New Roman" w:hAnsi="Times New Roman" w:cs="B Mitra" w:hint="cs"/>
          <w:sz w:val="24"/>
          <w:szCs w:val="24"/>
          <w:rtl/>
        </w:rPr>
        <w:t>3/30</w:t>
      </w:r>
      <w:r w:rsidRPr="00106F38">
        <w:rPr>
          <w:rFonts w:ascii="Times New Roman" w:hAnsi="Times New Roman" w:cs="B Mitra" w:hint="cs"/>
          <w:sz w:val="24"/>
          <w:szCs w:val="24"/>
          <w:rtl/>
        </w:rPr>
        <w:t>%) و در گروه وراپامیل 12 نفر (</w:t>
      </w:r>
      <w:r w:rsidR="002B67C9">
        <w:rPr>
          <w:rFonts w:ascii="Times New Roman" w:hAnsi="Times New Roman" w:cs="B Mitra" w:hint="cs"/>
          <w:sz w:val="24"/>
          <w:szCs w:val="24"/>
          <w:rtl/>
        </w:rPr>
        <w:t>2/18</w:t>
      </w:r>
      <w:r w:rsidRPr="00106F38">
        <w:rPr>
          <w:rFonts w:ascii="Times New Roman" w:hAnsi="Times New Roman" w:cs="B Mitra" w:hint="cs"/>
          <w:sz w:val="24"/>
          <w:szCs w:val="24"/>
          <w:rtl/>
        </w:rPr>
        <w:t>%) افت فشار داشتند. بین دو گروه از نظر داشتن افت فشار با اغماض تفاوت معنی</w:t>
      </w:r>
      <w:r w:rsidRPr="00106F38">
        <w:rPr>
          <w:rFonts w:ascii="Times New Roman" w:hAnsi="Times New Roman" w:cs="B Mitra" w:hint="cs"/>
          <w:sz w:val="24"/>
          <w:szCs w:val="24"/>
          <w:rtl/>
        </w:rPr>
        <w:softHyphen/>
        <w:t>داری وجود نداشت (</w:t>
      </w:r>
      <w:r w:rsidR="002B67C9">
        <w:rPr>
          <w:rFonts w:ascii="Times New Roman" w:hAnsi="Times New Roman" w:cs="B Mitra" w:hint="cs"/>
          <w:sz w:val="24"/>
          <w:szCs w:val="24"/>
          <w:rtl/>
        </w:rPr>
        <w:t>05/0</w:t>
      </w:r>
      <w:r w:rsidR="002B67C9" w:rsidRPr="002B67C9">
        <w:rPr>
          <w:rFonts w:ascii="Times New Roman" w:hAnsi="Times New Roman" w:cs="B Mitra"/>
          <w:sz w:val="24"/>
          <w:szCs w:val="24"/>
        </w:rPr>
        <w:t xml:space="preserve"> </w:t>
      </w:r>
      <w:r w:rsidR="002B67C9" w:rsidRPr="00106F38">
        <w:rPr>
          <w:rFonts w:ascii="Times New Roman" w:hAnsi="Times New Roman" w:cs="B Mitra"/>
          <w:sz w:val="24"/>
          <w:szCs w:val="24"/>
        </w:rPr>
        <w:t>P=</w:t>
      </w:r>
      <w:r w:rsidRPr="00106F38">
        <w:rPr>
          <w:rFonts w:ascii="Times New Roman" w:hAnsi="Times New Roman" w:cs="B Mitra" w:hint="cs"/>
          <w:sz w:val="24"/>
          <w:szCs w:val="24"/>
          <w:rtl/>
        </w:rPr>
        <w:t xml:space="preserve">) (جدول </w:t>
      </w:r>
      <w:r w:rsidR="00874BD2">
        <w:rPr>
          <w:rFonts w:ascii="Times New Roman" w:hAnsi="Times New Roman" w:cs="B Mitra" w:hint="cs"/>
          <w:sz w:val="24"/>
          <w:szCs w:val="24"/>
          <w:rtl/>
        </w:rPr>
        <w:t>8</w:t>
      </w:r>
      <w:r w:rsidR="000B0729">
        <w:rPr>
          <w:rFonts w:ascii="Times New Roman" w:hAnsi="Times New Roman" w:cs="B Mitra" w:hint="cs"/>
          <w:sz w:val="24"/>
          <w:szCs w:val="24"/>
          <w:rtl/>
        </w:rPr>
        <w:t>)</w:t>
      </w:r>
      <w:r w:rsidRPr="00106F38">
        <w:rPr>
          <w:rFonts w:ascii="Times New Roman" w:hAnsi="Times New Roman" w:cs="B Mitra" w:hint="cs"/>
          <w:sz w:val="24"/>
          <w:szCs w:val="24"/>
          <w:rtl/>
        </w:rPr>
        <w:t>.</w:t>
      </w:r>
    </w:p>
    <w:p w:rsidR="00A8508E" w:rsidRPr="00106F38" w:rsidRDefault="00A8508E" w:rsidP="00D84D28">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میانگین مدت زمان تبدیل به ریتم سینوسی در کل افراد</w:t>
      </w:r>
      <w:r w:rsidRPr="00106F38">
        <w:rPr>
          <w:rFonts w:ascii="Times New Roman" w:hAnsi="Times New Roman" w:cs="B Mitra"/>
          <w:sz w:val="24"/>
          <w:szCs w:val="24"/>
        </w:rPr>
        <w:t xml:space="preserve">32.04±12.79 </w:t>
      </w:r>
      <w:r w:rsidRPr="00106F38">
        <w:rPr>
          <w:rFonts w:ascii="Times New Roman" w:hAnsi="Times New Roman" w:cs="B Mitra" w:hint="cs"/>
          <w:sz w:val="24"/>
          <w:szCs w:val="24"/>
          <w:rtl/>
        </w:rPr>
        <w:t>ثانیه بود. میانگین مدت زمان تبدیل به ریتم سینوسی در گروه وراپامیل</w:t>
      </w:r>
      <w:r w:rsidRPr="00106F38">
        <w:rPr>
          <w:rFonts w:ascii="Times New Roman" w:hAnsi="Times New Roman" w:cs="B Mitra"/>
          <w:sz w:val="24"/>
          <w:szCs w:val="24"/>
        </w:rPr>
        <w:t xml:space="preserve">36.06±12.97 </w:t>
      </w:r>
      <w:r w:rsidRPr="00106F38">
        <w:rPr>
          <w:rFonts w:ascii="Times New Roman" w:hAnsi="Times New Roman" w:cs="B Mitra" w:hint="cs"/>
          <w:sz w:val="24"/>
          <w:szCs w:val="24"/>
          <w:rtl/>
        </w:rPr>
        <w:t xml:space="preserve">ثانیه و در گروه آدنوزین </w:t>
      </w:r>
      <w:r w:rsidRPr="00106F38">
        <w:rPr>
          <w:rFonts w:ascii="Times New Roman" w:hAnsi="Times New Roman" w:cs="B Mitra"/>
          <w:sz w:val="24"/>
          <w:szCs w:val="24"/>
        </w:rPr>
        <w:t>28.03±11.45</w:t>
      </w:r>
      <w:r w:rsidRPr="00106F38">
        <w:rPr>
          <w:rFonts w:ascii="Times New Roman" w:hAnsi="Times New Roman" w:cs="B Mitra" w:hint="cs"/>
          <w:sz w:val="24"/>
          <w:szCs w:val="24"/>
          <w:rtl/>
        </w:rPr>
        <w:t>ثانیه است و بین دو گروه از لحاظ مدت زمان تبدیل به ریتم سینوسی بعد از درمان اختلاف معنی</w:t>
      </w:r>
      <w:r w:rsidRPr="00106F38">
        <w:rPr>
          <w:rFonts w:ascii="Times New Roman" w:hAnsi="Times New Roman" w:cs="B Mitra" w:hint="cs"/>
          <w:sz w:val="24"/>
          <w:szCs w:val="24"/>
          <w:rtl/>
        </w:rPr>
        <w:softHyphen/>
        <w:t>داری مشاهده می</w:t>
      </w:r>
      <w:r w:rsidRPr="00106F38">
        <w:rPr>
          <w:rFonts w:ascii="Times New Roman" w:hAnsi="Times New Roman" w:cs="B Mitra" w:hint="cs"/>
          <w:sz w:val="24"/>
          <w:szCs w:val="24"/>
          <w:rtl/>
        </w:rPr>
        <w:softHyphen/>
        <w:t>شود (</w:t>
      </w:r>
      <w:r w:rsidR="00D84D28">
        <w:rPr>
          <w:rFonts w:ascii="Times New Roman" w:hAnsi="Times New Roman" w:cs="B Mitra" w:hint="cs"/>
          <w:sz w:val="24"/>
          <w:szCs w:val="24"/>
          <w:rtl/>
        </w:rPr>
        <w:t xml:space="preserve"> 010/0 </w:t>
      </w:r>
      <w:r w:rsidRPr="00106F38">
        <w:rPr>
          <w:rFonts w:ascii="Times New Roman" w:hAnsi="Times New Roman" w:cs="B Mitra"/>
          <w:sz w:val="24"/>
          <w:szCs w:val="24"/>
        </w:rPr>
        <w:t>P=</w:t>
      </w:r>
      <w:r w:rsidR="00D84D28">
        <w:rPr>
          <w:rFonts w:ascii="Times New Roman" w:hAnsi="Times New Roman" w:cs="B Mitra" w:hint="cs"/>
          <w:sz w:val="24"/>
          <w:szCs w:val="24"/>
          <w:rtl/>
        </w:rPr>
        <w:t xml:space="preserve"> </w:t>
      </w:r>
      <w:r w:rsidRPr="00106F38">
        <w:rPr>
          <w:rFonts w:ascii="Times New Roman" w:hAnsi="Times New Roman" w:cs="B Mitra" w:hint="cs"/>
          <w:sz w:val="24"/>
          <w:szCs w:val="24"/>
          <w:rtl/>
        </w:rPr>
        <w:t xml:space="preserve">) (جدول </w:t>
      </w:r>
      <w:r w:rsidR="007E7021">
        <w:rPr>
          <w:rFonts w:ascii="Times New Roman" w:hAnsi="Times New Roman" w:cs="B Mitra" w:hint="cs"/>
          <w:sz w:val="24"/>
          <w:szCs w:val="24"/>
          <w:rtl/>
        </w:rPr>
        <w:t>9</w:t>
      </w:r>
      <w:r w:rsidRPr="00106F38">
        <w:rPr>
          <w:rFonts w:ascii="Times New Roman" w:hAnsi="Times New Roman" w:cs="B Mitra" w:hint="cs"/>
          <w:sz w:val="24"/>
          <w:szCs w:val="24"/>
          <w:rtl/>
        </w:rPr>
        <w:t>). در گروه آدنوزین مدت زمان تبدیل به ریتم سینوسی کمتر از گروه وراپامیل است.</w:t>
      </w:r>
    </w:p>
    <w:p w:rsidR="00A8508E" w:rsidRPr="00106F38" w:rsidRDefault="00A8508E" w:rsidP="000B0729">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lastRenderedPageBreak/>
        <w:t>از بین کل افراد 12 نفر (</w:t>
      </w:r>
      <w:r w:rsidR="001E4564">
        <w:rPr>
          <w:rFonts w:ascii="Times New Roman" w:hAnsi="Times New Roman" w:cs="B Mitra" w:hint="cs"/>
          <w:sz w:val="24"/>
          <w:szCs w:val="24"/>
          <w:rtl/>
        </w:rPr>
        <w:t>2/18</w:t>
      </w:r>
      <w:r w:rsidRPr="00106F38">
        <w:rPr>
          <w:rFonts w:ascii="Times New Roman" w:hAnsi="Times New Roman" w:cs="B Mitra" w:hint="cs"/>
          <w:sz w:val="24"/>
          <w:szCs w:val="24"/>
          <w:rtl/>
        </w:rPr>
        <w:t>%) عود داشتند که در گروه آدنوزین 6 نفر (</w:t>
      </w:r>
      <w:r w:rsidR="001E4564">
        <w:rPr>
          <w:rFonts w:ascii="Times New Roman" w:hAnsi="Times New Roman" w:cs="B Mitra" w:hint="cs"/>
          <w:sz w:val="24"/>
          <w:szCs w:val="24"/>
          <w:rtl/>
        </w:rPr>
        <w:t>1/9</w:t>
      </w:r>
      <w:r w:rsidRPr="00106F38">
        <w:rPr>
          <w:rFonts w:ascii="Times New Roman" w:hAnsi="Times New Roman" w:cs="B Mitra" w:hint="cs"/>
          <w:sz w:val="24"/>
          <w:szCs w:val="24"/>
          <w:rtl/>
        </w:rPr>
        <w:t>%) و در گروه وراپامیل 6 نفر (</w:t>
      </w:r>
      <w:r w:rsidR="001E4564">
        <w:rPr>
          <w:rFonts w:ascii="Times New Roman" w:hAnsi="Times New Roman" w:cs="B Mitra" w:hint="cs"/>
          <w:sz w:val="24"/>
          <w:szCs w:val="24"/>
          <w:rtl/>
        </w:rPr>
        <w:t>1/9</w:t>
      </w:r>
      <w:r w:rsidRPr="00106F38">
        <w:rPr>
          <w:rFonts w:ascii="Times New Roman" w:hAnsi="Times New Roman" w:cs="B Mitra" w:hint="cs"/>
          <w:sz w:val="24"/>
          <w:szCs w:val="24"/>
          <w:rtl/>
        </w:rPr>
        <w:t>%) عود داشتند. بین دو گروه از نظر داشتن عود اختلاف معنی</w:t>
      </w:r>
      <w:r w:rsidRPr="00106F38">
        <w:rPr>
          <w:rFonts w:ascii="Times New Roman" w:hAnsi="Times New Roman" w:cs="B Mitra" w:hint="cs"/>
          <w:sz w:val="24"/>
          <w:szCs w:val="24"/>
          <w:rtl/>
        </w:rPr>
        <w:softHyphen/>
        <w:t>داری وجود نداشت (</w:t>
      </w:r>
      <w:r w:rsidR="001E4564">
        <w:rPr>
          <w:rFonts w:ascii="Times New Roman" w:hAnsi="Times New Roman" w:cs="B Mitra" w:hint="cs"/>
          <w:sz w:val="24"/>
          <w:szCs w:val="24"/>
          <w:rtl/>
        </w:rPr>
        <w:t xml:space="preserve">998/0  </w:t>
      </w:r>
      <w:r w:rsidRPr="00106F38">
        <w:rPr>
          <w:rFonts w:ascii="Times New Roman" w:hAnsi="Times New Roman" w:cs="B Mitra"/>
          <w:sz w:val="24"/>
          <w:szCs w:val="24"/>
        </w:rPr>
        <w:t>P=</w:t>
      </w:r>
      <w:r w:rsidR="001E4564">
        <w:rPr>
          <w:rFonts w:ascii="Times New Roman" w:hAnsi="Times New Roman" w:cs="B Mitra" w:hint="cs"/>
          <w:sz w:val="24"/>
          <w:szCs w:val="24"/>
          <w:rtl/>
        </w:rPr>
        <w:t xml:space="preserve"> </w:t>
      </w:r>
      <w:r w:rsidRPr="00106F38">
        <w:rPr>
          <w:rFonts w:ascii="Times New Roman" w:hAnsi="Times New Roman" w:cs="B Mitra" w:hint="cs"/>
          <w:sz w:val="24"/>
          <w:szCs w:val="24"/>
          <w:rtl/>
        </w:rPr>
        <w:t xml:space="preserve">) (جدول </w:t>
      </w:r>
      <w:r w:rsidR="007E7021">
        <w:rPr>
          <w:rFonts w:ascii="Times New Roman" w:hAnsi="Times New Roman" w:cs="B Mitra" w:hint="cs"/>
          <w:sz w:val="24"/>
          <w:szCs w:val="24"/>
          <w:rtl/>
        </w:rPr>
        <w:t>10</w:t>
      </w:r>
      <w:r w:rsidR="000B0729">
        <w:rPr>
          <w:rFonts w:ascii="Times New Roman" w:hAnsi="Times New Roman" w:cs="B Mitra" w:hint="cs"/>
          <w:sz w:val="24"/>
          <w:szCs w:val="24"/>
          <w:rtl/>
        </w:rPr>
        <w:t>)</w:t>
      </w:r>
      <w:r w:rsidRPr="00106F38">
        <w:rPr>
          <w:rFonts w:ascii="Times New Roman" w:hAnsi="Times New Roman" w:cs="B Mitra" w:hint="cs"/>
          <w:sz w:val="24"/>
          <w:szCs w:val="24"/>
          <w:rtl/>
        </w:rPr>
        <w:t>.</w:t>
      </w:r>
    </w:p>
    <w:p w:rsidR="00A8508E" w:rsidRPr="00106F38" w:rsidRDefault="00A8508E" w:rsidP="002B5595">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 xml:space="preserve">میانگین مدت </w:t>
      </w:r>
      <w:r w:rsidRPr="00A03051">
        <w:rPr>
          <w:rFonts w:ascii="Times New Roman" w:hAnsi="Times New Roman" w:cs="B Mitra" w:hint="cs"/>
          <w:sz w:val="24"/>
          <w:szCs w:val="24"/>
          <w:rtl/>
        </w:rPr>
        <w:t>زمان بستری شدن</w:t>
      </w:r>
      <w:r w:rsidRPr="00106F38">
        <w:rPr>
          <w:rFonts w:ascii="Times New Roman" w:hAnsi="Times New Roman" w:cs="B Mitra" w:hint="cs"/>
          <w:b/>
          <w:bCs/>
          <w:sz w:val="24"/>
          <w:szCs w:val="24"/>
          <w:rtl/>
        </w:rPr>
        <w:t xml:space="preserve"> </w:t>
      </w:r>
      <w:r w:rsidRPr="00106F38">
        <w:rPr>
          <w:rFonts w:ascii="Times New Roman" w:hAnsi="Times New Roman" w:cs="B Mitra" w:hint="cs"/>
          <w:sz w:val="24"/>
          <w:szCs w:val="24"/>
          <w:rtl/>
        </w:rPr>
        <w:t>بعد از درمان در کل افراد</w:t>
      </w:r>
      <w:r w:rsidR="002B5595">
        <w:rPr>
          <w:rFonts w:ascii="Times New Roman" w:hAnsi="Times New Roman" w:cs="B Mitra"/>
          <w:sz w:val="24"/>
          <w:szCs w:val="24"/>
        </w:rPr>
        <w:t xml:space="preserve"> </w:t>
      </w:r>
      <w:r w:rsidRPr="00106F38">
        <w:rPr>
          <w:rFonts w:ascii="Times New Roman" w:hAnsi="Times New Roman" w:cs="B Mitra"/>
          <w:sz w:val="24"/>
          <w:szCs w:val="24"/>
        </w:rPr>
        <w:t xml:space="preserve">3.50±1.44 </w:t>
      </w:r>
      <w:r w:rsidRPr="00106F38">
        <w:rPr>
          <w:rFonts w:ascii="Times New Roman" w:hAnsi="Times New Roman" w:cs="B Mitra" w:hint="cs"/>
          <w:sz w:val="24"/>
          <w:szCs w:val="24"/>
          <w:rtl/>
        </w:rPr>
        <w:t xml:space="preserve">ساعت بود. میانگین </w:t>
      </w:r>
      <w:r w:rsidRPr="00A03051">
        <w:rPr>
          <w:rFonts w:ascii="Times New Roman" w:hAnsi="Times New Roman" w:cs="B Mitra" w:hint="cs"/>
          <w:sz w:val="24"/>
          <w:szCs w:val="24"/>
          <w:rtl/>
        </w:rPr>
        <w:t>مدت زمان بستری شدن</w:t>
      </w:r>
      <w:r w:rsidRPr="00106F38">
        <w:rPr>
          <w:rFonts w:ascii="Times New Roman" w:hAnsi="Times New Roman" w:cs="B Mitra" w:hint="cs"/>
          <w:b/>
          <w:bCs/>
          <w:sz w:val="24"/>
          <w:szCs w:val="24"/>
          <w:rtl/>
        </w:rPr>
        <w:t xml:space="preserve"> </w:t>
      </w:r>
      <w:r w:rsidRPr="00106F38">
        <w:rPr>
          <w:rFonts w:ascii="Times New Roman" w:hAnsi="Times New Roman" w:cs="B Mitra" w:hint="cs"/>
          <w:sz w:val="24"/>
          <w:szCs w:val="24"/>
          <w:rtl/>
        </w:rPr>
        <w:t>در گروه وراپامیل</w:t>
      </w:r>
      <w:r w:rsidR="002B5595">
        <w:rPr>
          <w:rFonts w:ascii="Times New Roman" w:hAnsi="Times New Roman" w:cs="B Mitra"/>
          <w:sz w:val="24"/>
          <w:szCs w:val="24"/>
        </w:rPr>
        <w:t xml:space="preserve">  </w:t>
      </w:r>
      <w:r w:rsidRPr="00106F38">
        <w:rPr>
          <w:rFonts w:ascii="Times New Roman" w:hAnsi="Times New Roman" w:cs="B Mitra"/>
          <w:sz w:val="24"/>
          <w:szCs w:val="24"/>
        </w:rPr>
        <w:t xml:space="preserve">4.36±1.41 </w:t>
      </w:r>
      <w:r w:rsidRPr="00106F38">
        <w:rPr>
          <w:rFonts w:ascii="Times New Roman" w:hAnsi="Times New Roman" w:cs="B Mitra" w:hint="cs"/>
          <w:sz w:val="24"/>
          <w:szCs w:val="24"/>
          <w:rtl/>
        </w:rPr>
        <w:t>ساعت و در گروه آدنوزین</w:t>
      </w:r>
      <w:r w:rsidR="002B5595">
        <w:rPr>
          <w:rFonts w:ascii="Times New Roman" w:hAnsi="Times New Roman" w:cs="B Mitra"/>
          <w:sz w:val="24"/>
          <w:szCs w:val="24"/>
        </w:rPr>
        <w:t xml:space="preserve"> </w:t>
      </w:r>
      <w:r w:rsidRPr="00106F38">
        <w:rPr>
          <w:rFonts w:ascii="Times New Roman" w:hAnsi="Times New Roman" w:cs="B Mitra"/>
          <w:sz w:val="24"/>
          <w:szCs w:val="24"/>
        </w:rPr>
        <w:t>2.63 ± 0.85</w:t>
      </w:r>
      <w:r w:rsidRPr="00106F38">
        <w:rPr>
          <w:rFonts w:ascii="Times New Roman" w:hAnsi="Times New Roman" w:cs="B Mitra" w:hint="cs"/>
          <w:sz w:val="24"/>
          <w:szCs w:val="24"/>
          <w:rtl/>
        </w:rPr>
        <w:t xml:space="preserve">ساعت است و بین دو گروه از لحاظ </w:t>
      </w:r>
      <w:r w:rsidRPr="00A03051">
        <w:rPr>
          <w:rFonts w:ascii="Times New Roman" w:hAnsi="Times New Roman" w:cs="B Mitra" w:hint="cs"/>
          <w:sz w:val="24"/>
          <w:szCs w:val="24"/>
          <w:rtl/>
        </w:rPr>
        <w:t>مدت زمان بستری شدن</w:t>
      </w:r>
      <w:r w:rsidRPr="00106F38">
        <w:rPr>
          <w:rFonts w:ascii="Times New Roman" w:hAnsi="Times New Roman" w:cs="B Mitra" w:hint="cs"/>
          <w:b/>
          <w:bCs/>
          <w:sz w:val="24"/>
          <w:szCs w:val="24"/>
          <w:rtl/>
        </w:rPr>
        <w:t xml:space="preserve"> </w:t>
      </w:r>
      <w:r w:rsidRPr="00106F38">
        <w:rPr>
          <w:rFonts w:ascii="Times New Roman" w:hAnsi="Times New Roman" w:cs="B Mitra" w:hint="cs"/>
          <w:sz w:val="24"/>
          <w:szCs w:val="24"/>
          <w:rtl/>
        </w:rPr>
        <w:t>اختلاف معنی</w:t>
      </w:r>
      <w:r w:rsidRPr="00106F38">
        <w:rPr>
          <w:rFonts w:ascii="Times New Roman" w:hAnsi="Times New Roman" w:cs="B Mitra" w:hint="cs"/>
          <w:sz w:val="24"/>
          <w:szCs w:val="24"/>
          <w:rtl/>
        </w:rPr>
        <w:softHyphen/>
        <w:t>داری مشاهده می</w:t>
      </w:r>
      <w:r w:rsidRPr="00106F38">
        <w:rPr>
          <w:rFonts w:ascii="Times New Roman" w:hAnsi="Times New Roman" w:cs="B Mitra" w:hint="cs"/>
          <w:sz w:val="24"/>
          <w:szCs w:val="24"/>
          <w:rtl/>
        </w:rPr>
        <w:softHyphen/>
        <w:t>شود (</w:t>
      </w:r>
      <w:r w:rsidR="002B5595">
        <w:rPr>
          <w:rFonts w:ascii="Times New Roman" w:hAnsi="Times New Roman" w:cs="B Mitra" w:hint="cs"/>
          <w:sz w:val="24"/>
          <w:szCs w:val="24"/>
          <w:rtl/>
        </w:rPr>
        <w:t>001/0</w:t>
      </w:r>
      <w:r w:rsidR="002B5595" w:rsidRPr="002B5595">
        <w:rPr>
          <w:rFonts w:ascii="Times New Roman" w:hAnsi="Times New Roman" w:cs="B Mitra"/>
          <w:sz w:val="24"/>
          <w:szCs w:val="24"/>
        </w:rPr>
        <w:t xml:space="preserve"> </w:t>
      </w:r>
      <w:r w:rsidR="002B5595" w:rsidRPr="00106F38">
        <w:rPr>
          <w:rFonts w:ascii="Times New Roman" w:hAnsi="Times New Roman" w:cs="B Mitra"/>
          <w:sz w:val="24"/>
          <w:szCs w:val="24"/>
        </w:rPr>
        <w:t>P&lt;</w:t>
      </w:r>
      <w:r w:rsidR="007E7021">
        <w:rPr>
          <w:rFonts w:ascii="Times New Roman" w:hAnsi="Times New Roman" w:cs="B Mitra" w:hint="cs"/>
          <w:sz w:val="24"/>
          <w:szCs w:val="24"/>
          <w:rtl/>
        </w:rPr>
        <w:t xml:space="preserve">) (جدول </w:t>
      </w:r>
      <w:r w:rsidR="009D7AF1">
        <w:rPr>
          <w:rFonts w:ascii="Times New Roman" w:hAnsi="Times New Roman" w:cs="B Mitra" w:hint="cs"/>
          <w:sz w:val="24"/>
          <w:szCs w:val="24"/>
          <w:rtl/>
        </w:rPr>
        <w:t>11</w:t>
      </w:r>
      <w:r w:rsidR="007E7021">
        <w:rPr>
          <w:rFonts w:ascii="Times New Roman" w:hAnsi="Times New Roman" w:cs="B Mitra" w:hint="cs"/>
          <w:sz w:val="24"/>
          <w:szCs w:val="24"/>
          <w:rtl/>
        </w:rPr>
        <w:t>)</w:t>
      </w:r>
      <w:r w:rsidRPr="00106F38">
        <w:rPr>
          <w:rFonts w:ascii="Times New Roman" w:hAnsi="Times New Roman" w:cs="B Mitra" w:hint="cs"/>
          <w:sz w:val="24"/>
          <w:szCs w:val="24"/>
          <w:rtl/>
        </w:rPr>
        <w:t>. در گروه وراپامیل</w:t>
      </w:r>
      <w:r w:rsidRPr="00106F38">
        <w:rPr>
          <w:rFonts w:ascii="Times New Roman" w:hAnsi="Times New Roman" w:cs="B Mitra" w:hint="cs"/>
          <w:b/>
          <w:bCs/>
          <w:sz w:val="24"/>
          <w:szCs w:val="24"/>
          <w:rtl/>
        </w:rPr>
        <w:t xml:space="preserve"> </w:t>
      </w:r>
      <w:r w:rsidRPr="00A03051">
        <w:rPr>
          <w:rFonts w:ascii="Times New Roman" w:hAnsi="Times New Roman" w:cs="B Mitra" w:hint="cs"/>
          <w:sz w:val="24"/>
          <w:szCs w:val="24"/>
          <w:rtl/>
        </w:rPr>
        <w:t>مدت زمان بستری شدن بیشتراز</w:t>
      </w:r>
      <w:r w:rsidRPr="00106F38">
        <w:rPr>
          <w:rFonts w:ascii="Times New Roman" w:hAnsi="Times New Roman" w:cs="B Mitra" w:hint="cs"/>
          <w:sz w:val="24"/>
          <w:szCs w:val="24"/>
          <w:rtl/>
        </w:rPr>
        <w:t xml:space="preserve"> گروه آدنوزین است.</w:t>
      </w:r>
    </w:p>
    <w:p w:rsidR="00A8508E" w:rsidRPr="00106F38" w:rsidRDefault="00A8508E" w:rsidP="002B5595">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از بین کل افراد 29 نفر (</w:t>
      </w:r>
      <w:r w:rsidR="002B5595">
        <w:rPr>
          <w:rFonts w:ascii="Times New Roman" w:hAnsi="Times New Roman" w:cs="B Mitra" w:hint="cs"/>
          <w:sz w:val="24"/>
          <w:szCs w:val="24"/>
          <w:rtl/>
        </w:rPr>
        <w:t>9/43</w:t>
      </w:r>
      <w:r w:rsidRPr="00106F38">
        <w:rPr>
          <w:rFonts w:ascii="Times New Roman" w:hAnsi="Times New Roman" w:cs="B Mitra" w:hint="cs"/>
          <w:sz w:val="24"/>
          <w:szCs w:val="24"/>
          <w:rtl/>
        </w:rPr>
        <w:t>%) حالت تهوع داشتند که در گروه آدنوزین 18 نفر (</w:t>
      </w:r>
      <w:r w:rsidR="002B5595">
        <w:rPr>
          <w:rFonts w:ascii="Times New Roman" w:hAnsi="Times New Roman" w:cs="B Mitra" w:hint="cs"/>
          <w:sz w:val="24"/>
          <w:szCs w:val="24"/>
          <w:rtl/>
        </w:rPr>
        <w:t>3/27</w:t>
      </w:r>
      <w:r w:rsidRPr="00106F38">
        <w:rPr>
          <w:rFonts w:ascii="Times New Roman" w:hAnsi="Times New Roman" w:cs="B Mitra" w:hint="cs"/>
          <w:sz w:val="24"/>
          <w:szCs w:val="24"/>
          <w:rtl/>
        </w:rPr>
        <w:t>%) و در گروه وراپامیل 11 نفر (</w:t>
      </w:r>
      <w:r w:rsidR="002B5595">
        <w:rPr>
          <w:rFonts w:ascii="Times New Roman" w:hAnsi="Times New Roman" w:cs="B Mitra" w:hint="cs"/>
          <w:sz w:val="24"/>
          <w:szCs w:val="24"/>
          <w:rtl/>
        </w:rPr>
        <w:t>7/16</w:t>
      </w:r>
      <w:r w:rsidRPr="00106F38">
        <w:rPr>
          <w:rFonts w:ascii="Times New Roman" w:hAnsi="Times New Roman" w:cs="B Mitra" w:hint="cs"/>
          <w:sz w:val="24"/>
          <w:szCs w:val="24"/>
          <w:rtl/>
        </w:rPr>
        <w:t>%) حالت تهوع داشتند. بین دو گروه از نظر داشتن حالت تهوع تفاوت معنی</w:t>
      </w:r>
      <w:r w:rsidRPr="00106F38">
        <w:rPr>
          <w:rFonts w:ascii="Times New Roman" w:hAnsi="Times New Roman" w:cs="B Mitra" w:hint="cs"/>
          <w:sz w:val="24"/>
          <w:szCs w:val="24"/>
          <w:rtl/>
        </w:rPr>
        <w:softHyphen/>
        <w:t>داری وجود نداشت (</w:t>
      </w:r>
      <w:r w:rsidR="002B5595">
        <w:rPr>
          <w:rFonts w:ascii="Times New Roman" w:hAnsi="Times New Roman" w:cs="B Mitra"/>
          <w:sz w:val="24"/>
          <w:szCs w:val="24"/>
        </w:rPr>
        <w:t xml:space="preserve">  </w:t>
      </w:r>
      <w:r w:rsidR="002B5595">
        <w:rPr>
          <w:rFonts w:ascii="Times New Roman" w:hAnsi="Times New Roman" w:cs="B Mitra" w:hint="cs"/>
          <w:sz w:val="24"/>
          <w:szCs w:val="24"/>
          <w:rtl/>
        </w:rPr>
        <w:t xml:space="preserve">083/0 </w:t>
      </w:r>
      <w:r w:rsidR="002B5595" w:rsidRPr="00106F38">
        <w:rPr>
          <w:rFonts w:ascii="Times New Roman" w:hAnsi="Times New Roman" w:cs="B Mitra"/>
          <w:sz w:val="24"/>
          <w:szCs w:val="24"/>
        </w:rPr>
        <w:t>P=</w:t>
      </w:r>
      <w:r w:rsidRPr="00106F38">
        <w:rPr>
          <w:rFonts w:ascii="Times New Roman" w:hAnsi="Times New Roman" w:cs="B Mitra" w:hint="cs"/>
          <w:sz w:val="24"/>
          <w:szCs w:val="24"/>
          <w:rtl/>
        </w:rPr>
        <w:t xml:space="preserve">) (جدول </w:t>
      </w:r>
      <w:r w:rsidR="00B74B38">
        <w:rPr>
          <w:rFonts w:ascii="Times New Roman" w:hAnsi="Times New Roman" w:cs="B Mitra" w:hint="cs"/>
          <w:sz w:val="24"/>
          <w:szCs w:val="24"/>
          <w:rtl/>
        </w:rPr>
        <w:t>12</w:t>
      </w:r>
      <w:r w:rsidR="000B0729">
        <w:rPr>
          <w:rFonts w:ascii="Times New Roman" w:hAnsi="Times New Roman" w:cs="B Mitra" w:hint="cs"/>
          <w:sz w:val="24"/>
          <w:szCs w:val="24"/>
          <w:rtl/>
        </w:rPr>
        <w:t>)</w:t>
      </w:r>
      <w:r w:rsidRPr="00106F38">
        <w:rPr>
          <w:rFonts w:ascii="Times New Roman" w:hAnsi="Times New Roman" w:cs="B Mitra" w:hint="cs"/>
          <w:sz w:val="24"/>
          <w:szCs w:val="24"/>
          <w:rtl/>
        </w:rPr>
        <w:t>.</w:t>
      </w:r>
    </w:p>
    <w:p w:rsidR="00A8508E" w:rsidRPr="009035D4" w:rsidRDefault="00A8508E" w:rsidP="006215BD">
      <w:pPr>
        <w:autoSpaceDE w:val="0"/>
        <w:autoSpaceDN w:val="0"/>
        <w:adjustRightInd w:val="0"/>
        <w:spacing w:after="0" w:line="240" w:lineRule="auto"/>
        <w:rPr>
          <w:rFonts w:ascii="Times New Roman" w:hAnsi="Times New Roman" w:cs="B Mitra"/>
          <w:sz w:val="24"/>
          <w:szCs w:val="24"/>
          <w:rtl/>
        </w:rPr>
      </w:pPr>
      <w:r w:rsidRPr="009035D4">
        <w:rPr>
          <w:rFonts w:ascii="Times New Roman" w:hAnsi="Times New Roman" w:cs="B Mitra" w:hint="cs"/>
          <w:sz w:val="24"/>
          <w:szCs w:val="24"/>
          <w:rtl/>
        </w:rPr>
        <w:t>از کل افراد 8 نفر (</w:t>
      </w:r>
      <w:r w:rsidR="006215BD" w:rsidRPr="009035D4">
        <w:rPr>
          <w:rFonts w:ascii="Times New Roman" w:hAnsi="Times New Roman" w:cs="B Mitra" w:hint="cs"/>
          <w:sz w:val="24"/>
          <w:szCs w:val="24"/>
          <w:rtl/>
        </w:rPr>
        <w:t>1/12</w:t>
      </w:r>
      <w:r w:rsidRPr="009035D4">
        <w:rPr>
          <w:rFonts w:ascii="Times New Roman" w:hAnsi="Times New Roman" w:cs="B Mitra" w:hint="cs"/>
          <w:sz w:val="24"/>
          <w:szCs w:val="24"/>
          <w:rtl/>
        </w:rPr>
        <w:t>%) برادی کاردی داشتند که در گروه آدنوزین 3 نفر (</w:t>
      </w:r>
      <w:r w:rsidR="006215BD" w:rsidRPr="009035D4">
        <w:rPr>
          <w:rFonts w:ascii="Times New Roman" w:hAnsi="Times New Roman" w:cs="B Mitra" w:hint="cs"/>
          <w:sz w:val="24"/>
          <w:szCs w:val="24"/>
          <w:rtl/>
        </w:rPr>
        <w:t>5/4</w:t>
      </w:r>
      <w:r w:rsidRPr="009035D4">
        <w:rPr>
          <w:rFonts w:ascii="Times New Roman" w:hAnsi="Times New Roman" w:cs="B Mitra" w:hint="cs"/>
          <w:sz w:val="24"/>
          <w:szCs w:val="24"/>
          <w:rtl/>
        </w:rPr>
        <w:t xml:space="preserve">%) برادی کاردی داشتند </w:t>
      </w:r>
      <w:r w:rsidR="006215BD" w:rsidRPr="009035D4">
        <w:rPr>
          <w:rFonts w:ascii="Times New Roman" w:hAnsi="Times New Roman" w:cs="B Mitra" w:hint="cs"/>
          <w:sz w:val="24"/>
          <w:szCs w:val="24"/>
          <w:rtl/>
        </w:rPr>
        <w:t>و</w:t>
      </w:r>
      <w:r w:rsidRPr="009035D4">
        <w:rPr>
          <w:rFonts w:ascii="Times New Roman" w:hAnsi="Times New Roman" w:cs="B Mitra" w:hint="cs"/>
          <w:sz w:val="24"/>
          <w:szCs w:val="24"/>
          <w:rtl/>
        </w:rPr>
        <w:t xml:space="preserve"> در گروه وراپامیل 5 نفر (</w:t>
      </w:r>
      <w:r w:rsidR="006215BD" w:rsidRPr="009035D4">
        <w:rPr>
          <w:rFonts w:ascii="Times New Roman" w:hAnsi="Times New Roman" w:cs="B Mitra" w:hint="cs"/>
          <w:sz w:val="24"/>
          <w:szCs w:val="24"/>
          <w:rtl/>
        </w:rPr>
        <w:t>6/7</w:t>
      </w:r>
      <w:r w:rsidRPr="009035D4">
        <w:rPr>
          <w:rFonts w:ascii="Times New Roman" w:hAnsi="Times New Roman" w:cs="B Mitra" w:hint="cs"/>
          <w:sz w:val="24"/>
          <w:szCs w:val="24"/>
          <w:rtl/>
        </w:rPr>
        <w:t>%) برادی کاردی داشتند. بین دو گروه از نظر داشتن برادی کاردی نداشتند اختلاف معنی</w:t>
      </w:r>
      <w:r w:rsidRPr="009035D4">
        <w:rPr>
          <w:rFonts w:ascii="Times New Roman" w:hAnsi="Times New Roman" w:cs="B Mitra" w:hint="cs"/>
          <w:sz w:val="24"/>
          <w:szCs w:val="24"/>
          <w:rtl/>
        </w:rPr>
        <w:softHyphen/>
        <w:t>داری وجود نداشت (</w:t>
      </w:r>
      <w:r w:rsidR="006215BD" w:rsidRPr="009035D4">
        <w:rPr>
          <w:rFonts w:ascii="Times New Roman" w:hAnsi="Times New Roman" w:cs="B Mitra" w:hint="cs"/>
          <w:sz w:val="24"/>
          <w:szCs w:val="24"/>
          <w:rtl/>
        </w:rPr>
        <w:t xml:space="preserve">451/0 </w:t>
      </w:r>
      <w:r w:rsidR="006215BD" w:rsidRPr="009035D4">
        <w:rPr>
          <w:rFonts w:ascii="Times New Roman" w:hAnsi="Times New Roman" w:cs="B Mitra"/>
          <w:sz w:val="24"/>
          <w:szCs w:val="24"/>
        </w:rPr>
        <w:t>P=</w:t>
      </w:r>
      <w:r w:rsidRPr="009035D4">
        <w:rPr>
          <w:rFonts w:ascii="Times New Roman" w:hAnsi="Times New Roman" w:cs="B Mitra" w:hint="cs"/>
          <w:sz w:val="24"/>
          <w:szCs w:val="24"/>
          <w:rtl/>
        </w:rPr>
        <w:t xml:space="preserve">) (جدول </w:t>
      </w:r>
      <w:r w:rsidR="00B74B38" w:rsidRPr="009035D4">
        <w:rPr>
          <w:rFonts w:ascii="Times New Roman" w:hAnsi="Times New Roman" w:cs="B Mitra" w:hint="cs"/>
          <w:sz w:val="24"/>
          <w:szCs w:val="24"/>
          <w:rtl/>
        </w:rPr>
        <w:t>13</w:t>
      </w:r>
      <w:r w:rsidR="000B0729">
        <w:rPr>
          <w:rFonts w:ascii="Times New Roman" w:hAnsi="Times New Roman" w:cs="B Mitra" w:hint="cs"/>
          <w:sz w:val="24"/>
          <w:szCs w:val="24"/>
          <w:rtl/>
        </w:rPr>
        <w:t>)</w:t>
      </w:r>
      <w:r w:rsidRPr="009035D4">
        <w:rPr>
          <w:rFonts w:ascii="Times New Roman" w:hAnsi="Times New Roman" w:cs="B Mitra" w:hint="cs"/>
          <w:sz w:val="24"/>
          <w:szCs w:val="24"/>
          <w:rtl/>
        </w:rPr>
        <w:t>.</w:t>
      </w:r>
    </w:p>
    <w:p w:rsidR="00A8508E" w:rsidRPr="00106F38" w:rsidRDefault="00A8508E" w:rsidP="00740A42">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از کل افراد 13 نفر (</w:t>
      </w:r>
      <w:r w:rsidR="00740A42">
        <w:rPr>
          <w:rFonts w:ascii="Times New Roman" w:hAnsi="Times New Roman" w:cs="B Mitra" w:hint="cs"/>
          <w:sz w:val="24"/>
          <w:szCs w:val="24"/>
          <w:rtl/>
        </w:rPr>
        <w:t>7/19</w:t>
      </w:r>
      <w:r w:rsidRPr="00106F38">
        <w:rPr>
          <w:rFonts w:ascii="Times New Roman" w:hAnsi="Times New Roman" w:cs="B Mitra" w:hint="cs"/>
          <w:sz w:val="24"/>
          <w:szCs w:val="24"/>
          <w:rtl/>
        </w:rPr>
        <w:t>%) سر درد داشتند که در گروه</w:t>
      </w:r>
      <w:r w:rsidR="00FF1286" w:rsidRPr="00106F38">
        <w:rPr>
          <w:rFonts w:ascii="Times New Roman" w:hAnsi="Times New Roman" w:cs="B Mitra" w:hint="cs"/>
          <w:sz w:val="24"/>
          <w:szCs w:val="24"/>
          <w:rtl/>
        </w:rPr>
        <w:t xml:space="preserve"> </w:t>
      </w:r>
      <w:r w:rsidRPr="00106F38">
        <w:rPr>
          <w:rFonts w:ascii="Times New Roman" w:hAnsi="Times New Roman" w:cs="B Mitra" w:hint="cs"/>
          <w:sz w:val="24"/>
          <w:szCs w:val="24"/>
          <w:rtl/>
        </w:rPr>
        <w:t>وراپامیل 0 نفر (0%) و در گروه آدنوزین 13 نفر (</w:t>
      </w:r>
      <w:r w:rsidR="00740A42">
        <w:rPr>
          <w:rFonts w:ascii="Times New Roman" w:hAnsi="Times New Roman" w:cs="B Mitra" w:hint="cs"/>
          <w:sz w:val="24"/>
          <w:szCs w:val="24"/>
          <w:rtl/>
        </w:rPr>
        <w:t>7/19</w:t>
      </w:r>
      <w:r w:rsidRPr="00106F38">
        <w:rPr>
          <w:rFonts w:ascii="Times New Roman" w:hAnsi="Times New Roman" w:cs="B Mitra" w:hint="cs"/>
          <w:sz w:val="24"/>
          <w:szCs w:val="24"/>
          <w:rtl/>
        </w:rPr>
        <w:t>%) سر درد داشتند. بین دو گروه از نظر داشتن سر درد تفاوت معنی</w:t>
      </w:r>
      <w:r w:rsidRPr="00106F38">
        <w:rPr>
          <w:rFonts w:ascii="Times New Roman" w:hAnsi="Times New Roman" w:cs="B Mitra" w:hint="cs"/>
          <w:sz w:val="24"/>
          <w:szCs w:val="24"/>
          <w:rtl/>
        </w:rPr>
        <w:softHyphen/>
        <w:t>داری وجود داشت (</w:t>
      </w:r>
      <w:r w:rsidR="00740A42">
        <w:rPr>
          <w:rFonts w:ascii="Times New Roman" w:hAnsi="Times New Roman" w:cs="B Mitra" w:hint="cs"/>
          <w:sz w:val="24"/>
          <w:szCs w:val="24"/>
          <w:rtl/>
        </w:rPr>
        <w:t xml:space="preserve">001/0 </w:t>
      </w:r>
      <w:r w:rsidR="00740A42" w:rsidRPr="00106F38">
        <w:rPr>
          <w:rFonts w:ascii="Times New Roman" w:hAnsi="Times New Roman" w:cs="B Mitra"/>
          <w:sz w:val="24"/>
          <w:szCs w:val="24"/>
        </w:rPr>
        <w:t>P&lt;</w:t>
      </w:r>
      <w:r w:rsidRPr="00106F38">
        <w:rPr>
          <w:rFonts w:ascii="Times New Roman" w:hAnsi="Times New Roman" w:cs="B Mitra" w:hint="cs"/>
          <w:sz w:val="24"/>
          <w:szCs w:val="24"/>
          <w:rtl/>
        </w:rPr>
        <w:t xml:space="preserve">) (جدول </w:t>
      </w:r>
      <w:r w:rsidR="007A58AF">
        <w:rPr>
          <w:rFonts w:ascii="Times New Roman" w:hAnsi="Times New Roman" w:cs="B Mitra" w:hint="cs"/>
          <w:sz w:val="24"/>
          <w:szCs w:val="24"/>
          <w:rtl/>
        </w:rPr>
        <w:t>1</w:t>
      </w:r>
      <w:r w:rsidRPr="00106F38">
        <w:rPr>
          <w:rFonts w:ascii="Times New Roman" w:hAnsi="Times New Roman" w:cs="B Mitra" w:hint="cs"/>
          <w:sz w:val="24"/>
          <w:szCs w:val="24"/>
          <w:rtl/>
        </w:rPr>
        <w:t>4).</w:t>
      </w:r>
    </w:p>
    <w:p w:rsidR="00A8508E" w:rsidRPr="00106F38" w:rsidRDefault="00A8508E" w:rsidP="00740A42">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از کل افراد 6 نفر (</w:t>
      </w:r>
      <w:r w:rsidR="00740A42">
        <w:rPr>
          <w:rFonts w:ascii="Times New Roman" w:hAnsi="Times New Roman" w:cs="B Mitra" w:hint="cs"/>
          <w:sz w:val="24"/>
          <w:szCs w:val="24"/>
          <w:rtl/>
        </w:rPr>
        <w:t>1/9</w:t>
      </w:r>
      <w:r w:rsidRPr="00106F38">
        <w:rPr>
          <w:rFonts w:ascii="Times New Roman" w:hAnsi="Times New Roman" w:cs="B Mitra" w:hint="cs"/>
          <w:sz w:val="24"/>
          <w:szCs w:val="24"/>
          <w:rtl/>
        </w:rPr>
        <w:t>%) تنگی نفس داشتند که در گروه آدنوزین 4 نفر (</w:t>
      </w:r>
      <w:r w:rsidR="00740A42">
        <w:rPr>
          <w:rFonts w:ascii="Times New Roman" w:hAnsi="Times New Roman" w:cs="B Mitra" w:hint="cs"/>
          <w:sz w:val="24"/>
          <w:szCs w:val="24"/>
          <w:rtl/>
        </w:rPr>
        <w:t>1/6</w:t>
      </w:r>
      <w:r w:rsidRPr="00106F38">
        <w:rPr>
          <w:rFonts w:ascii="Times New Roman" w:hAnsi="Times New Roman" w:cs="B Mitra" w:hint="cs"/>
          <w:sz w:val="24"/>
          <w:szCs w:val="24"/>
          <w:rtl/>
        </w:rPr>
        <w:t>%) و در گروه وراپامیل 2 نفر (</w:t>
      </w:r>
      <w:r w:rsidR="00740A42">
        <w:rPr>
          <w:rFonts w:ascii="Times New Roman" w:hAnsi="Times New Roman" w:cs="B Mitra" w:hint="cs"/>
          <w:sz w:val="24"/>
          <w:szCs w:val="24"/>
          <w:rtl/>
        </w:rPr>
        <w:t>3</w:t>
      </w:r>
      <w:r w:rsidRPr="00106F38">
        <w:rPr>
          <w:rFonts w:ascii="Times New Roman" w:hAnsi="Times New Roman" w:cs="B Mitra" w:hint="cs"/>
          <w:sz w:val="24"/>
          <w:szCs w:val="24"/>
          <w:rtl/>
        </w:rPr>
        <w:t>%) تنگی نفس داشتند. بین دو گروه از نظر داشتن تنگی نفس تفاوت معنی</w:t>
      </w:r>
      <w:r w:rsidRPr="00106F38">
        <w:rPr>
          <w:rFonts w:ascii="Times New Roman" w:hAnsi="Times New Roman" w:cs="B Mitra" w:hint="cs"/>
          <w:sz w:val="24"/>
          <w:szCs w:val="24"/>
          <w:rtl/>
        </w:rPr>
        <w:softHyphen/>
        <w:t>داری وجود نداشت (</w:t>
      </w:r>
      <w:r w:rsidR="00740A42">
        <w:rPr>
          <w:rFonts w:ascii="Times New Roman" w:hAnsi="Times New Roman" w:cs="B Mitra" w:hint="cs"/>
          <w:sz w:val="24"/>
          <w:szCs w:val="24"/>
          <w:rtl/>
        </w:rPr>
        <w:t xml:space="preserve">672/0 </w:t>
      </w:r>
      <w:r w:rsidR="00740A42" w:rsidRPr="00106F38">
        <w:rPr>
          <w:rFonts w:ascii="Times New Roman" w:hAnsi="Times New Roman" w:cs="B Mitra"/>
          <w:sz w:val="24"/>
          <w:szCs w:val="24"/>
        </w:rPr>
        <w:t>P=</w:t>
      </w:r>
      <w:r w:rsidRPr="00106F38">
        <w:rPr>
          <w:rFonts w:ascii="Times New Roman" w:hAnsi="Times New Roman" w:cs="B Mitra" w:hint="cs"/>
          <w:sz w:val="24"/>
          <w:szCs w:val="24"/>
          <w:rtl/>
        </w:rPr>
        <w:t xml:space="preserve">) (جدول </w:t>
      </w:r>
      <w:r w:rsidR="00004407">
        <w:rPr>
          <w:rFonts w:ascii="Times New Roman" w:hAnsi="Times New Roman" w:cs="B Mitra" w:hint="cs"/>
          <w:sz w:val="24"/>
          <w:szCs w:val="24"/>
          <w:rtl/>
        </w:rPr>
        <w:t>1</w:t>
      </w:r>
      <w:r w:rsidR="000B0729">
        <w:rPr>
          <w:rFonts w:ascii="Times New Roman" w:hAnsi="Times New Roman" w:cs="B Mitra" w:hint="cs"/>
          <w:sz w:val="24"/>
          <w:szCs w:val="24"/>
          <w:rtl/>
        </w:rPr>
        <w:t>5)</w:t>
      </w:r>
      <w:r w:rsidRPr="00106F38">
        <w:rPr>
          <w:rFonts w:ascii="Times New Roman" w:hAnsi="Times New Roman" w:cs="B Mitra" w:hint="cs"/>
          <w:sz w:val="24"/>
          <w:szCs w:val="24"/>
          <w:rtl/>
        </w:rPr>
        <w:t>.</w:t>
      </w:r>
    </w:p>
    <w:p w:rsidR="00A8508E" w:rsidRDefault="00A8508E" w:rsidP="00106F38">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هیچ کدام از افراد عارضه برونکواسپاسم و فلاشینگ را در دو گروه نداشتند.</w:t>
      </w:r>
    </w:p>
    <w:p w:rsidR="00E67656" w:rsidRDefault="00E67656" w:rsidP="00106F38">
      <w:pPr>
        <w:autoSpaceDE w:val="0"/>
        <w:autoSpaceDN w:val="0"/>
        <w:adjustRightInd w:val="0"/>
        <w:spacing w:after="0" w:line="240" w:lineRule="auto"/>
        <w:rPr>
          <w:rFonts w:ascii="Times New Roman" w:hAnsi="Times New Roman" w:cs="B Mitra"/>
          <w:sz w:val="24"/>
          <w:szCs w:val="24"/>
          <w:rtl/>
        </w:rPr>
      </w:pPr>
    </w:p>
    <w:p w:rsidR="008B7AEB" w:rsidRPr="00106F38" w:rsidRDefault="008B7AEB" w:rsidP="00106F38">
      <w:pPr>
        <w:spacing w:after="0" w:line="240" w:lineRule="auto"/>
        <w:rPr>
          <w:rFonts w:cs="B Mitra"/>
          <w:b/>
          <w:bCs/>
          <w:sz w:val="24"/>
          <w:szCs w:val="24"/>
        </w:rPr>
      </w:pPr>
      <w:r w:rsidRPr="00106F38">
        <w:rPr>
          <w:rFonts w:cs="B Mitra" w:hint="cs"/>
          <w:b/>
          <w:bCs/>
          <w:sz w:val="24"/>
          <w:szCs w:val="24"/>
          <w:rtl/>
        </w:rPr>
        <w:t>بحث</w:t>
      </w:r>
    </w:p>
    <w:p w:rsidR="008B7AEB" w:rsidRPr="00106F38" w:rsidRDefault="008B7AEB" w:rsidP="00106F38">
      <w:pPr>
        <w:autoSpaceDE w:val="0"/>
        <w:autoSpaceDN w:val="0"/>
        <w:adjustRightInd w:val="0"/>
        <w:spacing w:after="0" w:line="240" w:lineRule="auto"/>
        <w:rPr>
          <w:rFonts w:ascii="Times New Roman" w:hAnsi="Times New Roman" w:cs="B Mitra"/>
          <w:sz w:val="24"/>
          <w:szCs w:val="24"/>
          <w:rtl/>
        </w:rPr>
      </w:pPr>
    </w:p>
    <w:p w:rsidR="008B7AEB" w:rsidRPr="00106F38" w:rsidRDefault="008B7AEB" w:rsidP="00106F38">
      <w:pPr>
        <w:pStyle w:val="Heading3"/>
        <w:bidi/>
        <w:rPr>
          <w:rFonts w:ascii="Arial" w:hAnsi="Arial" w:cs="B Mitra"/>
          <w:sz w:val="24"/>
          <w:szCs w:val="24"/>
          <w:rtl/>
          <w:lang w:bidi="fa-IR"/>
        </w:rPr>
      </w:pPr>
      <w:r w:rsidRPr="00106F38">
        <w:rPr>
          <w:rFonts w:cs="B Mitra"/>
          <w:b w:val="0"/>
          <w:bCs w:val="0"/>
          <w:sz w:val="24"/>
          <w:szCs w:val="24"/>
          <w:rtl/>
          <w:lang w:bidi="fa-IR"/>
        </w:rPr>
        <w:t>تاک</w:t>
      </w:r>
      <w:r w:rsidRPr="00106F38">
        <w:rPr>
          <w:rFonts w:cs="B Mitra" w:hint="cs"/>
          <w:b w:val="0"/>
          <w:bCs w:val="0"/>
          <w:sz w:val="24"/>
          <w:szCs w:val="24"/>
          <w:rtl/>
          <w:lang w:bidi="fa-IR"/>
        </w:rPr>
        <w:t>ی‌</w:t>
      </w:r>
      <w:r w:rsidRPr="00106F38">
        <w:rPr>
          <w:rFonts w:cs="B Mitra" w:hint="eastAsia"/>
          <w:b w:val="0"/>
          <w:bCs w:val="0"/>
          <w:sz w:val="24"/>
          <w:szCs w:val="24"/>
          <w:rtl/>
          <w:lang w:bidi="fa-IR"/>
        </w:rPr>
        <w:t>کارد</w:t>
      </w:r>
      <w:r w:rsidRPr="00106F38">
        <w:rPr>
          <w:rFonts w:cs="B Mitra" w:hint="cs"/>
          <w:b w:val="0"/>
          <w:bCs w:val="0"/>
          <w:sz w:val="24"/>
          <w:szCs w:val="24"/>
          <w:rtl/>
          <w:lang w:bidi="fa-IR"/>
        </w:rPr>
        <w:t>ی</w:t>
      </w:r>
      <w:r w:rsidRPr="00106F38">
        <w:rPr>
          <w:rFonts w:cs="B Mitra"/>
          <w:b w:val="0"/>
          <w:bCs w:val="0"/>
          <w:sz w:val="24"/>
          <w:szCs w:val="24"/>
          <w:rtl/>
          <w:lang w:bidi="fa-IR"/>
        </w:rPr>
        <w:t xml:space="preserve"> حمله ا</w:t>
      </w:r>
      <w:r w:rsidRPr="00106F38">
        <w:rPr>
          <w:rFonts w:cs="B Mitra" w:hint="cs"/>
          <w:b w:val="0"/>
          <w:bCs w:val="0"/>
          <w:sz w:val="24"/>
          <w:szCs w:val="24"/>
          <w:rtl/>
          <w:lang w:bidi="fa-IR"/>
        </w:rPr>
        <w:t>ی</w:t>
      </w:r>
      <w:r w:rsidRPr="00106F38">
        <w:rPr>
          <w:rFonts w:cs="B Mitra"/>
          <w:b w:val="0"/>
          <w:bCs w:val="0"/>
          <w:sz w:val="24"/>
          <w:szCs w:val="24"/>
          <w:rtl/>
          <w:lang w:bidi="fa-IR"/>
        </w:rPr>
        <w:t xml:space="preserve"> فوق بطن</w:t>
      </w:r>
      <w:r w:rsidRPr="00106F38">
        <w:rPr>
          <w:rFonts w:cs="B Mitra" w:hint="cs"/>
          <w:b w:val="0"/>
          <w:bCs w:val="0"/>
          <w:sz w:val="24"/>
          <w:szCs w:val="24"/>
          <w:rtl/>
          <w:lang w:bidi="fa-IR"/>
        </w:rPr>
        <w:t>ی</w:t>
      </w:r>
      <w:r w:rsidRPr="00106F38">
        <w:rPr>
          <w:rFonts w:cs="B Mitra"/>
          <w:b w:val="0"/>
          <w:bCs w:val="0"/>
          <w:sz w:val="24"/>
          <w:szCs w:val="24"/>
          <w:lang w:bidi="fa-IR"/>
        </w:rPr>
        <w:t xml:space="preserve"> (PSVT) </w:t>
      </w:r>
      <w:r w:rsidRPr="00106F38">
        <w:rPr>
          <w:rFonts w:cs="B Mitra" w:hint="cs"/>
          <w:b w:val="0"/>
          <w:bCs w:val="0"/>
          <w:sz w:val="24"/>
          <w:szCs w:val="24"/>
          <w:rtl/>
          <w:lang w:bidi="fa-IR"/>
        </w:rPr>
        <w:t>ی</w:t>
      </w:r>
      <w:r w:rsidRPr="00106F38">
        <w:rPr>
          <w:rFonts w:cs="B Mitra" w:hint="eastAsia"/>
          <w:b w:val="0"/>
          <w:bCs w:val="0"/>
          <w:sz w:val="24"/>
          <w:szCs w:val="24"/>
          <w:rtl/>
          <w:lang w:bidi="fa-IR"/>
        </w:rPr>
        <w:t>ک</w:t>
      </w:r>
      <w:r w:rsidRPr="00106F38">
        <w:rPr>
          <w:rFonts w:cs="B Mitra" w:hint="cs"/>
          <w:b w:val="0"/>
          <w:bCs w:val="0"/>
          <w:sz w:val="24"/>
          <w:szCs w:val="24"/>
          <w:rtl/>
          <w:lang w:bidi="fa-IR"/>
        </w:rPr>
        <w:t>ی</w:t>
      </w:r>
      <w:r w:rsidRPr="00106F38">
        <w:rPr>
          <w:rFonts w:cs="B Mitra"/>
          <w:b w:val="0"/>
          <w:bCs w:val="0"/>
          <w:sz w:val="24"/>
          <w:szCs w:val="24"/>
          <w:rtl/>
          <w:lang w:bidi="fa-IR"/>
        </w:rPr>
        <w:t xml:space="preserve"> از اورژانس ها</w:t>
      </w:r>
      <w:r w:rsidRPr="00106F38">
        <w:rPr>
          <w:rFonts w:cs="B Mitra" w:hint="cs"/>
          <w:b w:val="0"/>
          <w:bCs w:val="0"/>
          <w:sz w:val="24"/>
          <w:szCs w:val="24"/>
          <w:rtl/>
          <w:lang w:bidi="fa-IR"/>
        </w:rPr>
        <w:t>ی</w:t>
      </w:r>
      <w:r w:rsidRPr="00106F38">
        <w:rPr>
          <w:rFonts w:cs="B Mitra"/>
          <w:b w:val="0"/>
          <w:bCs w:val="0"/>
          <w:sz w:val="24"/>
          <w:szCs w:val="24"/>
          <w:rtl/>
          <w:lang w:bidi="fa-IR"/>
        </w:rPr>
        <w:t xml:space="preserve"> پزشک</w:t>
      </w:r>
      <w:r w:rsidRPr="00106F38">
        <w:rPr>
          <w:rFonts w:cs="B Mitra" w:hint="cs"/>
          <w:b w:val="0"/>
          <w:bCs w:val="0"/>
          <w:sz w:val="24"/>
          <w:szCs w:val="24"/>
          <w:rtl/>
          <w:lang w:bidi="fa-IR"/>
        </w:rPr>
        <w:t>ی</w:t>
      </w:r>
      <w:r w:rsidRPr="00106F38">
        <w:rPr>
          <w:rFonts w:cs="B Mitra"/>
          <w:b w:val="0"/>
          <w:bCs w:val="0"/>
          <w:sz w:val="24"/>
          <w:szCs w:val="24"/>
          <w:rtl/>
          <w:lang w:bidi="fa-IR"/>
        </w:rPr>
        <w:t xml:space="preserve"> و </w:t>
      </w:r>
      <w:r w:rsidRPr="00106F38">
        <w:rPr>
          <w:rFonts w:cs="B Mitra" w:hint="cs"/>
          <w:b w:val="0"/>
          <w:bCs w:val="0"/>
          <w:sz w:val="24"/>
          <w:szCs w:val="24"/>
          <w:rtl/>
          <w:lang w:bidi="fa-IR"/>
        </w:rPr>
        <w:t>ی</w:t>
      </w:r>
      <w:r w:rsidRPr="00106F38">
        <w:rPr>
          <w:rFonts w:cs="B Mitra" w:hint="eastAsia"/>
          <w:b w:val="0"/>
          <w:bCs w:val="0"/>
          <w:sz w:val="24"/>
          <w:szCs w:val="24"/>
          <w:rtl/>
          <w:lang w:bidi="fa-IR"/>
        </w:rPr>
        <w:t>ک</w:t>
      </w:r>
      <w:r w:rsidRPr="00106F38">
        <w:rPr>
          <w:rFonts w:cs="B Mitra"/>
          <w:b w:val="0"/>
          <w:bCs w:val="0"/>
          <w:sz w:val="24"/>
          <w:szCs w:val="24"/>
          <w:rtl/>
          <w:lang w:bidi="fa-IR"/>
        </w:rPr>
        <w:t xml:space="preserve"> اتفاق شا</w:t>
      </w:r>
      <w:r w:rsidRPr="00106F38">
        <w:rPr>
          <w:rFonts w:cs="B Mitra" w:hint="cs"/>
          <w:b w:val="0"/>
          <w:bCs w:val="0"/>
          <w:sz w:val="24"/>
          <w:szCs w:val="24"/>
          <w:rtl/>
          <w:lang w:bidi="fa-IR"/>
        </w:rPr>
        <w:t>ی</w:t>
      </w:r>
      <w:r w:rsidRPr="00106F38">
        <w:rPr>
          <w:rFonts w:cs="B Mitra" w:hint="eastAsia"/>
          <w:b w:val="0"/>
          <w:bCs w:val="0"/>
          <w:sz w:val="24"/>
          <w:szCs w:val="24"/>
          <w:rtl/>
          <w:lang w:bidi="fa-IR"/>
        </w:rPr>
        <w:t>ع</w:t>
      </w:r>
      <w:r w:rsidRPr="00106F38">
        <w:rPr>
          <w:rFonts w:cs="B Mitra"/>
          <w:b w:val="0"/>
          <w:bCs w:val="0"/>
          <w:sz w:val="24"/>
          <w:szCs w:val="24"/>
          <w:rtl/>
          <w:lang w:bidi="fa-IR"/>
        </w:rPr>
        <w:t xml:space="preserve"> بال</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hint="cs"/>
          <w:b w:val="0"/>
          <w:bCs w:val="0"/>
          <w:sz w:val="24"/>
          <w:szCs w:val="24"/>
          <w:rtl/>
          <w:lang w:bidi="fa-IR"/>
        </w:rPr>
        <w:t>ی</w:t>
      </w:r>
      <w:r w:rsidRPr="00106F38">
        <w:rPr>
          <w:rFonts w:cs="B Mitra"/>
          <w:b w:val="0"/>
          <w:bCs w:val="0"/>
          <w:sz w:val="24"/>
          <w:szCs w:val="24"/>
          <w:rtl/>
          <w:lang w:bidi="fa-IR"/>
        </w:rPr>
        <w:t xml:space="preserve"> است</w:t>
      </w:r>
      <w:r w:rsidRPr="00106F38">
        <w:rPr>
          <w:rFonts w:cs="B Mitra" w:hint="cs"/>
          <w:b w:val="0"/>
          <w:bCs w:val="0"/>
          <w:sz w:val="24"/>
          <w:szCs w:val="24"/>
          <w:rtl/>
          <w:lang w:bidi="fa-IR"/>
        </w:rPr>
        <w:t xml:space="preserve"> که جامعه بزرگی از موارد بیماران تاکی کارد از کمپلکس </w:t>
      </w:r>
      <w:r w:rsidRPr="00106F38">
        <w:rPr>
          <w:rFonts w:cs="B Mitra"/>
          <w:b w:val="0"/>
          <w:bCs w:val="0"/>
          <w:sz w:val="24"/>
          <w:szCs w:val="24"/>
          <w:lang w:bidi="fa-IR"/>
        </w:rPr>
        <w:t>QRS</w:t>
      </w:r>
      <w:r w:rsidRPr="00106F38">
        <w:rPr>
          <w:rFonts w:cs="B Mitra" w:hint="cs"/>
          <w:b w:val="0"/>
          <w:bCs w:val="0"/>
          <w:sz w:val="24"/>
          <w:szCs w:val="24"/>
          <w:rtl/>
          <w:lang w:bidi="fa-IR"/>
        </w:rPr>
        <w:t xml:space="preserve"> باریک تا طبیعی مراجعه کننده به اورژانس را شامل می شود</w:t>
      </w:r>
      <w:r w:rsidRPr="00106F38">
        <w:rPr>
          <w:rFonts w:cs="B Mitra"/>
          <w:b w:val="0"/>
          <w:bCs w:val="0"/>
          <w:sz w:val="24"/>
          <w:szCs w:val="24"/>
          <w:rtl/>
          <w:lang w:bidi="fa-IR"/>
        </w:rPr>
        <w:t>. سال‌ها درمان انتخاب</w:t>
      </w:r>
      <w:r w:rsidRPr="00106F38">
        <w:rPr>
          <w:rFonts w:cs="B Mitra" w:hint="cs"/>
          <w:b w:val="0"/>
          <w:bCs w:val="0"/>
          <w:sz w:val="24"/>
          <w:szCs w:val="24"/>
          <w:rtl/>
          <w:lang w:bidi="fa-IR"/>
        </w:rPr>
        <w:t xml:space="preserve">ی </w:t>
      </w:r>
      <w:r w:rsidRPr="00106F38">
        <w:rPr>
          <w:rFonts w:cs="B Mitra"/>
          <w:b w:val="0"/>
          <w:bCs w:val="0"/>
          <w:sz w:val="24"/>
          <w:szCs w:val="24"/>
          <w:lang w:bidi="fa-IR"/>
        </w:rPr>
        <w:t>PSVT</w:t>
      </w:r>
      <w:r w:rsidRPr="00106F38">
        <w:rPr>
          <w:rFonts w:cs="B Mitra"/>
          <w:b w:val="0"/>
          <w:bCs w:val="0"/>
          <w:sz w:val="24"/>
          <w:szCs w:val="24"/>
          <w:rtl/>
          <w:lang w:bidi="fa-IR"/>
        </w:rPr>
        <w:t xml:space="preserve"> وراپام</w:t>
      </w:r>
      <w:r w:rsidRPr="00106F38">
        <w:rPr>
          <w:rFonts w:cs="B Mitra" w:hint="cs"/>
          <w:b w:val="0"/>
          <w:bCs w:val="0"/>
          <w:sz w:val="24"/>
          <w:szCs w:val="24"/>
          <w:rtl/>
          <w:lang w:bidi="fa-IR"/>
        </w:rPr>
        <w:t>ی</w:t>
      </w:r>
      <w:r w:rsidRPr="00106F38">
        <w:rPr>
          <w:rFonts w:cs="B Mitra" w:hint="eastAsia"/>
          <w:b w:val="0"/>
          <w:bCs w:val="0"/>
          <w:sz w:val="24"/>
          <w:szCs w:val="24"/>
          <w:rtl/>
          <w:lang w:bidi="fa-IR"/>
        </w:rPr>
        <w:t>ل</w:t>
      </w:r>
      <w:r w:rsidRPr="00106F38">
        <w:rPr>
          <w:rFonts w:cs="B Mitra"/>
          <w:b w:val="0"/>
          <w:bCs w:val="0"/>
          <w:sz w:val="24"/>
          <w:szCs w:val="24"/>
          <w:rtl/>
          <w:lang w:bidi="fa-IR"/>
        </w:rPr>
        <w:t xml:space="preserve"> بود</w:t>
      </w:r>
      <w:r w:rsidRPr="00106F38">
        <w:rPr>
          <w:rFonts w:cs="B Mitra" w:hint="cs"/>
          <w:b w:val="0"/>
          <w:bCs w:val="0"/>
          <w:sz w:val="24"/>
          <w:szCs w:val="24"/>
          <w:rtl/>
          <w:lang w:bidi="fa-IR"/>
        </w:rPr>
        <w:t xml:space="preserve">. </w:t>
      </w:r>
      <w:r w:rsidRPr="00106F38">
        <w:rPr>
          <w:rFonts w:cs="B Mitra" w:hint="eastAsia"/>
          <w:b w:val="0"/>
          <w:bCs w:val="0"/>
          <w:sz w:val="24"/>
          <w:szCs w:val="24"/>
          <w:rtl/>
          <w:lang w:bidi="fa-IR"/>
        </w:rPr>
        <w:t>آدنوز</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ن</w:t>
      </w:r>
      <w:r w:rsidRPr="00106F38">
        <w:rPr>
          <w:rFonts w:cs="B Mitra" w:hint="cs"/>
          <w:b w:val="0"/>
          <w:bCs w:val="0"/>
          <w:sz w:val="24"/>
          <w:szCs w:val="24"/>
          <w:rtl/>
          <w:lang w:bidi="fa-IR"/>
        </w:rPr>
        <w:t>ی</w:t>
      </w:r>
      <w:r w:rsidRPr="00106F38">
        <w:rPr>
          <w:rFonts w:cs="B Mitra" w:hint="eastAsia"/>
          <w:b w:val="0"/>
          <w:bCs w:val="0"/>
          <w:sz w:val="24"/>
          <w:szCs w:val="24"/>
          <w:rtl/>
          <w:lang w:bidi="fa-IR"/>
        </w:rPr>
        <w:t>ز</w:t>
      </w:r>
      <w:r w:rsidRPr="00106F38">
        <w:rPr>
          <w:rFonts w:cs="B Mitra" w:hint="cs"/>
          <w:b w:val="0"/>
          <w:bCs w:val="0"/>
          <w:sz w:val="24"/>
          <w:szCs w:val="24"/>
          <w:rtl/>
          <w:lang w:bidi="fa-IR"/>
        </w:rPr>
        <w:t>یک داروی ضد آریتمی است</w:t>
      </w:r>
      <w:r w:rsidRPr="00106F38">
        <w:rPr>
          <w:rFonts w:cs="B Mitra"/>
          <w:b w:val="0"/>
          <w:bCs w:val="0"/>
          <w:sz w:val="24"/>
          <w:szCs w:val="24"/>
          <w:rtl/>
          <w:lang w:bidi="fa-IR"/>
        </w:rPr>
        <w:t xml:space="preserve"> در درمان </w:t>
      </w:r>
      <w:r w:rsidRPr="00106F38">
        <w:rPr>
          <w:rFonts w:cs="B Mitra"/>
          <w:b w:val="0"/>
          <w:bCs w:val="0"/>
          <w:sz w:val="24"/>
          <w:szCs w:val="24"/>
          <w:lang w:bidi="fa-IR"/>
        </w:rPr>
        <w:t>PSVT</w:t>
      </w:r>
      <w:r w:rsidRPr="00106F38">
        <w:rPr>
          <w:rFonts w:cs="B Mitra"/>
          <w:b w:val="0"/>
          <w:bCs w:val="0"/>
          <w:sz w:val="24"/>
          <w:szCs w:val="24"/>
          <w:rtl/>
          <w:lang w:bidi="fa-IR"/>
        </w:rPr>
        <w:t xml:space="preserve"> بکار م</w:t>
      </w:r>
      <w:r w:rsidRPr="00106F38">
        <w:rPr>
          <w:rFonts w:cs="B Mitra" w:hint="cs"/>
          <w:b w:val="0"/>
          <w:bCs w:val="0"/>
          <w:sz w:val="24"/>
          <w:szCs w:val="24"/>
          <w:rtl/>
          <w:lang w:bidi="fa-IR"/>
        </w:rPr>
        <w:t>ی‌</w:t>
      </w:r>
      <w:r w:rsidRPr="00106F38">
        <w:rPr>
          <w:rFonts w:cs="B Mitra" w:hint="eastAsia"/>
          <w:b w:val="0"/>
          <w:bCs w:val="0"/>
          <w:sz w:val="24"/>
          <w:szCs w:val="24"/>
          <w:rtl/>
          <w:lang w:bidi="fa-IR"/>
        </w:rPr>
        <w:t>رود</w:t>
      </w:r>
      <w:r w:rsidRPr="00106F38">
        <w:rPr>
          <w:rFonts w:cs="B Mitra" w:hint="cs"/>
          <w:b w:val="0"/>
          <w:bCs w:val="0"/>
          <w:sz w:val="24"/>
          <w:szCs w:val="24"/>
          <w:rtl/>
          <w:lang w:bidi="fa-IR"/>
        </w:rPr>
        <w:t>و</w:t>
      </w:r>
      <w:r w:rsidRPr="00106F38">
        <w:rPr>
          <w:rFonts w:cs="B Mitra"/>
          <w:b w:val="0"/>
          <w:bCs w:val="0"/>
          <w:sz w:val="24"/>
          <w:szCs w:val="24"/>
          <w:rtl/>
          <w:lang w:bidi="fa-IR"/>
        </w:rPr>
        <w:t xml:space="preserve"> جد</w:t>
      </w:r>
      <w:r w:rsidRPr="00106F38">
        <w:rPr>
          <w:rFonts w:cs="B Mitra" w:hint="cs"/>
          <w:b w:val="0"/>
          <w:bCs w:val="0"/>
          <w:sz w:val="24"/>
          <w:szCs w:val="24"/>
          <w:rtl/>
          <w:lang w:bidi="fa-IR"/>
        </w:rPr>
        <w:t>ی</w:t>
      </w:r>
      <w:r w:rsidRPr="00106F38">
        <w:rPr>
          <w:rFonts w:cs="B Mitra" w:hint="eastAsia"/>
          <w:b w:val="0"/>
          <w:bCs w:val="0"/>
          <w:sz w:val="24"/>
          <w:szCs w:val="24"/>
          <w:rtl/>
          <w:lang w:bidi="fa-IR"/>
        </w:rPr>
        <w:t>دتر</w:t>
      </w:r>
      <w:r w:rsidRPr="00106F38">
        <w:rPr>
          <w:rFonts w:cs="B Mitra"/>
          <w:b w:val="0"/>
          <w:bCs w:val="0"/>
          <w:sz w:val="24"/>
          <w:szCs w:val="24"/>
          <w:rtl/>
          <w:lang w:bidi="fa-IR"/>
        </w:rPr>
        <w:t xml:space="preserve"> از وراپام</w:t>
      </w:r>
      <w:r w:rsidRPr="00106F38">
        <w:rPr>
          <w:rFonts w:cs="B Mitra" w:hint="cs"/>
          <w:b w:val="0"/>
          <w:bCs w:val="0"/>
          <w:sz w:val="24"/>
          <w:szCs w:val="24"/>
          <w:rtl/>
          <w:lang w:bidi="fa-IR"/>
        </w:rPr>
        <w:t>ی</w:t>
      </w:r>
      <w:r w:rsidRPr="00106F38">
        <w:rPr>
          <w:rFonts w:cs="B Mitra" w:hint="eastAsia"/>
          <w:b w:val="0"/>
          <w:bCs w:val="0"/>
          <w:sz w:val="24"/>
          <w:szCs w:val="24"/>
          <w:rtl/>
          <w:lang w:bidi="fa-IR"/>
        </w:rPr>
        <w:t>ل</w:t>
      </w:r>
      <w:r w:rsidRPr="00106F38">
        <w:rPr>
          <w:rFonts w:cs="B Mitra"/>
          <w:b w:val="0"/>
          <w:bCs w:val="0"/>
          <w:sz w:val="24"/>
          <w:szCs w:val="24"/>
          <w:rtl/>
          <w:lang w:bidi="fa-IR"/>
        </w:rPr>
        <w:t xml:space="preserve"> است</w:t>
      </w:r>
      <w:r w:rsidRPr="00106F38">
        <w:rPr>
          <w:rFonts w:cs="B Mitra" w:hint="cs"/>
          <w:b w:val="0"/>
          <w:bCs w:val="0"/>
          <w:sz w:val="24"/>
          <w:szCs w:val="24"/>
          <w:rtl/>
          <w:lang w:bidi="fa-IR"/>
        </w:rPr>
        <w:t xml:space="preserve"> اما در مناطقی از جمله کشور ایران کمتر در دسترس می‌باشد </w:t>
      </w:r>
      <w:r w:rsidRPr="00106F38">
        <w:rPr>
          <w:rFonts w:cs="B Mitra"/>
          <w:b w:val="0"/>
          <w:bCs w:val="0"/>
          <w:sz w:val="24"/>
          <w:szCs w:val="24"/>
          <w:rtl/>
          <w:lang w:bidi="fa-IR"/>
        </w:rPr>
        <w:t>با توجه به ا</w:t>
      </w:r>
      <w:r w:rsidRPr="00106F38">
        <w:rPr>
          <w:rFonts w:cs="B Mitra" w:hint="cs"/>
          <w:b w:val="0"/>
          <w:bCs w:val="0"/>
          <w:sz w:val="24"/>
          <w:szCs w:val="24"/>
          <w:rtl/>
          <w:lang w:bidi="fa-IR"/>
        </w:rPr>
        <w:t>ی</w:t>
      </w:r>
      <w:r w:rsidRPr="00106F38">
        <w:rPr>
          <w:rFonts w:cs="B Mitra" w:hint="eastAsia"/>
          <w:b w:val="0"/>
          <w:bCs w:val="0"/>
          <w:sz w:val="24"/>
          <w:szCs w:val="24"/>
          <w:rtl/>
          <w:lang w:bidi="fa-IR"/>
        </w:rPr>
        <w:t>نکه</w:t>
      </w:r>
      <w:r w:rsidRPr="00106F38">
        <w:rPr>
          <w:rFonts w:cs="B Mitra"/>
          <w:b w:val="0"/>
          <w:bCs w:val="0"/>
          <w:sz w:val="24"/>
          <w:szCs w:val="24"/>
          <w:rtl/>
          <w:lang w:bidi="fa-IR"/>
        </w:rPr>
        <w:t xml:space="preserve"> کشور</w:t>
      </w:r>
      <w:r w:rsidRPr="00106F38">
        <w:rPr>
          <w:rFonts w:cs="B Mitra" w:hint="cs"/>
          <w:b w:val="0"/>
          <w:bCs w:val="0"/>
          <w:sz w:val="24"/>
          <w:szCs w:val="24"/>
          <w:rtl/>
          <w:lang w:bidi="fa-IR"/>
        </w:rPr>
        <w:t xml:space="preserve"> ایران جزء مناطق با دسترسی کمتر به </w:t>
      </w:r>
      <w:r w:rsidRPr="00106F38">
        <w:rPr>
          <w:rFonts w:cs="B Mitra"/>
          <w:b w:val="0"/>
          <w:bCs w:val="0"/>
          <w:sz w:val="24"/>
          <w:szCs w:val="24"/>
          <w:rtl/>
          <w:lang w:bidi="fa-IR"/>
        </w:rPr>
        <w:t>دارو</w:t>
      </w:r>
      <w:r w:rsidRPr="00106F38">
        <w:rPr>
          <w:rFonts w:cs="B Mitra" w:hint="cs"/>
          <w:b w:val="0"/>
          <w:bCs w:val="0"/>
          <w:sz w:val="24"/>
          <w:szCs w:val="24"/>
          <w:rtl/>
          <w:lang w:bidi="fa-IR"/>
        </w:rPr>
        <w:t>ی</w:t>
      </w:r>
      <w:r w:rsidRPr="00106F38">
        <w:rPr>
          <w:rFonts w:cs="B Mitra"/>
          <w:b w:val="0"/>
          <w:bCs w:val="0"/>
          <w:sz w:val="24"/>
          <w:szCs w:val="24"/>
          <w:rtl/>
          <w:lang w:bidi="fa-IR"/>
        </w:rPr>
        <w:t xml:space="preserve"> آدنوز</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است و همچن</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کمتر مطالعه ا</w:t>
      </w:r>
      <w:r w:rsidRPr="00106F38">
        <w:rPr>
          <w:rFonts w:cs="B Mitra" w:hint="cs"/>
          <w:b w:val="0"/>
          <w:bCs w:val="0"/>
          <w:sz w:val="24"/>
          <w:szCs w:val="24"/>
          <w:rtl/>
          <w:lang w:bidi="fa-IR"/>
        </w:rPr>
        <w:t>ی</w:t>
      </w:r>
      <w:r w:rsidRPr="00106F38">
        <w:rPr>
          <w:rFonts w:cs="B Mitra"/>
          <w:b w:val="0"/>
          <w:bCs w:val="0"/>
          <w:sz w:val="24"/>
          <w:szCs w:val="24"/>
          <w:rtl/>
          <w:lang w:bidi="fa-IR"/>
        </w:rPr>
        <w:t xml:space="preserve"> درباره اثرات و عوارض ا</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دارو در ا</w:t>
      </w:r>
      <w:r w:rsidRPr="00106F38">
        <w:rPr>
          <w:rFonts w:cs="B Mitra" w:hint="cs"/>
          <w:b w:val="0"/>
          <w:bCs w:val="0"/>
          <w:sz w:val="24"/>
          <w:szCs w:val="24"/>
          <w:rtl/>
          <w:lang w:bidi="fa-IR"/>
        </w:rPr>
        <w:t>ی</w:t>
      </w:r>
      <w:r w:rsidRPr="00106F38">
        <w:rPr>
          <w:rFonts w:cs="B Mitra" w:hint="eastAsia"/>
          <w:b w:val="0"/>
          <w:bCs w:val="0"/>
          <w:sz w:val="24"/>
          <w:szCs w:val="24"/>
          <w:rtl/>
          <w:lang w:bidi="fa-IR"/>
        </w:rPr>
        <w:t>ران</w:t>
      </w:r>
      <w:r w:rsidRPr="00106F38">
        <w:rPr>
          <w:rFonts w:cs="B Mitra"/>
          <w:b w:val="0"/>
          <w:bCs w:val="0"/>
          <w:sz w:val="24"/>
          <w:szCs w:val="24"/>
          <w:rtl/>
          <w:lang w:bidi="fa-IR"/>
        </w:rPr>
        <w:t xml:space="preserve"> صورت گرفته است، بر آن شد</w:t>
      </w:r>
      <w:r w:rsidRPr="00106F38">
        <w:rPr>
          <w:rFonts w:cs="B Mitra" w:hint="cs"/>
          <w:b w:val="0"/>
          <w:bCs w:val="0"/>
          <w:sz w:val="24"/>
          <w:szCs w:val="24"/>
          <w:rtl/>
          <w:lang w:bidi="fa-IR"/>
        </w:rPr>
        <w:t>ی</w:t>
      </w:r>
      <w:r w:rsidRPr="00106F38">
        <w:rPr>
          <w:rFonts w:cs="B Mitra" w:hint="eastAsia"/>
          <w:b w:val="0"/>
          <w:bCs w:val="0"/>
          <w:sz w:val="24"/>
          <w:szCs w:val="24"/>
          <w:rtl/>
          <w:lang w:bidi="fa-IR"/>
        </w:rPr>
        <w:t>م</w:t>
      </w:r>
      <w:r w:rsidRPr="00106F38">
        <w:rPr>
          <w:rFonts w:cs="B Mitra"/>
          <w:b w:val="0"/>
          <w:bCs w:val="0"/>
          <w:sz w:val="24"/>
          <w:szCs w:val="24"/>
          <w:rtl/>
          <w:lang w:bidi="fa-IR"/>
        </w:rPr>
        <w:t xml:space="preserve"> تا با طراح</w:t>
      </w:r>
      <w:r w:rsidRPr="00106F38">
        <w:rPr>
          <w:rFonts w:cs="B Mitra" w:hint="cs"/>
          <w:b w:val="0"/>
          <w:bCs w:val="0"/>
          <w:sz w:val="24"/>
          <w:szCs w:val="24"/>
          <w:rtl/>
          <w:lang w:bidi="fa-IR"/>
        </w:rPr>
        <w:t>یی</w:t>
      </w:r>
      <w:r w:rsidRPr="00106F38">
        <w:rPr>
          <w:rFonts w:cs="B Mitra" w:hint="eastAsia"/>
          <w:b w:val="0"/>
          <w:bCs w:val="0"/>
          <w:sz w:val="24"/>
          <w:szCs w:val="24"/>
          <w:rtl/>
          <w:lang w:bidi="fa-IR"/>
        </w:rPr>
        <w:t>ک</w:t>
      </w:r>
      <w:r w:rsidRPr="00106F38">
        <w:rPr>
          <w:rFonts w:cs="B Mitra"/>
          <w:b w:val="0"/>
          <w:bCs w:val="0"/>
          <w:sz w:val="24"/>
          <w:szCs w:val="24"/>
          <w:rtl/>
          <w:lang w:bidi="fa-IR"/>
        </w:rPr>
        <w:t xml:space="preserve"> کارآزما</w:t>
      </w:r>
      <w:r w:rsidRPr="00106F38">
        <w:rPr>
          <w:rFonts w:cs="B Mitra" w:hint="cs"/>
          <w:b w:val="0"/>
          <w:bCs w:val="0"/>
          <w:sz w:val="24"/>
          <w:szCs w:val="24"/>
          <w:rtl/>
          <w:lang w:bidi="fa-IR"/>
        </w:rPr>
        <w:t>یی</w:t>
      </w:r>
      <w:r w:rsidRPr="00106F38">
        <w:rPr>
          <w:rFonts w:cs="B Mitra"/>
          <w:b w:val="0"/>
          <w:bCs w:val="0"/>
          <w:sz w:val="24"/>
          <w:szCs w:val="24"/>
          <w:rtl/>
          <w:lang w:bidi="fa-IR"/>
        </w:rPr>
        <w:t xml:space="preserve"> بال</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hint="cs"/>
          <w:b w:val="0"/>
          <w:bCs w:val="0"/>
          <w:sz w:val="24"/>
          <w:szCs w:val="24"/>
          <w:rtl/>
          <w:lang w:bidi="fa-IR"/>
        </w:rPr>
        <w:t>ی</w:t>
      </w:r>
      <w:r w:rsidRPr="00106F38">
        <w:rPr>
          <w:rFonts w:cs="B Mitra"/>
          <w:b w:val="0"/>
          <w:bCs w:val="0"/>
          <w:sz w:val="24"/>
          <w:szCs w:val="24"/>
          <w:rtl/>
          <w:lang w:bidi="fa-IR"/>
        </w:rPr>
        <w:t xml:space="preserve"> تصادف</w:t>
      </w:r>
      <w:r w:rsidRPr="00106F38">
        <w:rPr>
          <w:rFonts w:cs="B Mitra" w:hint="cs"/>
          <w:b w:val="0"/>
          <w:bCs w:val="0"/>
          <w:sz w:val="24"/>
          <w:szCs w:val="24"/>
          <w:rtl/>
          <w:lang w:bidi="fa-IR"/>
        </w:rPr>
        <w:t>ی</w:t>
      </w:r>
      <w:r w:rsidRPr="00106F38">
        <w:rPr>
          <w:rFonts w:cs="B Mitra"/>
          <w:b w:val="0"/>
          <w:bCs w:val="0"/>
          <w:sz w:val="24"/>
          <w:szCs w:val="24"/>
          <w:rtl/>
          <w:lang w:bidi="fa-IR"/>
        </w:rPr>
        <w:t xml:space="preserve"> دوسوکور به مقا</w:t>
      </w:r>
      <w:r w:rsidRPr="00106F38">
        <w:rPr>
          <w:rFonts w:cs="B Mitra" w:hint="cs"/>
          <w:b w:val="0"/>
          <w:bCs w:val="0"/>
          <w:sz w:val="24"/>
          <w:szCs w:val="24"/>
          <w:rtl/>
          <w:lang w:bidi="fa-IR"/>
        </w:rPr>
        <w:t>ی</w:t>
      </w:r>
      <w:r w:rsidRPr="00106F38">
        <w:rPr>
          <w:rFonts w:cs="B Mitra" w:hint="eastAsia"/>
          <w:b w:val="0"/>
          <w:bCs w:val="0"/>
          <w:sz w:val="24"/>
          <w:szCs w:val="24"/>
          <w:rtl/>
          <w:lang w:bidi="fa-IR"/>
        </w:rPr>
        <w:t>سه</w:t>
      </w:r>
      <w:r w:rsidRPr="00106F38">
        <w:rPr>
          <w:rFonts w:cs="B Mitra"/>
          <w:b w:val="0"/>
          <w:bCs w:val="0"/>
          <w:sz w:val="24"/>
          <w:szCs w:val="24"/>
          <w:rtl/>
          <w:lang w:bidi="fa-IR"/>
        </w:rPr>
        <w:t xml:space="preserve"> اثر ا</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دو دارو در درمان </w:t>
      </w:r>
      <w:r w:rsidRPr="00106F38">
        <w:rPr>
          <w:rFonts w:cs="B Mitra"/>
          <w:b w:val="0"/>
          <w:bCs w:val="0"/>
          <w:sz w:val="24"/>
          <w:szCs w:val="24"/>
          <w:lang w:bidi="fa-IR"/>
        </w:rPr>
        <w:t>PSVT</w:t>
      </w:r>
      <w:r w:rsidRPr="00106F38">
        <w:rPr>
          <w:rFonts w:cs="B Mitra"/>
          <w:b w:val="0"/>
          <w:bCs w:val="0"/>
          <w:sz w:val="24"/>
          <w:szCs w:val="24"/>
          <w:rtl/>
          <w:lang w:bidi="fa-IR"/>
        </w:rPr>
        <w:t xml:space="preserve"> در ب</w:t>
      </w:r>
      <w:r w:rsidRPr="00106F38">
        <w:rPr>
          <w:rFonts w:cs="B Mitra" w:hint="cs"/>
          <w:b w:val="0"/>
          <w:bCs w:val="0"/>
          <w:sz w:val="24"/>
          <w:szCs w:val="24"/>
          <w:rtl/>
          <w:lang w:bidi="fa-IR"/>
        </w:rPr>
        <w:t>ی</w:t>
      </w:r>
      <w:r w:rsidRPr="00106F38">
        <w:rPr>
          <w:rFonts w:cs="B Mitra" w:hint="eastAsia"/>
          <w:b w:val="0"/>
          <w:bCs w:val="0"/>
          <w:sz w:val="24"/>
          <w:szCs w:val="24"/>
          <w:rtl/>
          <w:lang w:bidi="fa-IR"/>
        </w:rPr>
        <w:t>ماران</w:t>
      </w:r>
      <w:r w:rsidRPr="00106F38">
        <w:rPr>
          <w:rFonts w:cs="B Mitra"/>
          <w:b w:val="0"/>
          <w:bCs w:val="0"/>
          <w:sz w:val="24"/>
          <w:szCs w:val="24"/>
          <w:rtl/>
          <w:lang w:bidi="fa-IR"/>
        </w:rPr>
        <w:t xml:space="preserve"> مرا</w:t>
      </w:r>
      <w:r w:rsidRPr="00106F38">
        <w:rPr>
          <w:rFonts w:cs="B Mitra" w:hint="eastAsia"/>
          <w:b w:val="0"/>
          <w:bCs w:val="0"/>
          <w:sz w:val="24"/>
          <w:szCs w:val="24"/>
          <w:rtl/>
          <w:lang w:bidi="fa-IR"/>
        </w:rPr>
        <w:t>جعه</w:t>
      </w:r>
      <w:r w:rsidRPr="00106F38">
        <w:rPr>
          <w:rFonts w:cs="B Mitra"/>
          <w:b w:val="0"/>
          <w:bCs w:val="0"/>
          <w:sz w:val="24"/>
          <w:szCs w:val="24"/>
          <w:rtl/>
          <w:lang w:bidi="fa-IR"/>
        </w:rPr>
        <w:t xml:space="preserve"> کننده به بخش اورژانس </w:t>
      </w:r>
      <w:r w:rsidRPr="00106F38">
        <w:rPr>
          <w:rFonts w:cs="B Mitra" w:hint="cs"/>
          <w:b w:val="0"/>
          <w:bCs w:val="0"/>
          <w:sz w:val="24"/>
          <w:szCs w:val="24"/>
          <w:rtl/>
          <w:lang w:bidi="fa-IR"/>
        </w:rPr>
        <w:t xml:space="preserve">پرداختیم </w:t>
      </w:r>
      <w:r w:rsidRPr="00106F38">
        <w:rPr>
          <w:rFonts w:cs="B Mitra" w:hint="eastAsia"/>
          <w:b w:val="0"/>
          <w:bCs w:val="0"/>
          <w:sz w:val="24"/>
          <w:szCs w:val="24"/>
          <w:rtl/>
          <w:lang w:bidi="fa-IR"/>
        </w:rPr>
        <w:t>،</w:t>
      </w:r>
      <w:r w:rsidRPr="00106F38">
        <w:rPr>
          <w:rFonts w:cs="B Mitra"/>
          <w:b w:val="0"/>
          <w:bCs w:val="0"/>
          <w:sz w:val="24"/>
          <w:szCs w:val="24"/>
          <w:rtl/>
          <w:lang w:bidi="fa-IR"/>
        </w:rPr>
        <w:t xml:space="preserve"> تا </w:t>
      </w:r>
      <w:r w:rsidRPr="00106F38">
        <w:rPr>
          <w:rFonts w:cs="B Mitra" w:hint="cs"/>
          <w:b w:val="0"/>
          <w:bCs w:val="0"/>
          <w:sz w:val="24"/>
          <w:szCs w:val="24"/>
          <w:rtl/>
          <w:lang w:bidi="fa-IR"/>
        </w:rPr>
        <w:t>تاثیر</w:t>
      </w:r>
      <w:r w:rsidRPr="00106F38">
        <w:rPr>
          <w:rFonts w:cs="B Mitra"/>
          <w:b w:val="0"/>
          <w:bCs w:val="0"/>
          <w:sz w:val="24"/>
          <w:szCs w:val="24"/>
          <w:rtl/>
          <w:lang w:bidi="fa-IR"/>
        </w:rPr>
        <w:t xml:space="preserve"> فاکتور</w:t>
      </w:r>
      <w:r w:rsidRPr="00106F38">
        <w:rPr>
          <w:rFonts w:cs="B Mitra" w:hint="cs"/>
          <w:b w:val="0"/>
          <w:bCs w:val="0"/>
          <w:sz w:val="24"/>
          <w:szCs w:val="24"/>
          <w:rtl/>
          <w:lang w:bidi="fa-IR"/>
        </w:rPr>
        <w:t>های</w:t>
      </w:r>
      <w:r w:rsidRPr="00106F38">
        <w:rPr>
          <w:rFonts w:cs="B Mitra"/>
          <w:b w:val="0"/>
          <w:bCs w:val="0"/>
          <w:sz w:val="24"/>
          <w:szCs w:val="24"/>
          <w:rtl/>
          <w:lang w:bidi="fa-IR"/>
        </w:rPr>
        <w:t xml:space="preserve"> نژاد</w:t>
      </w:r>
      <w:r w:rsidRPr="00106F38">
        <w:rPr>
          <w:rFonts w:cs="B Mitra" w:hint="cs"/>
          <w:b w:val="0"/>
          <w:bCs w:val="0"/>
          <w:sz w:val="24"/>
          <w:szCs w:val="24"/>
          <w:rtl/>
          <w:lang w:bidi="fa-IR"/>
        </w:rPr>
        <w:t xml:space="preserve">، تعداد حملات </w:t>
      </w:r>
      <w:r w:rsidRPr="00106F38">
        <w:rPr>
          <w:rFonts w:cs="B Mitra"/>
          <w:b w:val="0"/>
          <w:bCs w:val="0"/>
          <w:sz w:val="24"/>
          <w:szCs w:val="24"/>
          <w:lang w:bidi="fa-IR"/>
        </w:rPr>
        <w:t>PSVT</w:t>
      </w:r>
      <w:r w:rsidRPr="00106F38">
        <w:rPr>
          <w:rFonts w:cs="B Mitra" w:hint="cs"/>
          <w:b w:val="0"/>
          <w:bCs w:val="0"/>
          <w:sz w:val="24"/>
          <w:szCs w:val="24"/>
          <w:rtl/>
          <w:lang w:bidi="fa-IR"/>
        </w:rPr>
        <w:t>، تعداد ضربان قلب،  فشار خون سیستولیک و دیاستولیک و سایر شرایط فردی بیماران</w:t>
      </w:r>
      <w:r w:rsidRPr="00106F38">
        <w:rPr>
          <w:rFonts w:cs="B Mitra"/>
          <w:b w:val="0"/>
          <w:bCs w:val="0"/>
          <w:sz w:val="24"/>
          <w:szCs w:val="24"/>
          <w:rtl/>
          <w:lang w:bidi="fa-IR"/>
        </w:rPr>
        <w:t xml:space="preserve"> در </w:t>
      </w:r>
      <w:r w:rsidRPr="00106F38">
        <w:rPr>
          <w:rFonts w:cs="B Mitra" w:hint="cs"/>
          <w:b w:val="0"/>
          <w:bCs w:val="0"/>
          <w:sz w:val="24"/>
          <w:szCs w:val="24"/>
          <w:rtl/>
          <w:lang w:bidi="fa-IR"/>
        </w:rPr>
        <w:t>میزان اثربخشی این دو دارو پرداخته و همچنین با تعیین میزان عوارض ناخواسته این دو دارو در گروه های متفاوت بیماران، پزشکان کشورمان را در مدیریت هرچه بهتر این بیماری یاری نمائیم</w:t>
      </w:r>
      <w:r w:rsidRPr="00106F38">
        <w:rPr>
          <w:rFonts w:cs="B Mitra"/>
          <w:b w:val="0"/>
          <w:bCs w:val="0"/>
          <w:sz w:val="24"/>
          <w:szCs w:val="24"/>
          <w:rtl/>
          <w:lang w:bidi="fa-IR"/>
        </w:rPr>
        <w:t>.</w:t>
      </w:r>
    </w:p>
    <w:p w:rsidR="008B7AEB" w:rsidRPr="00106F38" w:rsidRDefault="008B7AEB" w:rsidP="00106F38">
      <w:pPr>
        <w:autoSpaceDE w:val="0"/>
        <w:autoSpaceDN w:val="0"/>
        <w:adjustRightInd w:val="0"/>
        <w:spacing w:after="0" w:line="240" w:lineRule="auto"/>
        <w:rPr>
          <w:rFonts w:ascii="Times New Roman" w:hAnsi="Times New Roman" w:cs="B Mitra"/>
          <w:sz w:val="24"/>
          <w:szCs w:val="24"/>
          <w:rtl/>
        </w:rPr>
      </w:pPr>
      <w:r w:rsidRPr="00106F38">
        <w:rPr>
          <w:rFonts w:asciiTheme="majorBidi" w:hAnsiTheme="majorBidi" w:cs="B Mitra" w:hint="cs"/>
          <w:color w:val="000000"/>
          <w:sz w:val="24"/>
          <w:szCs w:val="24"/>
          <w:rtl/>
        </w:rPr>
        <w:t xml:space="preserve">در مطالعه ی حاضر که به صورت یک مطالعه </w:t>
      </w:r>
      <w:r w:rsidRPr="00106F38">
        <w:rPr>
          <w:rFonts w:cs="B Mitra" w:hint="cs"/>
          <w:sz w:val="24"/>
          <w:szCs w:val="24"/>
          <w:rtl/>
        </w:rPr>
        <w:t>کارآزمایی بالینی آینده نگر دوسوکور تصادفی با هدف بررسی و مقایسه</w:t>
      </w:r>
      <w:r w:rsidR="00FF1286" w:rsidRPr="00106F38">
        <w:rPr>
          <w:rFonts w:cs="B Mitra" w:hint="cs"/>
          <w:sz w:val="24"/>
          <w:szCs w:val="24"/>
          <w:rtl/>
        </w:rPr>
        <w:t xml:space="preserve"> </w:t>
      </w:r>
      <w:r w:rsidRPr="00106F38">
        <w:rPr>
          <w:rFonts w:cs="B Mitra"/>
          <w:sz w:val="24"/>
          <w:szCs w:val="24"/>
          <w:rtl/>
        </w:rPr>
        <w:t>اثر آدنوز</w:t>
      </w:r>
      <w:r w:rsidRPr="00106F38">
        <w:rPr>
          <w:rFonts w:cs="B Mitra" w:hint="cs"/>
          <w:sz w:val="24"/>
          <w:szCs w:val="24"/>
          <w:rtl/>
        </w:rPr>
        <w:t>ی</w:t>
      </w:r>
      <w:r w:rsidRPr="00106F38">
        <w:rPr>
          <w:rFonts w:cs="B Mitra" w:hint="eastAsia"/>
          <w:sz w:val="24"/>
          <w:szCs w:val="24"/>
          <w:rtl/>
        </w:rPr>
        <w:t>ن</w:t>
      </w:r>
      <w:r w:rsidRPr="00106F38">
        <w:rPr>
          <w:rFonts w:cs="B Mitra"/>
          <w:sz w:val="24"/>
          <w:szCs w:val="24"/>
          <w:rtl/>
        </w:rPr>
        <w:t xml:space="preserve"> و وراپام</w:t>
      </w:r>
      <w:r w:rsidRPr="00106F38">
        <w:rPr>
          <w:rFonts w:cs="B Mitra" w:hint="cs"/>
          <w:sz w:val="24"/>
          <w:szCs w:val="24"/>
          <w:rtl/>
        </w:rPr>
        <w:t>ی</w:t>
      </w:r>
      <w:r w:rsidRPr="00106F38">
        <w:rPr>
          <w:rFonts w:cs="B Mitra" w:hint="eastAsia"/>
          <w:sz w:val="24"/>
          <w:szCs w:val="24"/>
          <w:rtl/>
        </w:rPr>
        <w:t>ل</w:t>
      </w:r>
      <w:r w:rsidRPr="00106F38">
        <w:rPr>
          <w:rFonts w:cs="B Mitra"/>
          <w:sz w:val="24"/>
          <w:szCs w:val="24"/>
          <w:rtl/>
        </w:rPr>
        <w:t xml:space="preserve"> در درمان تاک</w:t>
      </w:r>
      <w:r w:rsidRPr="00106F38">
        <w:rPr>
          <w:rFonts w:cs="B Mitra" w:hint="cs"/>
          <w:sz w:val="24"/>
          <w:szCs w:val="24"/>
          <w:rtl/>
        </w:rPr>
        <w:t>ی‌</w:t>
      </w:r>
      <w:r w:rsidRPr="00106F38">
        <w:rPr>
          <w:rFonts w:cs="B Mitra" w:hint="eastAsia"/>
          <w:sz w:val="24"/>
          <w:szCs w:val="24"/>
          <w:rtl/>
        </w:rPr>
        <w:t>کارد</w:t>
      </w:r>
      <w:r w:rsidRPr="00106F38">
        <w:rPr>
          <w:rFonts w:cs="B Mitra" w:hint="cs"/>
          <w:sz w:val="24"/>
          <w:szCs w:val="24"/>
          <w:rtl/>
        </w:rPr>
        <w:t>ی</w:t>
      </w:r>
      <w:r w:rsidRPr="00106F38">
        <w:rPr>
          <w:rFonts w:cs="B Mitra"/>
          <w:sz w:val="24"/>
          <w:szCs w:val="24"/>
          <w:rtl/>
        </w:rPr>
        <w:t xml:space="preserve"> فوق بطن</w:t>
      </w:r>
      <w:r w:rsidRPr="00106F38">
        <w:rPr>
          <w:rFonts w:cs="B Mitra" w:hint="cs"/>
          <w:sz w:val="24"/>
          <w:szCs w:val="24"/>
          <w:rtl/>
        </w:rPr>
        <w:t>ی</w:t>
      </w:r>
      <w:r w:rsidRPr="00106F38">
        <w:rPr>
          <w:rFonts w:cs="B Mitra"/>
          <w:sz w:val="24"/>
          <w:szCs w:val="24"/>
          <w:rtl/>
        </w:rPr>
        <w:t xml:space="preserve"> حمله‌ا</w:t>
      </w:r>
      <w:r w:rsidRPr="00106F38">
        <w:rPr>
          <w:rFonts w:cs="B Mitra" w:hint="cs"/>
          <w:sz w:val="24"/>
          <w:szCs w:val="24"/>
          <w:rtl/>
        </w:rPr>
        <w:t>ی</w:t>
      </w:r>
      <w:r w:rsidRPr="00106F38">
        <w:rPr>
          <w:rFonts w:cs="B Mitra"/>
          <w:sz w:val="24"/>
          <w:szCs w:val="24"/>
          <w:rtl/>
        </w:rPr>
        <w:t xml:space="preserve"> (</w:t>
      </w:r>
      <w:r w:rsidRPr="00106F38">
        <w:rPr>
          <w:rFonts w:cs="B Mitra"/>
          <w:sz w:val="24"/>
          <w:szCs w:val="24"/>
        </w:rPr>
        <w:t>PSVT</w:t>
      </w:r>
      <w:r w:rsidRPr="00106F38">
        <w:rPr>
          <w:rFonts w:cs="B Mitra"/>
          <w:sz w:val="24"/>
          <w:szCs w:val="24"/>
          <w:rtl/>
        </w:rPr>
        <w:t>) در بخش اورژانس ب</w:t>
      </w:r>
      <w:r w:rsidRPr="00106F38">
        <w:rPr>
          <w:rFonts w:cs="B Mitra" w:hint="cs"/>
          <w:sz w:val="24"/>
          <w:szCs w:val="24"/>
          <w:rtl/>
        </w:rPr>
        <w:t>ی</w:t>
      </w:r>
      <w:r w:rsidRPr="00106F38">
        <w:rPr>
          <w:rFonts w:cs="B Mitra" w:hint="eastAsia"/>
          <w:sz w:val="24"/>
          <w:szCs w:val="24"/>
          <w:rtl/>
        </w:rPr>
        <w:t>مارستان</w:t>
      </w:r>
      <w:r w:rsidRPr="00106F38">
        <w:rPr>
          <w:rFonts w:cs="B Mitra"/>
          <w:sz w:val="24"/>
          <w:szCs w:val="24"/>
          <w:rtl/>
        </w:rPr>
        <w:t xml:space="preserve"> بق</w:t>
      </w:r>
      <w:r w:rsidRPr="00106F38">
        <w:rPr>
          <w:rFonts w:cs="B Mitra" w:hint="cs"/>
          <w:sz w:val="24"/>
          <w:szCs w:val="24"/>
          <w:rtl/>
        </w:rPr>
        <w:t>ی</w:t>
      </w:r>
      <w:r w:rsidRPr="00106F38">
        <w:rPr>
          <w:rFonts w:cs="B Mitra" w:hint="eastAsia"/>
          <w:sz w:val="24"/>
          <w:szCs w:val="24"/>
          <w:rtl/>
        </w:rPr>
        <w:t>ه</w:t>
      </w:r>
      <w:r w:rsidRPr="00106F38">
        <w:rPr>
          <w:rFonts w:cs="B Mitra"/>
          <w:sz w:val="24"/>
          <w:szCs w:val="24"/>
          <w:rtl/>
        </w:rPr>
        <w:t xml:space="preserve"> ا... (عج)</w:t>
      </w:r>
      <w:r w:rsidRPr="00106F38">
        <w:rPr>
          <w:rFonts w:asciiTheme="majorBidi" w:hAnsiTheme="majorBidi" w:cs="B Mitra" w:hint="cs"/>
          <w:color w:val="000000"/>
          <w:sz w:val="24"/>
          <w:szCs w:val="24"/>
          <w:rtl/>
        </w:rPr>
        <w:t xml:space="preserve">صورت گرفت، نشان داده شد که </w:t>
      </w:r>
      <w:r w:rsidRPr="00106F38">
        <w:rPr>
          <w:rFonts w:ascii="Times New Roman" w:hAnsi="Times New Roman" w:cs="B Mitra" w:hint="cs"/>
          <w:sz w:val="24"/>
          <w:szCs w:val="24"/>
          <w:rtl/>
        </w:rPr>
        <w:t>میانگین ضربان قلب بعد از درمان در مقایسه با قبل از درمان  کاهش قابل ملاحظه</w:t>
      </w:r>
      <w:r w:rsidRPr="00106F38">
        <w:rPr>
          <w:rFonts w:ascii="Times New Roman" w:hAnsi="Times New Roman" w:cs="B Mitra" w:hint="cs"/>
          <w:sz w:val="24"/>
          <w:szCs w:val="24"/>
          <w:rtl/>
        </w:rPr>
        <w:softHyphen/>
        <w:t>ای را در هر دو گروه نشان می</w:t>
      </w:r>
      <w:r w:rsidRPr="00106F38">
        <w:rPr>
          <w:rFonts w:ascii="Times New Roman" w:hAnsi="Times New Roman" w:cs="B Mitra" w:hint="cs"/>
          <w:sz w:val="24"/>
          <w:szCs w:val="24"/>
          <w:rtl/>
        </w:rPr>
        <w:softHyphen/>
        <w:t>دهد و بین دو گروه از لحاظ ضربان قلب بعد از درمان تفاوت معنی</w:t>
      </w:r>
      <w:r w:rsidRPr="00106F38">
        <w:rPr>
          <w:rFonts w:ascii="Times New Roman" w:hAnsi="Times New Roman" w:cs="B Mitra" w:hint="cs"/>
          <w:sz w:val="24"/>
          <w:szCs w:val="24"/>
          <w:rtl/>
        </w:rPr>
        <w:softHyphen/>
        <w:t>داری مشاهده می</w:t>
      </w:r>
      <w:r w:rsidRPr="00106F38">
        <w:rPr>
          <w:rFonts w:ascii="Times New Roman" w:hAnsi="Times New Roman" w:cs="B Mitra" w:hint="cs"/>
          <w:sz w:val="24"/>
          <w:szCs w:val="24"/>
          <w:rtl/>
        </w:rPr>
        <w:softHyphen/>
        <w:t>شود (0.001</w:t>
      </w:r>
      <w:r w:rsidRPr="00106F38">
        <w:rPr>
          <w:rFonts w:ascii="Times New Roman" w:hAnsi="Times New Roman" w:cs="B Mitra"/>
          <w:sz w:val="24"/>
          <w:szCs w:val="24"/>
        </w:rPr>
        <w:t>P&lt;</w:t>
      </w:r>
      <w:r w:rsidRPr="00106F38">
        <w:rPr>
          <w:rFonts w:ascii="Times New Roman" w:hAnsi="Times New Roman" w:cs="B Mitra" w:hint="cs"/>
          <w:sz w:val="24"/>
          <w:szCs w:val="24"/>
          <w:rtl/>
        </w:rPr>
        <w:t>). میانگین ضربان قلب بعد از درمان در گروه وراپامیل کاهش چشمگیری نسبت به گروه آدنوزین داشته است. بین دو گروه از لحاظ اختلاف ضربان قلب نیز تفاوت معنی</w:t>
      </w:r>
      <w:r w:rsidRPr="00106F38">
        <w:rPr>
          <w:rFonts w:ascii="Times New Roman" w:hAnsi="Times New Roman" w:cs="B Mitra" w:hint="cs"/>
          <w:sz w:val="24"/>
          <w:szCs w:val="24"/>
          <w:rtl/>
        </w:rPr>
        <w:softHyphen/>
        <w:t>داری مشاهده می</w:t>
      </w:r>
      <w:r w:rsidRPr="00106F38">
        <w:rPr>
          <w:rFonts w:ascii="Times New Roman" w:hAnsi="Times New Roman" w:cs="B Mitra" w:hint="cs"/>
          <w:sz w:val="24"/>
          <w:szCs w:val="24"/>
          <w:rtl/>
        </w:rPr>
        <w:softHyphen/>
        <w:t>شود (0.001</w:t>
      </w:r>
      <w:r w:rsidRPr="00106F38">
        <w:rPr>
          <w:rFonts w:ascii="Times New Roman" w:hAnsi="Times New Roman" w:cs="B Mitra"/>
          <w:sz w:val="24"/>
          <w:szCs w:val="24"/>
        </w:rPr>
        <w:t>P&lt;</w:t>
      </w:r>
      <w:r w:rsidRPr="00106F38">
        <w:rPr>
          <w:rFonts w:ascii="Times New Roman" w:hAnsi="Times New Roman" w:cs="B Mitra" w:hint="cs"/>
          <w:sz w:val="24"/>
          <w:szCs w:val="24"/>
          <w:rtl/>
        </w:rPr>
        <w:t>). میانگین اختلاف ضربان قلب در بعد از درمان در مقایسه با قبل از درمان در گروه وراپامیل کاهش چشمگیری نسبت به گروه آدنوزین داشته است.</w:t>
      </w:r>
    </w:p>
    <w:p w:rsidR="008B7AEB" w:rsidRPr="00106F38" w:rsidRDefault="008B7AEB" w:rsidP="00106F38">
      <w:pPr>
        <w:autoSpaceDE w:val="0"/>
        <w:autoSpaceDN w:val="0"/>
        <w:adjustRightInd w:val="0"/>
        <w:spacing w:after="0" w:line="240" w:lineRule="auto"/>
        <w:rPr>
          <w:rFonts w:ascii="Times New Roman" w:hAnsi="Times New Roman" w:cs="B Mitra"/>
          <w:sz w:val="24"/>
          <w:szCs w:val="24"/>
          <w:rtl/>
        </w:rPr>
      </w:pPr>
      <w:r w:rsidRPr="00106F38">
        <w:rPr>
          <w:rFonts w:ascii="Times New Roman" w:hAnsi="Times New Roman" w:cs="B Mitra" w:hint="cs"/>
          <w:sz w:val="24"/>
          <w:szCs w:val="24"/>
          <w:rtl/>
        </w:rPr>
        <w:t>اختلاف فشار خون سیستولی در بعد از درمان در مقایسه با قبل از درمان بین دو گروه تفاوت معنی</w:t>
      </w:r>
      <w:r w:rsidRPr="00106F38">
        <w:rPr>
          <w:rFonts w:ascii="Times New Roman" w:hAnsi="Times New Roman" w:cs="B Mitra" w:hint="cs"/>
          <w:sz w:val="24"/>
          <w:szCs w:val="24"/>
          <w:rtl/>
        </w:rPr>
        <w:softHyphen/>
        <w:t>داری مشاهده می</w:t>
      </w:r>
      <w:r w:rsidRPr="00106F38">
        <w:rPr>
          <w:rFonts w:ascii="Times New Roman" w:hAnsi="Times New Roman" w:cs="B Mitra" w:hint="cs"/>
          <w:sz w:val="24"/>
          <w:szCs w:val="24"/>
          <w:rtl/>
        </w:rPr>
        <w:softHyphen/>
        <w:t>شود (0.003</w:t>
      </w:r>
      <w:r w:rsidRPr="00106F38">
        <w:rPr>
          <w:rFonts w:ascii="Times New Roman" w:hAnsi="Times New Roman" w:cs="B Mitra"/>
          <w:sz w:val="24"/>
          <w:szCs w:val="24"/>
        </w:rPr>
        <w:t>P=</w:t>
      </w:r>
      <w:r w:rsidRPr="00106F38">
        <w:rPr>
          <w:rFonts w:ascii="Times New Roman" w:hAnsi="Times New Roman" w:cs="B Mitra" w:hint="cs"/>
          <w:sz w:val="24"/>
          <w:szCs w:val="24"/>
          <w:rtl/>
        </w:rPr>
        <w:t>) به طوری که میانگین اختلاف فشار خون سیستولی در گروه آدنوزین کاهش چشمگیری نسبت به گروه وراپامیل داشته است اما بین دو گروه در فشار خون سیستولی بعد از درمان تفاوت معنی</w:t>
      </w:r>
      <w:r w:rsidRPr="00106F38">
        <w:rPr>
          <w:rFonts w:ascii="Times New Roman" w:hAnsi="Times New Roman" w:cs="B Mitra" w:hint="cs"/>
          <w:sz w:val="24"/>
          <w:szCs w:val="24"/>
          <w:rtl/>
        </w:rPr>
        <w:softHyphen/>
        <w:t>داری مشاهده نشد (</w:t>
      </w:r>
      <w:r w:rsidRPr="00106F38">
        <w:rPr>
          <w:rFonts w:ascii="Times New Roman" w:hAnsi="Times New Roman" w:cs="B Mitra"/>
          <w:sz w:val="24"/>
          <w:szCs w:val="24"/>
        </w:rPr>
        <w:t>P=0.927</w:t>
      </w:r>
      <w:r w:rsidRPr="00106F38">
        <w:rPr>
          <w:rFonts w:ascii="Times New Roman" w:hAnsi="Times New Roman" w:cs="B Mitra" w:hint="cs"/>
          <w:sz w:val="24"/>
          <w:szCs w:val="24"/>
          <w:rtl/>
        </w:rPr>
        <w:t>). از لحاظ اختلاف فشار خون دیاستولی در بعد از درمان در مقایسه با قبل از درمان تفاوت معنی</w:t>
      </w:r>
      <w:r w:rsidRPr="00106F38">
        <w:rPr>
          <w:rFonts w:ascii="Times New Roman" w:hAnsi="Times New Roman" w:cs="B Mitra" w:hint="cs"/>
          <w:sz w:val="24"/>
          <w:szCs w:val="24"/>
          <w:rtl/>
        </w:rPr>
        <w:softHyphen/>
        <w:t>داری مشاهده نمی</w:t>
      </w:r>
      <w:r w:rsidRPr="00106F38">
        <w:rPr>
          <w:rFonts w:ascii="Times New Roman" w:hAnsi="Times New Roman" w:cs="B Mitra" w:hint="cs"/>
          <w:sz w:val="24"/>
          <w:szCs w:val="24"/>
          <w:rtl/>
        </w:rPr>
        <w:softHyphen/>
        <w:t>شود (</w:t>
      </w:r>
      <w:r w:rsidRPr="00106F38">
        <w:rPr>
          <w:rFonts w:ascii="Times New Roman" w:hAnsi="Times New Roman" w:cs="B Mitra"/>
          <w:sz w:val="24"/>
          <w:szCs w:val="24"/>
        </w:rPr>
        <w:t>P&lt;0.169</w:t>
      </w:r>
      <w:r w:rsidRPr="00106F38">
        <w:rPr>
          <w:rFonts w:ascii="Times New Roman" w:hAnsi="Times New Roman" w:cs="B Mitra" w:hint="cs"/>
          <w:sz w:val="24"/>
          <w:szCs w:val="24"/>
          <w:rtl/>
        </w:rPr>
        <w:t>) بین دو گروه در فشار خون دیاستولی بعد از درمان تفاوت معنی</w:t>
      </w:r>
      <w:r w:rsidRPr="00106F38">
        <w:rPr>
          <w:rFonts w:ascii="Times New Roman" w:hAnsi="Times New Roman" w:cs="B Mitra" w:hint="cs"/>
          <w:sz w:val="24"/>
          <w:szCs w:val="24"/>
          <w:rtl/>
        </w:rPr>
        <w:softHyphen/>
        <w:t>داری مشاهده نشد (</w:t>
      </w:r>
      <w:r w:rsidRPr="00106F38">
        <w:rPr>
          <w:rFonts w:ascii="Times New Roman" w:hAnsi="Times New Roman" w:cs="B Mitra"/>
          <w:sz w:val="24"/>
          <w:szCs w:val="24"/>
        </w:rPr>
        <w:t>P=0.067</w:t>
      </w:r>
      <w:r w:rsidRPr="00106F38">
        <w:rPr>
          <w:rFonts w:ascii="Times New Roman" w:hAnsi="Times New Roman" w:cs="B Mitra" w:hint="cs"/>
          <w:sz w:val="24"/>
          <w:szCs w:val="24"/>
          <w:rtl/>
        </w:rPr>
        <w:t>).</w:t>
      </w:r>
    </w:p>
    <w:p w:rsidR="008B7AEB" w:rsidRPr="00106F38" w:rsidRDefault="008B7AEB" w:rsidP="00106F38">
      <w:pPr>
        <w:autoSpaceDE w:val="0"/>
        <w:autoSpaceDN w:val="0"/>
        <w:adjustRightInd w:val="0"/>
        <w:spacing w:after="0" w:line="240" w:lineRule="auto"/>
        <w:rPr>
          <w:rFonts w:ascii="Times New Roman" w:hAnsi="Times New Roman" w:cs="B Mitra"/>
          <w:sz w:val="24"/>
          <w:szCs w:val="24"/>
          <w:rtl/>
        </w:rPr>
      </w:pPr>
      <w:r w:rsidRPr="00106F38">
        <w:rPr>
          <w:rFonts w:asciiTheme="majorBidi" w:hAnsiTheme="majorBidi" w:cs="B Mitra" w:hint="cs"/>
          <w:color w:val="000000"/>
          <w:sz w:val="24"/>
          <w:szCs w:val="24"/>
          <w:rtl/>
        </w:rPr>
        <w:t xml:space="preserve">هم چنین این مطالعه نشان داد که </w:t>
      </w:r>
      <w:r w:rsidRPr="00106F38">
        <w:rPr>
          <w:rFonts w:ascii="Times New Roman" w:hAnsi="Times New Roman" w:cs="B Mitra" w:hint="cs"/>
          <w:sz w:val="24"/>
          <w:szCs w:val="24"/>
          <w:rtl/>
        </w:rPr>
        <w:t>بین دو گروه از لحاظ مدت زمان تبدیل به ریتم سینوسی بعد از درمان اختلاف معنی</w:t>
      </w:r>
      <w:r w:rsidRPr="00106F38">
        <w:rPr>
          <w:rFonts w:ascii="Times New Roman" w:hAnsi="Times New Roman" w:cs="B Mitra" w:hint="cs"/>
          <w:sz w:val="24"/>
          <w:szCs w:val="24"/>
          <w:rtl/>
        </w:rPr>
        <w:softHyphen/>
        <w:t>داری مشاهده می</w:t>
      </w:r>
      <w:r w:rsidRPr="00106F38">
        <w:rPr>
          <w:rFonts w:ascii="Times New Roman" w:hAnsi="Times New Roman" w:cs="B Mitra" w:hint="cs"/>
          <w:sz w:val="24"/>
          <w:szCs w:val="24"/>
          <w:rtl/>
        </w:rPr>
        <w:softHyphen/>
        <w:t>شود (</w:t>
      </w:r>
      <w:r w:rsidRPr="00106F38">
        <w:rPr>
          <w:rFonts w:ascii="Times New Roman" w:hAnsi="Times New Roman" w:cs="B Mitra"/>
          <w:sz w:val="24"/>
          <w:szCs w:val="24"/>
        </w:rPr>
        <w:t>P=0.010</w:t>
      </w:r>
      <w:r w:rsidRPr="00106F38">
        <w:rPr>
          <w:rFonts w:ascii="Times New Roman" w:hAnsi="Times New Roman" w:cs="B Mitra" w:hint="cs"/>
          <w:sz w:val="24"/>
          <w:szCs w:val="24"/>
          <w:rtl/>
        </w:rPr>
        <w:t xml:space="preserve">) و در گروه وراپامیل مدت زمان تبدیل به ریتم سینوسی بیشتر از گروه آدنوزین است. </w:t>
      </w:r>
    </w:p>
    <w:p w:rsidR="008B7AEB" w:rsidRPr="00106F38" w:rsidRDefault="008B7AEB" w:rsidP="00106F38">
      <w:pPr>
        <w:autoSpaceDE w:val="0"/>
        <w:autoSpaceDN w:val="0"/>
        <w:adjustRightInd w:val="0"/>
        <w:spacing w:after="0" w:line="240" w:lineRule="auto"/>
        <w:rPr>
          <w:rFonts w:asciiTheme="majorBidi" w:hAnsiTheme="majorBidi" w:cs="B Mitra"/>
          <w:color w:val="000000"/>
          <w:sz w:val="24"/>
          <w:szCs w:val="24"/>
          <w:rtl/>
        </w:rPr>
      </w:pPr>
      <w:r w:rsidRPr="00106F38">
        <w:rPr>
          <w:rFonts w:ascii="Times New Roman" w:hAnsi="Times New Roman" w:cs="B Mitra" w:hint="cs"/>
          <w:sz w:val="24"/>
          <w:szCs w:val="24"/>
          <w:rtl/>
        </w:rPr>
        <w:lastRenderedPageBreak/>
        <w:t>بین دو گروه از لحاظ مدت زمان بستری شدن اختلاف معنی</w:t>
      </w:r>
      <w:r w:rsidRPr="00106F38">
        <w:rPr>
          <w:rFonts w:ascii="Times New Roman" w:hAnsi="Times New Roman" w:cs="B Mitra" w:hint="cs"/>
          <w:sz w:val="24"/>
          <w:szCs w:val="24"/>
          <w:rtl/>
        </w:rPr>
        <w:softHyphen/>
        <w:t>داری مشاهده می</w:t>
      </w:r>
      <w:r w:rsidRPr="00106F38">
        <w:rPr>
          <w:rFonts w:ascii="Times New Roman" w:hAnsi="Times New Roman" w:cs="B Mitra" w:hint="cs"/>
          <w:sz w:val="24"/>
          <w:szCs w:val="24"/>
          <w:rtl/>
        </w:rPr>
        <w:softHyphen/>
        <w:t>شود (</w:t>
      </w:r>
      <w:r w:rsidRPr="00106F38">
        <w:rPr>
          <w:rFonts w:ascii="Times New Roman" w:hAnsi="Times New Roman" w:cs="B Mitra"/>
          <w:sz w:val="24"/>
          <w:szCs w:val="24"/>
        </w:rPr>
        <w:t>P&lt;0.001</w:t>
      </w:r>
      <w:r w:rsidRPr="00106F38">
        <w:rPr>
          <w:rFonts w:ascii="Times New Roman" w:hAnsi="Times New Roman" w:cs="B Mitra" w:hint="cs"/>
          <w:sz w:val="24"/>
          <w:szCs w:val="24"/>
          <w:rtl/>
        </w:rPr>
        <w:t>). در گروه وراپامیل مدت زمان بستری شدن بیشتر از گروه آدنوزین است.</w:t>
      </w:r>
    </w:p>
    <w:p w:rsidR="008B7AEB" w:rsidRPr="00106F38" w:rsidRDefault="008B7AEB" w:rsidP="00106F38">
      <w:pPr>
        <w:autoSpaceDE w:val="0"/>
        <w:autoSpaceDN w:val="0"/>
        <w:adjustRightInd w:val="0"/>
        <w:spacing w:after="0" w:line="240" w:lineRule="auto"/>
        <w:rPr>
          <w:rFonts w:asciiTheme="majorBidi" w:hAnsiTheme="majorBidi" w:cs="B Mitra"/>
          <w:color w:val="000000"/>
          <w:sz w:val="24"/>
          <w:szCs w:val="24"/>
          <w:rtl/>
        </w:rPr>
      </w:pPr>
      <w:r w:rsidRPr="00106F38">
        <w:rPr>
          <w:rFonts w:asciiTheme="majorBidi" w:hAnsiTheme="majorBidi" w:cs="B Mitra" w:hint="cs"/>
          <w:color w:val="000000"/>
          <w:sz w:val="24"/>
          <w:szCs w:val="24"/>
          <w:rtl/>
        </w:rPr>
        <w:t>از دیگر فاکتورهای مورد بررسی در این مطالعه ، میزان عوارض هر یک از دو دارو بود. طبق نتایج بدست آمده در این مطالعه دو دارو به جز عارضه سردرد که در بیماران تحت درمان با آدنوزین به طور معنی داری بیشتر از گروه دیگر بود در دیگر موارد از نظر عارضه اختلاف معنی داری مشاهده نشد.</w:t>
      </w:r>
    </w:p>
    <w:p w:rsidR="008B7AEB" w:rsidRPr="00106F38" w:rsidRDefault="008B7AEB" w:rsidP="00106F38">
      <w:pPr>
        <w:autoSpaceDE w:val="0"/>
        <w:autoSpaceDN w:val="0"/>
        <w:adjustRightInd w:val="0"/>
        <w:spacing w:after="0" w:line="240" w:lineRule="auto"/>
        <w:rPr>
          <w:rFonts w:asciiTheme="majorBidi" w:hAnsiTheme="majorBidi" w:cs="B Mitra"/>
          <w:color w:val="000000"/>
          <w:sz w:val="24"/>
          <w:szCs w:val="24"/>
          <w:rtl/>
        </w:rPr>
      </w:pPr>
    </w:p>
    <w:p w:rsidR="008B7AEB" w:rsidRPr="00106F38" w:rsidRDefault="008B7AEB" w:rsidP="00402D50">
      <w:pPr>
        <w:autoSpaceDE w:val="0"/>
        <w:autoSpaceDN w:val="0"/>
        <w:adjustRightInd w:val="0"/>
        <w:spacing w:after="0" w:line="240" w:lineRule="auto"/>
        <w:rPr>
          <w:rFonts w:cs="B Mitra"/>
          <w:sz w:val="24"/>
          <w:szCs w:val="24"/>
          <w:rtl/>
        </w:rPr>
      </w:pPr>
      <w:r w:rsidRPr="00106F38">
        <w:rPr>
          <w:rFonts w:asciiTheme="majorBidi" w:hAnsiTheme="majorBidi" w:cs="B Mitra" w:hint="cs"/>
          <w:color w:val="000000"/>
          <w:sz w:val="24"/>
          <w:szCs w:val="24"/>
          <w:rtl/>
        </w:rPr>
        <w:t>در مطالعات دیگری که در این زمینه انجام شد نیز نتایج این مطالعه تایید شده است، بعنوان مثال</w:t>
      </w:r>
      <w:r w:rsidR="00FF1286" w:rsidRPr="00106F38">
        <w:rPr>
          <w:rFonts w:asciiTheme="majorBidi" w:hAnsiTheme="majorBidi" w:cs="B Mitra" w:hint="cs"/>
          <w:color w:val="000000"/>
          <w:sz w:val="24"/>
          <w:szCs w:val="24"/>
          <w:rtl/>
        </w:rPr>
        <w:t xml:space="preserve"> </w:t>
      </w:r>
      <w:r w:rsidRPr="00106F38">
        <w:rPr>
          <w:rFonts w:cs="B Mitra" w:hint="cs"/>
          <w:sz w:val="24"/>
          <w:szCs w:val="24"/>
          <w:rtl/>
        </w:rPr>
        <w:t xml:space="preserve">در مطالعه ای که در سال 2002 توسط </w:t>
      </w:r>
      <w:r w:rsidR="00402D50">
        <w:rPr>
          <w:rFonts w:cs="B Mitra" w:hint="cs"/>
          <w:sz w:val="24"/>
          <w:szCs w:val="24"/>
          <w:rtl/>
        </w:rPr>
        <w:t>ماروک</w:t>
      </w:r>
      <w:r w:rsidRPr="00106F38">
        <w:rPr>
          <w:rFonts w:cs="B Mitra" w:hint="cs"/>
          <w:sz w:val="24"/>
          <w:szCs w:val="24"/>
          <w:rtl/>
        </w:rPr>
        <w:t xml:space="preserve"> و همکاران در کالیفرنیا انجام شده است، با بررسی 120 بیمار مبتلا به تاکی کاردی دهلیزی و تحت نظر الکتروفیزیولوژی تهاجمی، وراپامیل را داروی موثری در ختم نمودن تاکی کاردی دهلیزی سپتال چپ بیان نموده، درصورتی</w:t>
      </w:r>
      <w:r w:rsidR="00FF1286" w:rsidRPr="00106F38">
        <w:rPr>
          <w:rFonts w:cs="B Mitra" w:hint="cs"/>
          <w:sz w:val="24"/>
          <w:szCs w:val="24"/>
          <w:rtl/>
        </w:rPr>
        <w:t xml:space="preserve"> </w:t>
      </w:r>
      <w:r w:rsidRPr="00106F38">
        <w:rPr>
          <w:rFonts w:cs="B Mitra" w:hint="cs"/>
          <w:sz w:val="24"/>
          <w:szCs w:val="24"/>
          <w:rtl/>
        </w:rPr>
        <w:t xml:space="preserve">که این تاکی کاردی را مقاوم به آدنوزین بیان نموده است. این مطالعه هایپوتز </w:t>
      </w:r>
      <w:proofErr w:type="spellStart"/>
      <w:r w:rsidRPr="00106F38">
        <w:rPr>
          <w:rFonts w:cs="B Mitra"/>
          <w:sz w:val="24"/>
          <w:szCs w:val="24"/>
        </w:rPr>
        <w:t>Microreentry</w:t>
      </w:r>
      <w:proofErr w:type="spellEnd"/>
      <w:r w:rsidRPr="00106F38">
        <w:rPr>
          <w:rFonts w:cs="B Mitra" w:hint="cs"/>
          <w:sz w:val="24"/>
          <w:szCs w:val="24"/>
          <w:rtl/>
        </w:rPr>
        <w:t xml:space="preserve"> را برای حساس بودن این تاکی کاردی به وراپامیل مطرح نموده است</w:t>
      </w:r>
      <w:r w:rsidR="00ED39E2">
        <w:rPr>
          <w:rFonts w:cs="B Mitra"/>
          <w:sz w:val="24"/>
          <w:szCs w:val="24"/>
          <w:rtl/>
        </w:rPr>
        <w:fldChar w:fldCharType="begin"/>
      </w:r>
      <w:r w:rsidR="00402D50">
        <w:rPr>
          <w:rFonts w:cs="B Mitra"/>
          <w:sz w:val="24"/>
          <w:szCs w:val="24"/>
          <w:rtl/>
        </w:rPr>
        <w:instrText xml:space="preserve"> </w:instrText>
      </w:r>
      <w:r w:rsidR="00402D50">
        <w:rPr>
          <w:rFonts w:cs="B Mitra"/>
          <w:sz w:val="24"/>
          <w:szCs w:val="24"/>
        </w:rPr>
        <w:instrText>ADDIN EN.CITE &lt;EndNote&gt;&lt;Cite&gt;&lt;Author&gt;Marrouche&lt;/Author&gt;&lt;Year&gt;2002&lt;/Year&gt;&lt;RecNum&gt;223&lt;/RecNum&gt;&lt;DisplayText&gt;(5)&lt;/DisplayText&gt;&lt;record&gt;&lt;rec-number&gt;223&lt;/rec-number&gt;&lt;foreign-keys&gt;&lt;key app="EN" db-id="22svwzdwa9wxeqeptx6v0ppuvsatz00w5rdd" timestamp="1492113763</w:instrText>
      </w:r>
      <w:r w:rsidR="00402D50">
        <w:rPr>
          <w:rFonts w:cs="B Mitra"/>
          <w:sz w:val="24"/>
          <w:szCs w:val="24"/>
          <w:rtl/>
        </w:rPr>
        <w:instrText>"&gt;223&lt;/</w:instrText>
      </w:r>
      <w:r w:rsidR="00402D50">
        <w:rPr>
          <w:rFonts w:cs="B Mitra"/>
          <w:sz w:val="24"/>
          <w:szCs w:val="24"/>
        </w:rPr>
        <w:instrText>key&gt;&lt;/foreign-keys&gt;&lt;ref-type name="Journal Article"&gt;17&lt;/ref-type&gt;&lt;contributors&gt;&lt;authors&gt;&lt;author&gt;Marrouche, N. F.&lt;/author&gt;&lt;author&gt;SippensGroenewegen, A.&lt;/author&gt;&lt;author&gt;Yang, Y.&lt;/author&gt;&lt;author&gt;Dibs, S.&lt;/author&gt;&lt;author&gt;Scheinman, M. M.&lt;/author&gt;&lt;/authors&gt;&lt;/contributors&gt;&lt;auth-address&gt;Section of Cardiac Electrophysiology, Department of Cardiology, University of California, San Francisco, California 94143, USA.&lt;/auth-address&gt;&lt;titles&gt;&lt;title&gt;Clinical and electrophysiologic characteristics of left septal atrial tachycardia&lt;/title&gt;&lt;secondary-title&gt;J Am Coll Cardiol&lt;/secondary-title&gt;&lt;/titles&gt;&lt;periodical&gt;&lt;full-title&gt;J Am Coll Cardiol&lt;/full-title&gt;&lt;/periodical&gt;&lt;pages&gt;1133-9&lt;/pages&gt;&lt;volume&gt;40&lt;/volume&gt;&lt;number&gt;6&lt;/number&gt;&lt;keywords&gt;&lt;keyword&gt;Adenosine/therapeutic use</w:instrText>
      </w:r>
      <w:r w:rsidR="00402D50">
        <w:rPr>
          <w:rFonts w:cs="B Mitra"/>
          <w:sz w:val="24"/>
          <w:szCs w:val="24"/>
          <w:rtl/>
        </w:rPr>
        <w:instrText>&lt;/</w:instrText>
      </w:r>
      <w:r w:rsidR="00402D50">
        <w:rPr>
          <w:rFonts w:cs="B Mitra"/>
          <w:sz w:val="24"/>
          <w:szCs w:val="24"/>
        </w:rPr>
        <w:instrText>keyword&gt;&lt;keyword&gt;Adult&lt;/keyword&gt;&lt;keyword&gt;Aged&lt;/keyword&gt;&lt;keyword&gt;Anti-Arrhythmia Agents/therapeutic use&lt;/keyword&gt;&lt;keyword&gt;Calcium Channel Blockers/therapeutic use&lt;/keyword&gt;&lt;keyword&gt;Catheter Ablation&lt;/keyword&gt;&lt;keyword&gt;*Electrocardiography&lt;/keyword&gt;&lt;keyword</w:instrText>
      </w:r>
      <w:r w:rsidR="00402D50">
        <w:rPr>
          <w:rFonts w:cs="B Mitra"/>
          <w:sz w:val="24"/>
          <w:szCs w:val="24"/>
          <w:rtl/>
        </w:rPr>
        <w:instrText>&gt;</w:instrText>
      </w:r>
      <w:r w:rsidR="00402D50">
        <w:rPr>
          <w:rFonts w:cs="B Mitra"/>
          <w:sz w:val="24"/>
          <w:szCs w:val="24"/>
        </w:rPr>
        <w:instrText>Female&lt;/keyword&gt;&lt;keyword&gt;Heart Septum/drug effects/*physiopathology/surgery&lt;/keyword&gt;&lt;keyword&gt;Humans&lt;/keyword&gt;&lt;keyword&gt;Male&lt;/keyword&gt;&lt;keyword&gt;Middle Aged&lt;/keyword&gt;&lt;keyword&gt;Tachycardia, Ectopic Atrial/drug therapy/*physiopathology/surgery&lt;/keyword&gt;&lt;keyword</w:instrText>
      </w:r>
      <w:r w:rsidR="00402D50">
        <w:rPr>
          <w:rFonts w:cs="B Mitra"/>
          <w:sz w:val="24"/>
          <w:szCs w:val="24"/>
          <w:rtl/>
        </w:rPr>
        <w:instrText>&gt;</w:instrText>
      </w:r>
      <w:r w:rsidR="00402D50">
        <w:rPr>
          <w:rFonts w:cs="B Mitra"/>
          <w:sz w:val="24"/>
          <w:szCs w:val="24"/>
        </w:rPr>
        <w:instrText>Verapamil/therapeutic use&lt;/keyword&gt;&lt;/keywords&gt;&lt;dates&gt;&lt;year&gt;2002&lt;/year&gt;&lt;pub-dates&gt;&lt;date&gt;Sep 18&lt;/date&gt;&lt;/pub-dates&gt;&lt;/dates&gt;&lt;isbn&gt;0735-1097 (Print)&amp;#xD;0735-1097 (Linking)&lt;/isbn&gt;&lt;accession-num&gt;12354440&lt;/accession-num&gt;&lt;urls&gt;&lt;related-urls&gt;&lt;url&gt;http://www.ncbi</w:instrText>
      </w:r>
      <w:r w:rsidR="00402D50">
        <w:rPr>
          <w:rFonts w:cs="B Mitra"/>
          <w:sz w:val="24"/>
          <w:szCs w:val="24"/>
          <w:rtl/>
        </w:rPr>
        <w:instrText>.</w:instrText>
      </w:r>
      <w:r w:rsidR="00402D50">
        <w:rPr>
          <w:rFonts w:cs="B Mitra"/>
          <w:sz w:val="24"/>
          <w:szCs w:val="24"/>
        </w:rPr>
        <w:instrText>nlm.nih.gov/pubmed/12354440&lt;/url&gt;&lt;/related-urls&gt;&lt;/urls&gt;&lt;/record&gt;&lt;/Cite&gt;&lt;/EndNote</w:instrText>
      </w:r>
      <w:r w:rsidR="00402D50">
        <w:rPr>
          <w:rFonts w:cs="B Mitra"/>
          <w:sz w:val="24"/>
          <w:szCs w:val="24"/>
          <w:rtl/>
        </w:rPr>
        <w:instrText>&gt;</w:instrText>
      </w:r>
      <w:r w:rsidR="00ED39E2">
        <w:rPr>
          <w:rFonts w:cs="B Mitra"/>
          <w:sz w:val="24"/>
          <w:szCs w:val="24"/>
          <w:rtl/>
        </w:rPr>
        <w:fldChar w:fldCharType="separate"/>
      </w:r>
      <w:r w:rsidR="00402D50">
        <w:rPr>
          <w:rFonts w:cs="B Mitra"/>
          <w:noProof/>
          <w:sz w:val="24"/>
          <w:szCs w:val="24"/>
          <w:rtl/>
        </w:rPr>
        <w:t>(5)</w:t>
      </w:r>
      <w:r w:rsidR="00ED39E2">
        <w:rPr>
          <w:rFonts w:cs="B Mitra"/>
          <w:sz w:val="24"/>
          <w:szCs w:val="24"/>
          <w:rtl/>
        </w:rPr>
        <w:fldChar w:fldCharType="end"/>
      </w:r>
      <w:r w:rsidRPr="00106F38">
        <w:rPr>
          <w:rFonts w:cs="B Mitra" w:hint="cs"/>
          <w:sz w:val="24"/>
          <w:szCs w:val="24"/>
          <w:rtl/>
        </w:rPr>
        <w:t>. در مطالعه ما نیز وراپامیل  داروی موثری در ختم نمودن تاکی کاردی دهلیزی تعیین شد.</w:t>
      </w:r>
    </w:p>
    <w:p w:rsidR="008B7AEB" w:rsidRPr="00106F38" w:rsidRDefault="008B7AEB" w:rsidP="00402D50">
      <w:pPr>
        <w:pStyle w:val="Heading3"/>
        <w:bidi/>
        <w:rPr>
          <w:rFonts w:cs="B Mitra"/>
          <w:b w:val="0"/>
          <w:bCs w:val="0"/>
          <w:sz w:val="24"/>
          <w:szCs w:val="24"/>
          <w:rtl/>
          <w:lang w:bidi="fa-IR"/>
        </w:rPr>
      </w:pPr>
      <w:r w:rsidRPr="00106F38">
        <w:rPr>
          <w:rFonts w:cs="B Mitra" w:hint="eastAsia"/>
          <w:b w:val="0"/>
          <w:bCs w:val="0"/>
          <w:sz w:val="24"/>
          <w:szCs w:val="24"/>
          <w:rtl/>
          <w:lang w:bidi="fa-IR"/>
        </w:rPr>
        <w:t>چنگ</w:t>
      </w:r>
      <w:r w:rsidRPr="00106F38">
        <w:rPr>
          <w:rFonts w:cs="B Mitra"/>
          <w:b w:val="0"/>
          <w:bCs w:val="0"/>
          <w:sz w:val="24"/>
          <w:szCs w:val="24"/>
          <w:rtl/>
          <w:lang w:bidi="fa-IR"/>
        </w:rPr>
        <w:t xml:space="preserve"> و همکاران در سال 2003 </w:t>
      </w:r>
      <w:r w:rsidRPr="00106F38">
        <w:rPr>
          <w:rFonts w:cs="B Mitra" w:hint="cs"/>
          <w:b w:val="0"/>
          <w:bCs w:val="0"/>
          <w:sz w:val="24"/>
          <w:szCs w:val="24"/>
          <w:rtl/>
          <w:lang w:bidi="fa-IR"/>
        </w:rPr>
        <w:t xml:space="preserve">درچین، با بررسی 122 بیمار مبتلا به </w:t>
      </w:r>
      <w:r w:rsidRPr="00106F38">
        <w:rPr>
          <w:rFonts w:cs="B Mitra"/>
          <w:b w:val="0"/>
          <w:bCs w:val="0"/>
          <w:sz w:val="24"/>
          <w:szCs w:val="24"/>
          <w:lang w:bidi="fa-IR"/>
        </w:rPr>
        <w:t>PSVT</w:t>
      </w:r>
      <w:r w:rsidRPr="00106F38">
        <w:rPr>
          <w:rFonts w:cs="B Mitra" w:hint="cs"/>
          <w:b w:val="0"/>
          <w:bCs w:val="0"/>
          <w:sz w:val="24"/>
          <w:szCs w:val="24"/>
          <w:rtl/>
          <w:lang w:bidi="fa-IR"/>
        </w:rPr>
        <w:t xml:space="preserve"> در دو گروه آدنوزین (بولوس های 3، 6 و 12 میلی گرم) و وراپامیل (5 میلی گرم با یا بدون دوز تکرار شونده) اختلاف معنی داری بین اثرات درمانی این دو دارو بیان ننموده است. این مطالعه </w:t>
      </w:r>
      <w:r w:rsidRPr="00106F38">
        <w:rPr>
          <w:rFonts w:cs="B Mitra"/>
          <w:b w:val="0"/>
          <w:bCs w:val="0"/>
          <w:sz w:val="24"/>
          <w:szCs w:val="24"/>
          <w:rtl/>
          <w:lang w:bidi="fa-IR"/>
        </w:rPr>
        <w:t>شروع اثر آدنوز</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را در درمان</w:t>
      </w:r>
      <w:r w:rsidRPr="00106F38">
        <w:rPr>
          <w:rFonts w:cs="B Mitra"/>
          <w:b w:val="0"/>
          <w:bCs w:val="0"/>
          <w:sz w:val="24"/>
          <w:szCs w:val="24"/>
          <w:lang w:bidi="fa-IR"/>
        </w:rPr>
        <w:t xml:space="preserve"> PSVT </w:t>
      </w:r>
      <w:r w:rsidRPr="00106F38">
        <w:rPr>
          <w:rFonts w:cs="B Mitra" w:hint="cs"/>
          <w:b w:val="0"/>
          <w:bCs w:val="0"/>
          <w:sz w:val="24"/>
          <w:szCs w:val="24"/>
          <w:rtl/>
          <w:lang w:bidi="fa-IR"/>
        </w:rPr>
        <w:t xml:space="preserve">380 </w:t>
      </w:r>
      <w:r w:rsidRPr="00106F38">
        <w:rPr>
          <w:rFonts w:cs="B Mitra"/>
          <w:b w:val="0"/>
          <w:bCs w:val="0"/>
          <w:sz w:val="24"/>
          <w:szCs w:val="24"/>
          <w:rtl/>
          <w:lang w:bidi="fa-IR"/>
        </w:rPr>
        <w:t>ثان</w:t>
      </w:r>
      <w:r w:rsidRPr="00106F38">
        <w:rPr>
          <w:rFonts w:cs="B Mitra" w:hint="cs"/>
          <w:b w:val="0"/>
          <w:bCs w:val="0"/>
          <w:sz w:val="24"/>
          <w:szCs w:val="24"/>
          <w:rtl/>
          <w:lang w:bidi="fa-IR"/>
        </w:rPr>
        <w:t>ی</w:t>
      </w:r>
      <w:r w:rsidRPr="00106F38">
        <w:rPr>
          <w:rFonts w:cs="B Mitra" w:hint="eastAsia"/>
          <w:b w:val="0"/>
          <w:bCs w:val="0"/>
          <w:sz w:val="24"/>
          <w:szCs w:val="24"/>
          <w:rtl/>
          <w:lang w:bidi="fa-IR"/>
        </w:rPr>
        <w:t>ه</w:t>
      </w:r>
      <w:r w:rsidRPr="00106F38">
        <w:rPr>
          <w:rFonts w:cs="B Mitra"/>
          <w:b w:val="0"/>
          <w:bCs w:val="0"/>
          <w:sz w:val="24"/>
          <w:szCs w:val="24"/>
          <w:rtl/>
          <w:lang w:bidi="fa-IR"/>
        </w:rPr>
        <w:t xml:space="preserve"> زودتر از وراپام</w:t>
      </w:r>
      <w:r w:rsidRPr="00106F38">
        <w:rPr>
          <w:rFonts w:cs="B Mitra" w:hint="cs"/>
          <w:b w:val="0"/>
          <w:bCs w:val="0"/>
          <w:sz w:val="24"/>
          <w:szCs w:val="24"/>
          <w:rtl/>
          <w:lang w:bidi="fa-IR"/>
        </w:rPr>
        <w:t>ی</w:t>
      </w:r>
      <w:r w:rsidRPr="00106F38">
        <w:rPr>
          <w:rFonts w:cs="B Mitra" w:hint="eastAsia"/>
          <w:b w:val="0"/>
          <w:bCs w:val="0"/>
          <w:sz w:val="24"/>
          <w:szCs w:val="24"/>
          <w:rtl/>
          <w:lang w:bidi="fa-IR"/>
        </w:rPr>
        <w:t>ل</w:t>
      </w:r>
      <w:r w:rsidRPr="00106F38">
        <w:rPr>
          <w:rFonts w:cs="B Mitra"/>
          <w:b w:val="0"/>
          <w:bCs w:val="0"/>
          <w:sz w:val="24"/>
          <w:szCs w:val="24"/>
          <w:rtl/>
          <w:lang w:bidi="fa-IR"/>
        </w:rPr>
        <w:t xml:space="preserve"> ب</w:t>
      </w:r>
      <w:r w:rsidRPr="00106F38">
        <w:rPr>
          <w:rFonts w:cs="B Mitra" w:hint="cs"/>
          <w:b w:val="0"/>
          <w:bCs w:val="0"/>
          <w:sz w:val="24"/>
          <w:szCs w:val="24"/>
          <w:rtl/>
          <w:lang w:bidi="fa-IR"/>
        </w:rPr>
        <w:t>ی</w:t>
      </w:r>
      <w:r w:rsidRPr="00106F38">
        <w:rPr>
          <w:rFonts w:cs="B Mitra" w:hint="eastAsia"/>
          <w:b w:val="0"/>
          <w:bCs w:val="0"/>
          <w:sz w:val="24"/>
          <w:szCs w:val="24"/>
          <w:rtl/>
          <w:lang w:bidi="fa-IR"/>
        </w:rPr>
        <w:t>ان</w:t>
      </w:r>
      <w:r w:rsidRPr="00106F38">
        <w:rPr>
          <w:rFonts w:cs="B Mitra"/>
          <w:b w:val="0"/>
          <w:bCs w:val="0"/>
          <w:sz w:val="24"/>
          <w:szCs w:val="24"/>
          <w:rtl/>
          <w:lang w:bidi="fa-IR"/>
        </w:rPr>
        <w:t xml:space="preserve"> نموده و 18 درصد عارضه جانب</w:t>
      </w:r>
      <w:r w:rsidRPr="00106F38">
        <w:rPr>
          <w:rFonts w:cs="B Mitra" w:hint="cs"/>
          <w:b w:val="0"/>
          <w:bCs w:val="0"/>
          <w:sz w:val="24"/>
          <w:szCs w:val="24"/>
          <w:rtl/>
          <w:lang w:bidi="fa-IR"/>
        </w:rPr>
        <w:t>ی</w:t>
      </w:r>
      <w:r w:rsidRPr="00106F38">
        <w:rPr>
          <w:rFonts w:cs="B Mitra"/>
          <w:b w:val="0"/>
          <w:bCs w:val="0"/>
          <w:sz w:val="24"/>
          <w:szCs w:val="24"/>
          <w:rtl/>
          <w:lang w:bidi="fa-IR"/>
        </w:rPr>
        <w:t xml:space="preserve"> برا</w:t>
      </w:r>
      <w:r w:rsidRPr="00106F38">
        <w:rPr>
          <w:rFonts w:cs="B Mitra" w:hint="cs"/>
          <w:b w:val="0"/>
          <w:bCs w:val="0"/>
          <w:sz w:val="24"/>
          <w:szCs w:val="24"/>
          <w:rtl/>
          <w:lang w:bidi="fa-IR"/>
        </w:rPr>
        <w:t>ی</w:t>
      </w:r>
      <w:r w:rsidRPr="00106F38">
        <w:rPr>
          <w:rFonts w:cs="B Mitra"/>
          <w:b w:val="0"/>
          <w:bCs w:val="0"/>
          <w:sz w:val="24"/>
          <w:szCs w:val="24"/>
          <w:rtl/>
          <w:lang w:bidi="fa-IR"/>
        </w:rPr>
        <w:t xml:space="preserve"> آدنوز</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ب</w:t>
      </w:r>
      <w:r w:rsidRPr="00106F38">
        <w:rPr>
          <w:rFonts w:cs="B Mitra" w:hint="cs"/>
          <w:b w:val="0"/>
          <w:bCs w:val="0"/>
          <w:sz w:val="24"/>
          <w:szCs w:val="24"/>
          <w:rtl/>
          <w:lang w:bidi="fa-IR"/>
        </w:rPr>
        <w:t>ی</w:t>
      </w:r>
      <w:r w:rsidRPr="00106F38">
        <w:rPr>
          <w:rFonts w:cs="B Mitra" w:hint="eastAsia"/>
          <w:b w:val="0"/>
          <w:bCs w:val="0"/>
          <w:sz w:val="24"/>
          <w:szCs w:val="24"/>
          <w:rtl/>
          <w:lang w:bidi="fa-IR"/>
        </w:rPr>
        <w:t>ان</w:t>
      </w:r>
      <w:r w:rsidRPr="00106F38">
        <w:rPr>
          <w:rFonts w:cs="B Mitra"/>
          <w:b w:val="0"/>
          <w:bCs w:val="0"/>
          <w:sz w:val="24"/>
          <w:szCs w:val="24"/>
          <w:rtl/>
          <w:lang w:bidi="fa-IR"/>
        </w:rPr>
        <w:t xml:space="preserve"> نموده است و ا</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عو</w:t>
      </w:r>
      <w:r w:rsidRPr="00106F38">
        <w:rPr>
          <w:rFonts w:cs="B Mitra" w:hint="cs"/>
          <w:b w:val="0"/>
          <w:bCs w:val="0"/>
          <w:sz w:val="24"/>
          <w:szCs w:val="24"/>
          <w:rtl/>
          <w:lang w:bidi="fa-IR"/>
        </w:rPr>
        <w:t>ا</w:t>
      </w:r>
      <w:r w:rsidRPr="00106F38">
        <w:rPr>
          <w:rFonts w:cs="B Mitra"/>
          <w:b w:val="0"/>
          <w:bCs w:val="0"/>
          <w:sz w:val="24"/>
          <w:szCs w:val="24"/>
          <w:rtl/>
          <w:lang w:bidi="fa-IR"/>
        </w:rPr>
        <w:t>رض را م</w:t>
      </w:r>
      <w:r w:rsidRPr="00106F38">
        <w:rPr>
          <w:rFonts w:cs="B Mitra" w:hint="cs"/>
          <w:b w:val="0"/>
          <w:bCs w:val="0"/>
          <w:sz w:val="24"/>
          <w:szCs w:val="24"/>
          <w:rtl/>
          <w:lang w:bidi="fa-IR"/>
        </w:rPr>
        <w:t>ی</w:t>
      </w:r>
      <w:r w:rsidRPr="00106F38">
        <w:rPr>
          <w:rFonts w:cs="B Mitra" w:hint="eastAsia"/>
          <w:b w:val="0"/>
          <w:bCs w:val="0"/>
          <w:sz w:val="24"/>
          <w:szCs w:val="24"/>
          <w:rtl/>
          <w:lang w:bidi="fa-IR"/>
        </w:rPr>
        <w:t>نور</w:t>
      </w:r>
      <w:r w:rsidRPr="00106F38">
        <w:rPr>
          <w:rFonts w:cs="B Mitra"/>
          <w:b w:val="0"/>
          <w:bCs w:val="0"/>
          <w:sz w:val="24"/>
          <w:szCs w:val="24"/>
          <w:rtl/>
          <w:lang w:bidi="fa-IR"/>
        </w:rPr>
        <w:t xml:space="preserve"> و قابل کنترل ذکر کرده است</w:t>
      </w:r>
      <w:r w:rsidR="00ED39E2">
        <w:rPr>
          <w:rFonts w:cs="B Mitra"/>
          <w:b w:val="0"/>
          <w:bCs w:val="0"/>
          <w:sz w:val="24"/>
          <w:szCs w:val="24"/>
          <w:rtl/>
          <w:lang w:bidi="fa-IR"/>
        </w:rPr>
        <w:fldChar w:fldCharType="begin"/>
      </w:r>
      <w:r w:rsidR="00402D50">
        <w:rPr>
          <w:rFonts w:cs="B Mitra"/>
          <w:b w:val="0"/>
          <w:bCs w:val="0"/>
          <w:sz w:val="24"/>
          <w:szCs w:val="24"/>
          <w:rtl/>
          <w:lang w:bidi="fa-IR"/>
        </w:rPr>
        <w:instrText xml:space="preserve"> </w:instrText>
      </w:r>
      <w:r w:rsidR="00402D50">
        <w:rPr>
          <w:rFonts w:cs="B Mitra"/>
          <w:b w:val="0"/>
          <w:bCs w:val="0"/>
          <w:sz w:val="24"/>
          <w:szCs w:val="24"/>
          <w:lang w:bidi="fa-IR"/>
        </w:rPr>
        <w:instrText>ADDIN EN.CITE &lt;EndNote&gt;&lt;Cite&gt;&lt;Author&gt;Cheng&lt;/Author&gt;&lt;Year&gt;2003&lt;/Year&gt;&lt;RecNum&gt;221&lt;/RecNum&gt;&lt;DisplayText&gt;(6)&lt;/DisplayText&gt;&lt;record&gt;&lt;rec-number&gt;221&lt;/rec-number&gt;&lt;foreign-keys&gt;&lt;key app="EN" db-id="22svwzdwa9wxeqeptx6v0ppuvsatz00w5rdd" timestamp="1491525290"&gt;221</w:instrText>
      </w:r>
      <w:r w:rsidR="00402D50">
        <w:rPr>
          <w:rFonts w:cs="B Mitra"/>
          <w:b w:val="0"/>
          <w:bCs w:val="0"/>
          <w:sz w:val="24"/>
          <w:szCs w:val="24"/>
          <w:rtl/>
          <w:lang w:bidi="fa-IR"/>
        </w:rPr>
        <w:instrText>&lt;/</w:instrText>
      </w:r>
      <w:r w:rsidR="00402D50">
        <w:rPr>
          <w:rFonts w:cs="B Mitra"/>
          <w:b w:val="0"/>
          <w:bCs w:val="0"/>
          <w:sz w:val="24"/>
          <w:szCs w:val="24"/>
          <w:lang w:bidi="fa-IR"/>
        </w:rPr>
        <w:instrText>key&gt;&lt;/foreign-keys&gt;&lt;ref-type name="Journal Article"&gt;17&lt;/ref-type&gt;&lt;contributors&gt;&lt;authors&gt;&lt;author&gt;Cheng, K. A.&lt;/author&gt;&lt;author&gt;Intravenous Adenosine versus Verapamil in Terminating Episodes of Paroxysmal Supraventricular Tachycardia Study, Group&lt;/author</w:instrText>
      </w:r>
      <w:r w:rsidR="00402D50">
        <w:rPr>
          <w:rFonts w:cs="B Mitra"/>
          <w:b w:val="0"/>
          <w:bCs w:val="0"/>
          <w:sz w:val="24"/>
          <w:szCs w:val="24"/>
          <w:rtl/>
          <w:lang w:bidi="fa-IR"/>
        </w:rPr>
        <w:instrText>&gt;&lt;/</w:instrText>
      </w:r>
      <w:r w:rsidR="00402D50">
        <w:rPr>
          <w:rFonts w:cs="B Mitra"/>
          <w:b w:val="0"/>
          <w:bCs w:val="0"/>
          <w:sz w:val="24"/>
          <w:szCs w:val="24"/>
          <w:lang w:bidi="fa-IR"/>
        </w:rPr>
        <w:instrText>authors&gt;&lt;/contributors&gt;&lt;auth-address&gt;Department of Cardiology, Peking Union Medical College Hospital, Peking Union Medical College and Chinese Academy of Medical Sciences, Beijing 100730, China. chengkangan@hotmail.com&lt;/auth-address&gt;&lt;titles&gt;&lt;title&gt;[A randomized, multicenter trial to compare the safety and efficacy of adenosine versus verapamil for termination of paroxysmal supraventricular tachycardia]&lt;/title&gt;&lt;secondary-title&gt;Zhonghua Nei Ke Za Zhi&lt;/secondary-title&gt;&lt;/titles&gt;&lt;periodical&gt;&lt;full-title&gt;Zhonghua Nei Ke Za Zhi&lt;/full-title&gt;&lt;/periodical&gt;&lt;pages&gt;773-6&lt;/pages&gt;&lt;volume&gt;42&lt;/volume&gt;&lt;number&gt;11&lt;/number&gt;&lt;keywords&gt;&lt;keyword&gt;Adenosine/adverse effects/*therapeutic use&lt;/keyword&gt;&lt;keyword&gt;Adult&lt;/keyword&gt;&lt;keyword&gt;Aged&lt;/keyword&gt;&lt;keyword&gt;Female&lt;/keyword&gt;&lt;keyword&gt;Humans&lt;/keyword&gt;&lt;keyword&gt;Male&lt;/keyword&gt;&lt;keyword&gt;Middle Aged&lt;/keyword&gt;&lt;keyword&gt;Tachycardia, Paroxysmal/*drug therapy&lt;/keyword&gt;&lt;keyword&gt;Tachycardia, Supraventricular/*drug therapy&lt;/keyword&gt;&lt;keyword&gt;Verapamil/adverse effects/*therapeutic use&lt;/keyword&gt;&lt;/keywords</w:instrText>
      </w:r>
      <w:r w:rsidR="00402D50">
        <w:rPr>
          <w:rFonts w:cs="B Mitra"/>
          <w:b w:val="0"/>
          <w:bCs w:val="0"/>
          <w:sz w:val="24"/>
          <w:szCs w:val="24"/>
          <w:rtl/>
          <w:lang w:bidi="fa-IR"/>
        </w:rPr>
        <w:instrText>&gt;&lt;</w:instrText>
      </w:r>
      <w:r w:rsidR="00402D50">
        <w:rPr>
          <w:rFonts w:cs="B Mitra"/>
          <w:b w:val="0"/>
          <w:bCs w:val="0"/>
          <w:sz w:val="24"/>
          <w:szCs w:val="24"/>
          <w:lang w:bidi="fa-IR"/>
        </w:rPr>
        <w:instrText>dates&gt;&lt;year&gt;2003&lt;/year&gt;&lt;pub-dates&gt;&lt;date&gt;Nov&lt;/date&gt;&lt;/pub-dates&gt;&lt;/dates&gt;&lt;isbn&gt;0578-1426 (Print)&amp;#xD;0578-1426 (Linking)&lt;/isbn&gt;&lt;accession-num&gt;14636464&lt;/accession-num&gt;&lt;urls&gt;&lt;related-urls&gt;&lt;url&gt;http://www.ncbi.nlm.nih.gov/pubmed/14636464&lt;/url&gt;&lt;/related-urls</w:instrText>
      </w:r>
      <w:r w:rsidR="00402D50">
        <w:rPr>
          <w:rFonts w:cs="B Mitra"/>
          <w:b w:val="0"/>
          <w:bCs w:val="0"/>
          <w:sz w:val="24"/>
          <w:szCs w:val="24"/>
          <w:rtl/>
          <w:lang w:bidi="fa-IR"/>
        </w:rPr>
        <w:instrText>&gt;&lt;/</w:instrText>
      </w:r>
      <w:r w:rsidR="00402D50">
        <w:rPr>
          <w:rFonts w:cs="B Mitra"/>
          <w:b w:val="0"/>
          <w:bCs w:val="0"/>
          <w:sz w:val="24"/>
          <w:szCs w:val="24"/>
          <w:lang w:bidi="fa-IR"/>
        </w:rPr>
        <w:instrText>urls&gt;&lt;/record&gt;&lt;/Cite&gt;&lt;/EndNote</w:instrText>
      </w:r>
      <w:r w:rsidR="00402D50">
        <w:rPr>
          <w:rFonts w:cs="B Mitra"/>
          <w:b w:val="0"/>
          <w:bCs w:val="0"/>
          <w:sz w:val="24"/>
          <w:szCs w:val="24"/>
          <w:rtl/>
          <w:lang w:bidi="fa-IR"/>
        </w:rPr>
        <w:instrText>&gt;</w:instrText>
      </w:r>
      <w:r w:rsidR="00ED39E2">
        <w:rPr>
          <w:rFonts w:cs="B Mitra"/>
          <w:b w:val="0"/>
          <w:bCs w:val="0"/>
          <w:sz w:val="24"/>
          <w:szCs w:val="24"/>
          <w:rtl/>
          <w:lang w:bidi="fa-IR"/>
        </w:rPr>
        <w:fldChar w:fldCharType="separate"/>
      </w:r>
      <w:r w:rsidR="00402D50">
        <w:rPr>
          <w:rFonts w:cs="B Mitra"/>
          <w:b w:val="0"/>
          <w:bCs w:val="0"/>
          <w:noProof/>
          <w:sz w:val="24"/>
          <w:szCs w:val="24"/>
          <w:rtl/>
          <w:lang w:bidi="fa-IR"/>
        </w:rPr>
        <w:t>(6)</w:t>
      </w:r>
      <w:r w:rsidR="00ED39E2">
        <w:rPr>
          <w:rFonts w:cs="B Mitra"/>
          <w:b w:val="0"/>
          <w:bCs w:val="0"/>
          <w:sz w:val="24"/>
          <w:szCs w:val="24"/>
          <w:rtl/>
          <w:lang w:bidi="fa-IR"/>
        </w:rPr>
        <w:fldChar w:fldCharType="end"/>
      </w:r>
      <w:r w:rsidRPr="00106F38">
        <w:rPr>
          <w:rFonts w:cs="B Mitra" w:hint="cs"/>
          <w:b w:val="0"/>
          <w:bCs w:val="0"/>
          <w:sz w:val="24"/>
          <w:szCs w:val="24"/>
          <w:rtl/>
          <w:lang w:bidi="fa-IR"/>
        </w:rPr>
        <w:t xml:space="preserve">  اما در مطالعه حاضر</w:t>
      </w:r>
      <w:r w:rsidR="00482FA0" w:rsidRPr="00106F38">
        <w:rPr>
          <w:rFonts w:cs="B Mitra" w:hint="cs"/>
          <w:b w:val="0"/>
          <w:bCs w:val="0"/>
          <w:sz w:val="24"/>
          <w:szCs w:val="24"/>
          <w:rtl/>
          <w:lang w:bidi="fa-IR"/>
        </w:rPr>
        <w:t>،</w:t>
      </w:r>
      <w:r w:rsidRPr="00106F38">
        <w:rPr>
          <w:rFonts w:cs="B Mitra" w:hint="cs"/>
          <w:b w:val="0"/>
          <w:bCs w:val="0"/>
          <w:sz w:val="24"/>
          <w:szCs w:val="24"/>
          <w:rtl/>
          <w:lang w:bidi="fa-IR"/>
        </w:rPr>
        <w:t xml:space="preserve"> بین اثرات درمانی این دو دارواختلاف معنی داری مشاهده شد و از نظر عارضه  نیز به جز در ارتباط با سر درد که در بیماران تحت درمان با آدنوزین به طور معنی داری بیشتر بود در ارتباط با سایر عوارض اختلاف معنی داری بین دو دارو مشاهده نشد.</w:t>
      </w:r>
    </w:p>
    <w:p w:rsidR="008B7AEB" w:rsidRPr="00106F38" w:rsidRDefault="008B7AEB" w:rsidP="00402D50">
      <w:pPr>
        <w:pStyle w:val="Heading3"/>
        <w:bidi/>
        <w:rPr>
          <w:rFonts w:cs="B Mitra"/>
          <w:b w:val="0"/>
          <w:bCs w:val="0"/>
          <w:sz w:val="24"/>
          <w:szCs w:val="24"/>
          <w:rtl/>
          <w:lang w:bidi="fa-IR"/>
        </w:rPr>
      </w:pPr>
      <w:r w:rsidRPr="00106F38">
        <w:rPr>
          <w:rFonts w:cs="B Mitra" w:hint="eastAsia"/>
          <w:b w:val="0"/>
          <w:bCs w:val="0"/>
          <w:sz w:val="24"/>
          <w:szCs w:val="24"/>
          <w:rtl/>
          <w:lang w:bidi="fa-IR"/>
        </w:rPr>
        <w:t>ج</w:t>
      </w:r>
      <w:r w:rsidRPr="00106F38">
        <w:rPr>
          <w:rFonts w:cs="B Mitra" w:hint="cs"/>
          <w:b w:val="0"/>
          <w:bCs w:val="0"/>
          <w:sz w:val="24"/>
          <w:szCs w:val="24"/>
          <w:rtl/>
          <w:lang w:bidi="fa-IR"/>
        </w:rPr>
        <w:t>ی</w:t>
      </w:r>
      <w:r w:rsidRPr="00106F38">
        <w:rPr>
          <w:rFonts w:cs="B Mitra" w:hint="eastAsia"/>
          <w:b w:val="0"/>
          <w:bCs w:val="0"/>
          <w:sz w:val="24"/>
          <w:szCs w:val="24"/>
          <w:rtl/>
          <w:lang w:bidi="fa-IR"/>
        </w:rPr>
        <w:t>مز</w:t>
      </w:r>
      <w:r w:rsidRPr="00106F38">
        <w:rPr>
          <w:rFonts w:cs="B Mitra"/>
          <w:b w:val="0"/>
          <w:bCs w:val="0"/>
          <w:sz w:val="24"/>
          <w:szCs w:val="24"/>
          <w:rtl/>
          <w:lang w:bidi="fa-IR"/>
        </w:rPr>
        <w:t xml:space="preserve"> در سال 2008 </w:t>
      </w:r>
      <w:r w:rsidRPr="00106F38">
        <w:rPr>
          <w:rFonts w:cs="B Mitra" w:hint="cs"/>
          <w:b w:val="0"/>
          <w:bCs w:val="0"/>
          <w:sz w:val="24"/>
          <w:szCs w:val="24"/>
          <w:rtl/>
          <w:lang w:bidi="fa-IR"/>
        </w:rPr>
        <w:t xml:space="preserve">در استرالیا (بعنوان کشوری که آدنوزین در آن کمتر در دسترس میباشد) </w:t>
      </w:r>
      <w:r w:rsidRPr="00106F38">
        <w:rPr>
          <w:rFonts w:cs="B Mitra"/>
          <w:b w:val="0"/>
          <w:bCs w:val="0"/>
          <w:sz w:val="24"/>
          <w:szCs w:val="24"/>
          <w:rtl/>
          <w:lang w:bidi="fa-IR"/>
        </w:rPr>
        <w:t xml:space="preserve">در </w:t>
      </w:r>
      <w:r w:rsidRPr="00106F38">
        <w:rPr>
          <w:rFonts w:cs="B Mitra" w:hint="cs"/>
          <w:b w:val="0"/>
          <w:bCs w:val="0"/>
          <w:sz w:val="24"/>
          <w:szCs w:val="24"/>
          <w:rtl/>
          <w:lang w:bidi="fa-IR"/>
        </w:rPr>
        <w:t>ی</w:t>
      </w:r>
      <w:r w:rsidRPr="00106F38">
        <w:rPr>
          <w:rFonts w:cs="B Mitra" w:hint="eastAsia"/>
          <w:b w:val="0"/>
          <w:bCs w:val="0"/>
          <w:sz w:val="24"/>
          <w:szCs w:val="24"/>
          <w:rtl/>
          <w:lang w:bidi="fa-IR"/>
        </w:rPr>
        <w:t>ک</w:t>
      </w:r>
      <w:r w:rsidRPr="00106F38">
        <w:rPr>
          <w:rFonts w:cs="B Mitra"/>
          <w:b w:val="0"/>
          <w:bCs w:val="0"/>
          <w:sz w:val="24"/>
          <w:szCs w:val="24"/>
          <w:rtl/>
          <w:lang w:bidi="fa-IR"/>
        </w:rPr>
        <w:t xml:space="preserve"> مقاله مرور</w:t>
      </w:r>
      <w:r w:rsidRPr="00106F38">
        <w:rPr>
          <w:rFonts w:cs="B Mitra" w:hint="cs"/>
          <w:b w:val="0"/>
          <w:bCs w:val="0"/>
          <w:sz w:val="24"/>
          <w:szCs w:val="24"/>
          <w:rtl/>
          <w:lang w:bidi="fa-IR"/>
        </w:rPr>
        <w:t>ی</w:t>
      </w:r>
      <w:r w:rsidRPr="00106F38">
        <w:rPr>
          <w:rFonts w:cs="B Mitra"/>
          <w:b w:val="0"/>
          <w:bCs w:val="0"/>
          <w:sz w:val="24"/>
          <w:szCs w:val="24"/>
          <w:rtl/>
          <w:lang w:bidi="fa-IR"/>
        </w:rPr>
        <w:t xml:space="preserve"> به اثرات ز</w:t>
      </w:r>
      <w:r w:rsidRPr="00106F38">
        <w:rPr>
          <w:rFonts w:cs="B Mitra" w:hint="cs"/>
          <w:b w:val="0"/>
          <w:bCs w:val="0"/>
          <w:sz w:val="24"/>
          <w:szCs w:val="24"/>
          <w:rtl/>
          <w:lang w:bidi="fa-IR"/>
        </w:rPr>
        <w:t>ی</w:t>
      </w:r>
      <w:r w:rsidRPr="00106F38">
        <w:rPr>
          <w:rFonts w:cs="B Mitra" w:hint="eastAsia"/>
          <w:b w:val="0"/>
          <w:bCs w:val="0"/>
          <w:sz w:val="24"/>
          <w:szCs w:val="24"/>
          <w:rtl/>
          <w:lang w:bidi="fa-IR"/>
        </w:rPr>
        <w:t>اد</w:t>
      </w:r>
      <w:r w:rsidRPr="00106F38">
        <w:rPr>
          <w:rFonts w:cs="B Mitra"/>
          <w:b w:val="0"/>
          <w:bCs w:val="0"/>
          <w:sz w:val="24"/>
          <w:szCs w:val="24"/>
          <w:rtl/>
          <w:lang w:bidi="fa-IR"/>
        </w:rPr>
        <w:t xml:space="preserve"> آدنوز</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در درمان</w:t>
      </w:r>
      <w:r w:rsidRPr="00106F38">
        <w:rPr>
          <w:rFonts w:cs="B Mitra"/>
          <w:b w:val="0"/>
          <w:bCs w:val="0"/>
          <w:sz w:val="24"/>
          <w:szCs w:val="24"/>
          <w:lang w:bidi="fa-IR"/>
        </w:rPr>
        <w:t xml:space="preserve"> SVT </w:t>
      </w:r>
      <w:r w:rsidRPr="00106F38">
        <w:rPr>
          <w:rFonts w:cs="B Mitra"/>
          <w:b w:val="0"/>
          <w:bCs w:val="0"/>
          <w:sz w:val="24"/>
          <w:szCs w:val="24"/>
          <w:rtl/>
          <w:lang w:bidi="fa-IR"/>
        </w:rPr>
        <w:t>اشاره نموده است ول</w:t>
      </w:r>
      <w:r w:rsidRPr="00106F38">
        <w:rPr>
          <w:rFonts w:cs="B Mitra" w:hint="cs"/>
          <w:b w:val="0"/>
          <w:bCs w:val="0"/>
          <w:sz w:val="24"/>
          <w:szCs w:val="24"/>
          <w:rtl/>
          <w:lang w:bidi="fa-IR"/>
        </w:rPr>
        <w:t>ی</w:t>
      </w:r>
      <w:r w:rsidRPr="00106F38">
        <w:rPr>
          <w:rFonts w:cs="B Mitra"/>
          <w:b w:val="0"/>
          <w:bCs w:val="0"/>
          <w:sz w:val="24"/>
          <w:szCs w:val="24"/>
          <w:rtl/>
          <w:lang w:bidi="fa-IR"/>
        </w:rPr>
        <w:t xml:space="preserve"> اختلاف معنادار</w:t>
      </w:r>
      <w:r w:rsidRPr="00106F38">
        <w:rPr>
          <w:rFonts w:cs="B Mitra" w:hint="cs"/>
          <w:b w:val="0"/>
          <w:bCs w:val="0"/>
          <w:sz w:val="24"/>
          <w:szCs w:val="24"/>
          <w:rtl/>
          <w:lang w:bidi="fa-IR"/>
        </w:rPr>
        <w:t>ی</w:t>
      </w:r>
      <w:r w:rsidRPr="00106F38">
        <w:rPr>
          <w:rFonts w:cs="B Mitra"/>
          <w:b w:val="0"/>
          <w:bCs w:val="0"/>
          <w:sz w:val="24"/>
          <w:szCs w:val="24"/>
          <w:rtl/>
          <w:lang w:bidi="fa-IR"/>
        </w:rPr>
        <w:t xml:space="preserve"> ب</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ا</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دارو و داروها</w:t>
      </w:r>
      <w:r w:rsidRPr="00106F38">
        <w:rPr>
          <w:rFonts w:cs="B Mitra" w:hint="cs"/>
          <w:b w:val="0"/>
          <w:bCs w:val="0"/>
          <w:sz w:val="24"/>
          <w:szCs w:val="24"/>
          <w:rtl/>
          <w:lang w:bidi="fa-IR"/>
        </w:rPr>
        <w:t>ی</w:t>
      </w:r>
      <w:r w:rsidRPr="00106F38">
        <w:rPr>
          <w:rFonts w:cs="B Mitra"/>
          <w:b w:val="0"/>
          <w:bCs w:val="0"/>
          <w:sz w:val="24"/>
          <w:szCs w:val="24"/>
          <w:rtl/>
          <w:lang w:bidi="fa-IR"/>
        </w:rPr>
        <w:t xml:space="preserve"> مشابه ارزان و در دسترس در درمان</w:t>
      </w:r>
      <w:r w:rsidRPr="00106F38">
        <w:rPr>
          <w:rFonts w:cs="B Mitra"/>
          <w:b w:val="0"/>
          <w:bCs w:val="0"/>
          <w:sz w:val="24"/>
          <w:szCs w:val="24"/>
          <w:lang w:bidi="fa-IR"/>
        </w:rPr>
        <w:t xml:space="preserve"> SVT </w:t>
      </w:r>
      <w:r w:rsidRPr="00106F38">
        <w:rPr>
          <w:rFonts w:cs="B Mitra"/>
          <w:b w:val="0"/>
          <w:bCs w:val="0"/>
          <w:sz w:val="24"/>
          <w:szCs w:val="24"/>
          <w:rtl/>
          <w:lang w:bidi="fa-IR"/>
        </w:rPr>
        <w:t>ب</w:t>
      </w:r>
      <w:r w:rsidRPr="00106F38">
        <w:rPr>
          <w:rFonts w:cs="B Mitra" w:hint="cs"/>
          <w:b w:val="0"/>
          <w:bCs w:val="0"/>
          <w:sz w:val="24"/>
          <w:szCs w:val="24"/>
          <w:rtl/>
          <w:lang w:bidi="fa-IR"/>
        </w:rPr>
        <w:t>ی</w:t>
      </w:r>
      <w:r w:rsidRPr="00106F38">
        <w:rPr>
          <w:rFonts w:cs="B Mitra" w:hint="eastAsia"/>
          <w:b w:val="0"/>
          <w:bCs w:val="0"/>
          <w:sz w:val="24"/>
          <w:szCs w:val="24"/>
          <w:rtl/>
          <w:lang w:bidi="fa-IR"/>
        </w:rPr>
        <w:t>ان</w:t>
      </w:r>
      <w:r w:rsidRPr="00106F38">
        <w:rPr>
          <w:rFonts w:cs="B Mitra"/>
          <w:b w:val="0"/>
          <w:bCs w:val="0"/>
          <w:sz w:val="24"/>
          <w:szCs w:val="24"/>
          <w:rtl/>
          <w:lang w:bidi="fa-IR"/>
        </w:rPr>
        <w:t xml:space="preserve"> ننموده است. همچن</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پ</w:t>
      </w:r>
      <w:r w:rsidRPr="00106F38">
        <w:rPr>
          <w:rFonts w:cs="B Mitra" w:hint="cs"/>
          <w:b w:val="0"/>
          <w:bCs w:val="0"/>
          <w:sz w:val="24"/>
          <w:szCs w:val="24"/>
          <w:rtl/>
          <w:lang w:bidi="fa-IR"/>
        </w:rPr>
        <w:t>ی</w:t>
      </w:r>
      <w:r w:rsidRPr="00106F38">
        <w:rPr>
          <w:rFonts w:cs="B Mitra" w:hint="eastAsia"/>
          <w:b w:val="0"/>
          <w:bCs w:val="0"/>
          <w:sz w:val="24"/>
          <w:szCs w:val="24"/>
          <w:rtl/>
          <w:lang w:bidi="fa-IR"/>
        </w:rPr>
        <w:t>شنهاد</w:t>
      </w:r>
      <w:r w:rsidRPr="00106F38">
        <w:rPr>
          <w:rFonts w:cs="B Mitra"/>
          <w:b w:val="0"/>
          <w:bCs w:val="0"/>
          <w:sz w:val="24"/>
          <w:szCs w:val="24"/>
          <w:rtl/>
          <w:lang w:bidi="fa-IR"/>
        </w:rPr>
        <w:t xml:space="preserve"> به انجام مطالعات ب</w:t>
      </w:r>
      <w:r w:rsidRPr="00106F38">
        <w:rPr>
          <w:rFonts w:cs="B Mitra" w:hint="cs"/>
          <w:b w:val="0"/>
          <w:bCs w:val="0"/>
          <w:sz w:val="24"/>
          <w:szCs w:val="24"/>
          <w:rtl/>
          <w:lang w:bidi="fa-IR"/>
        </w:rPr>
        <w:t>ی</w:t>
      </w:r>
      <w:r w:rsidRPr="00106F38">
        <w:rPr>
          <w:rFonts w:cs="B Mitra" w:hint="eastAsia"/>
          <w:b w:val="0"/>
          <w:bCs w:val="0"/>
          <w:sz w:val="24"/>
          <w:szCs w:val="24"/>
          <w:rtl/>
          <w:lang w:bidi="fa-IR"/>
        </w:rPr>
        <w:t>شتر</w:t>
      </w:r>
      <w:r w:rsidRPr="00106F38">
        <w:rPr>
          <w:rFonts w:cs="B Mitra"/>
          <w:b w:val="0"/>
          <w:bCs w:val="0"/>
          <w:sz w:val="24"/>
          <w:szCs w:val="24"/>
          <w:rtl/>
          <w:lang w:bidi="fa-IR"/>
        </w:rPr>
        <w:t xml:space="preserve"> در کشورها</w:t>
      </w:r>
      <w:r w:rsidRPr="00106F38">
        <w:rPr>
          <w:rFonts w:cs="B Mitra" w:hint="cs"/>
          <w:b w:val="0"/>
          <w:bCs w:val="0"/>
          <w:sz w:val="24"/>
          <w:szCs w:val="24"/>
          <w:rtl/>
          <w:lang w:bidi="fa-IR"/>
        </w:rPr>
        <w:t>ی</w:t>
      </w:r>
      <w:r w:rsidRPr="00106F38">
        <w:rPr>
          <w:rFonts w:cs="B Mitra"/>
          <w:b w:val="0"/>
          <w:bCs w:val="0"/>
          <w:sz w:val="24"/>
          <w:szCs w:val="24"/>
          <w:rtl/>
          <w:lang w:bidi="fa-IR"/>
        </w:rPr>
        <w:t xml:space="preserve"> استفاده کننده از آدنوز</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00482FA0" w:rsidRPr="00106F38">
        <w:rPr>
          <w:rFonts w:cs="B Mitra" w:hint="cs"/>
          <w:b w:val="0"/>
          <w:bCs w:val="0"/>
          <w:sz w:val="24"/>
          <w:szCs w:val="24"/>
          <w:rtl/>
          <w:lang w:bidi="fa-IR"/>
        </w:rPr>
        <w:t xml:space="preserve"> </w:t>
      </w:r>
      <w:r w:rsidRPr="00106F38">
        <w:rPr>
          <w:rFonts w:cs="B Mitra" w:hint="eastAsia"/>
          <w:b w:val="0"/>
          <w:bCs w:val="0"/>
          <w:sz w:val="24"/>
          <w:szCs w:val="24"/>
          <w:rtl/>
          <w:lang w:bidi="fa-IR"/>
        </w:rPr>
        <w:t>نموده</w:t>
      </w:r>
      <w:r w:rsidRPr="00106F38">
        <w:rPr>
          <w:rFonts w:cs="B Mitra"/>
          <w:b w:val="0"/>
          <w:bCs w:val="0"/>
          <w:sz w:val="24"/>
          <w:szCs w:val="24"/>
          <w:rtl/>
          <w:lang w:bidi="fa-IR"/>
        </w:rPr>
        <w:t xml:space="preserve"> است</w:t>
      </w:r>
      <w:r w:rsidR="00ED39E2">
        <w:rPr>
          <w:rFonts w:cs="B Mitra"/>
          <w:b w:val="0"/>
          <w:bCs w:val="0"/>
          <w:sz w:val="24"/>
          <w:szCs w:val="24"/>
          <w:rtl/>
          <w:lang w:bidi="fa-IR"/>
        </w:rPr>
        <w:fldChar w:fldCharType="begin"/>
      </w:r>
      <w:r w:rsidR="00402D50">
        <w:rPr>
          <w:rFonts w:cs="B Mitra"/>
          <w:b w:val="0"/>
          <w:bCs w:val="0"/>
          <w:sz w:val="24"/>
          <w:szCs w:val="24"/>
          <w:rtl/>
          <w:lang w:bidi="fa-IR"/>
        </w:rPr>
        <w:instrText xml:space="preserve"> </w:instrText>
      </w:r>
      <w:r w:rsidR="00402D50">
        <w:rPr>
          <w:rFonts w:cs="B Mitra"/>
          <w:b w:val="0"/>
          <w:bCs w:val="0"/>
          <w:sz w:val="24"/>
          <w:szCs w:val="24"/>
          <w:lang w:bidi="fa-IR"/>
        </w:rPr>
        <w:instrText>ADDIN EN.CITE &lt;EndNote&gt;&lt;Cite&gt;&lt;Author&gt;Innes&lt;/Author&gt;&lt;Year&gt;2008&lt;/Year&gt;&lt;RecNum&gt;224&lt;/RecNum&gt;&lt;DisplayText&gt;(7)&lt;/DisplayText&gt;&lt;record&gt;&lt;rec-number&gt;224&lt;/rec-number&gt;&lt;foreign-keys&gt;&lt;key app="EN" db-id="22svwzdwa9wxeqeptx6v0ppuvsatz00w5rdd" timestamp="1492113940"&gt;224</w:instrText>
      </w:r>
      <w:r w:rsidR="00402D50">
        <w:rPr>
          <w:rFonts w:cs="B Mitra"/>
          <w:b w:val="0"/>
          <w:bCs w:val="0"/>
          <w:sz w:val="24"/>
          <w:szCs w:val="24"/>
          <w:rtl/>
          <w:lang w:bidi="fa-IR"/>
        </w:rPr>
        <w:instrText>&lt;/</w:instrText>
      </w:r>
      <w:r w:rsidR="00402D50">
        <w:rPr>
          <w:rFonts w:cs="B Mitra"/>
          <w:b w:val="0"/>
          <w:bCs w:val="0"/>
          <w:sz w:val="24"/>
          <w:szCs w:val="24"/>
          <w:lang w:bidi="fa-IR"/>
        </w:rPr>
        <w:instrText>key&gt;&lt;/foreign-keys&gt;&lt;ref-type name="Journal Article"&gt;17&lt;/ref-type&gt;&lt;contributors&gt;&lt;authors&gt;&lt;author&gt;Innes, J. A.&lt;/author&gt;&lt;/authors&gt;&lt;/contributors&gt;&lt;auth-address&gt;Emergency Department, Gold Coast Hospital, Southport, Queensland, Australia. drjimbo@doctor.com&lt;/auth-address&gt;&lt;titles&gt;&lt;title&gt;Review article: Adenosine use in the emergency department&lt;/title&gt;&lt;secondary-title&gt;Emerg Med Australas&lt;/secondary-title&gt;&lt;/titles&gt;&lt;periodical&gt;&lt;full-title&gt;Emerg Med Australas&lt;/full-title&gt;&lt;abbr-1&gt;Emergency medicine Australasia : EMA</w:instrText>
      </w:r>
      <w:r w:rsidR="00402D50">
        <w:rPr>
          <w:rFonts w:cs="B Mitra"/>
          <w:b w:val="0"/>
          <w:bCs w:val="0"/>
          <w:sz w:val="24"/>
          <w:szCs w:val="24"/>
          <w:rtl/>
          <w:lang w:bidi="fa-IR"/>
        </w:rPr>
        <w:instrText>&lt;/</w:instrText>
      </w:r>
      <w:r w:rsidR="00402D50">
        <w:rPr>
          <w:rFonts w:cs="B Mitra"/>
          <w:b w:val="0"/>
          <w:bCs w:val="0"/>
          <w:sz w:val="24"/>
          <w:szCs w:val="24"/>
          <w:lang w:bidi="fa-IR"/>
        </w:rPr>
        <w:instrText>abbr-1&gt;&lt;/periodical&gt;&lt;pages&gt;209-15&lt;/pages&gt;&lt;volume&gt;20&lt;/volume&gt;&lt;number&gt;3&lt;/number&gt;&lt;keywords&gt;&lt;keyword&gt;Adenosine/administration &amp;amp; dosage/adverse effects/*therapeutic use&lt;/keyword&gt;&lt;keyword&gt;Anti-Arrhythmia Agents/administration &amp;amp; dosage/adverse effects</w:instrText>
      </w:r>
      <w:r w:rsidR="00402D50">
        <w:rPr>
          <w:rFonts w:cs="B Mitra"/>
          <w:b w:val="0"/>
          <w:bCs w:val="0"/>
          <w:sz w:val="24"/>
          <w:szCs w:val="24"/>
          <w:rtl/>
          <w:lang w:bidi="fa-IR"/>
        </w:rPr>
        <w:instrText>/*</w:instrText>
      </w:r>
      <w:r w:rsidR="00402D50">
        <w:rPr>
          <w:rFonts w:cs="B Mitra"/>
          <w:b w:val="0"/>
          <w:bCs w:val="0"/>
          <w:sz w:val="24"/>
          <w:szCs w:val="24"/>
          <w:lang w:bidi="fa-IR"/>
        </w:rPr>
        <w:instrText>therapeutic use&lt;/keyword&gt;&lt;keyword&gt;Emergency Service, Hospital/*statistics &amp;amp; numerical data&lt;/keyword&gt;&lt;keyword&gt;Humans&lt;/keyword&gt;&lt;keyword&gt;Tachycardia/diagnosis/physiopathology&lt;/keyword&gt;&lt;keyword&gt;Tachycardia, Supraventricular/diagnosis/*therapy&lt;/keyword</w:instrText>
      </w:r>
      <w:r w:rsidR="00402D50">
        <w:rPr>
          <w:rFonts w:cs="B Mitra"/>
          <w:b w:val="0"/>
          <w:bCs w:val="0"/>
          <w:sz w:val="24"/>
          <w:szCs w:val="24"/>
          <w:rtl/>
          <w:lang w:bidi="fa-IR"/>
        </w:rPr>
        <w:instrText>&gt;&lt;/</w:instrText>
      </w:r>
      <w:r w:rsidR="00402D50">
        <w:rPr>
          <w:rFonts w:cs="B Mitra"/>
          <w:b w:val="0"/>
          <w:bCs w:val="0"/>
          <w:sz w:val="24"/>
          <w:szCs w:val="24"/>
          <w:lang w:bidi="fa-IR"/>
        </w:rPr>
        <w:instrText>keywords&gt;&lt;dates&gt;&lt;year&gt;2008&lt;/year&gt;&lt;pub-dates&gt;&lt;date&gt;Jun&lt;/date&gt;&lt;/pub-dates&gt;&lt;/dates&gt;&lt;isbn&gt;1742-6723 (Electronic)&amp;#xD;1742-6723 (Linking)&lt;/isbn&gt;&lt;accession-num&gt;18549383&lt;/accession-num&gt;&lt;urls&gt;&lt;related-urls&gt;&lt;url&gt;http://www.ncbi.nlm.nih.gov/pubmed/18549383&lt;/url&gt;&lt;/related-urls&gt;&lt;/urls&gt;&lt;electronic-resource-num&gt;10.1111/j.1742-6723.2008.01100.x&lt;/electronic-resource-num&gt;&lt;/record&gt;&lt;/Cite&gt;&lt;/EndNote</w:instrText>
      </w:r>
      <w:r w:rsidR="00402D50">
        <w:rPr>
          <w:rFonts w:cs="B Mitra"/>
          <w:b w:val="0"/>
          <w:bCs w:val="0"/>
          <w:sz w:val="24"/>
          <w:szCs w:val="24"/>
          <w:rtl/>
          <w:lang w:bidi="fa-IR"/>
        </w:rPr>
        <w:instrText>&gt;</w:instrText>
      </w:r>
      <w:r w:rsidR="00ED39E2">
        <w:rPr>
          <w:rFonts w:cs="B Mitra"/>
          <w:b w:val="0"/>
          <w:bCs w:val="0"/>
          <w:sz w:val="24"/>
          <w:szCs w:val="24"/>
          <w:rtl/>
          <w:lang w:bidi="fa-IR"/>
        </w:rPr>
        <w:fldChar w:fldCharType="separate"/>
      </w:r>
      <w:r w:rsidR="00402D50">
        <w:rPr>
          <w:rFonts w:cs="B Mitra"/>
          <w:b w:val="0"/>
          <w:bCs w:val="0"/>
          <w:noProof/>
          <w:sz w:val="24"/>
          <w:szCs w:val="24"/>
          <w:rtl/>
          <w:lang w:bidi="fa-IR"/>
        </w:rPr>
        <w:t>(7)</w:t>
      </w:r>
      <w:r w:rsidR="00ED39E2">
        <w:rPr>
          <w:rFonts w:cs="B Mitra"/>
          <w:b w:val="0"/>
          <w:bCs w:val="0"/>
          <w:sz w:val="24"/>
          <w:szCs w:val="24"/>
          <w:rtl/>
          <w:lang w:bidi="fa-IR"/>
        </w:rPr>
        <w:fldChar w:fldCharType="end"/>
      </w:r>
      <w:r w:rsidRPr="00106F38">
        <w:rPr>
          <w:rFonts w:cs="B Mitra"/>
          <w:b w:val="0"/>
          <w:bCs w:val="0"/>
          <w:sz w:val="24"/>
          <w:szCs w:val="24"/>
          <w:lang w:bidi="fa-IR"/>
        </w:rPr>
        <w:t>.</w:t>
      </w:r>
    </w:p>
    <w:p w:rsidR="008B7AEB" w:rsidRPr="00106F38" w:rsidRDefault="00402D50" w:rsidP="00402D50">
      <w:pPr>
        <w:pStyle w:val="Heading3"/>
        <w:bidi/>
        <w:rPr>
          <w:rFonts w:cs="B Mitra"/>
          <w:b w:val="0"/>
          <w:bCs w:val="0"/>
          <w:sz w:val="24"/>
          <w:szCs w:val="24"/>
          <w:rtl/>
          <w:lang w:bidi="fa-IR"/>
        </w:rPr>
      </w:pPr>
      <w:r>
        <w:rPr>
          <w:rFonts w:cs="B Mitra" w:hint="cs"/>
          <w:b w:val="0"/>
          <w:bCs w:val="0"/>
          <w:sz w:val="24"/>
          <w:szCs w:val="24"/>
          <w:rtl/>
          <w:lang w:bidi="fa-IR"/>
        </w:rPr>
        <w:t>برادی</w:t>
      </w:r>
      <w:r w:rsidR="008B7AEB" w:rsidRPr="00106F38">
        <w:rPr>
          <w:rFonts w:cs="B Mitra"/>
          <w:b w:val="0"/>
          <w:bCs w:val="0"/>
          <w:sz w:val="24"/>
          <w:szCs w:val="24"/>
          <w:rtl/>
          <w:lang w:bidi="fa-IR"/>
        </w:rPr>
        <w:t xml:space="preserve"> و همکاران در سال </w:t>
      </w:r>
      <w:r w:rsidR="008B7AEB" w:rsidRPr="00106F38">
        <w:rPr>
          <w:rFonts w:cs="B Mitra" w:hint="cs"/>
          <w:b w:val="0"/>
          <w:bCs w:val="0"/>
          <w:sz w:val="24"/>
          <w:szCs w:val="24"/>
          <w:rtl/>
          <w:lang w:bidi="fa-IR"/>
        </w:rPr>
        <w:t>2008</w:t>
      </w:r>
      <w:r w:rsidR="008B7AEB" w:rsidRPr="00106F38">
        <w:rPr>
          <w:rFonts w:cs="B Mitra"/>
          <w:b w:val="0"/>
          <w:bCs w:val="0"/>
          <w:sz w:val="24"/>
          <w:szCs w:val="24"/>
          <w:rtl/>
          <w:lang w:bidi="fa-IR"/>
        </w:rPr>
        <w:t xml:space="preserve"> آدنوز</w:t>
      </w:r>
      <w:r w:rsidR="008B7AEB" w:rsidRPr="00106F38">
        <w:rPr>
          <w:rFonts w:cs="B Mitra" w:hint="cs"/>
          <w:b w:val="0"/>
          <w:bCs w:val="0"/>
          <w:sz w:val="24"/>
          <w:szCs w:val="24"/>
          <w:rtl/>
          <w:lang w:bidi="fa-IR"/>
        </w:rPr>
        <w:t>ی</w:t>
      </w:r>
      <w:r w:rsidR="008B7AEB" w:rsidRPr="00106F38">
        <w:rPr>
          <w:rFonts w:cs="B Mitra" w:hint="eastAsia"/>
          <w:b w:val="0"/>
          <w:bCs w:val="0"/>
          <w:sz w:val="24"/>
          <w:szCs w:val="24"/>
          <w:rtl/>
          <w:lang w:bidi="fa-IR"/>
        </w:rPr>
        <w:t>ن</w:t>
      </w:r>
      <w:r w:rsidR="008B7AEB" w:rsidRPr="00106F38">
        <w:rPr>
          <w:rFonts w:cs="B Mitra"/>
          <w:b w:val="0"/>
          <w:bCs w:val="0"/>
          <w:sz w:val="24"/>
          <w:szCs w:val="24"/>
          <w:rtl/>
          <w:lang w:bidi="fa-IR"/>
        </w:rPr>
        <w:t xml:space="preserve"> و وراپام</w:t>
      </w:r>
      <w:r w:rsidR="008B7AEB" w:rsidRPr="00106F38">
        <w:rPr>
          <w:rFonts w:cs="B Mitra" w:hint="cs"/>
          <w:b w:val="0"/>
          <w:bCs w:val="0"/>
          <w:sz w:val="24"/>
          <w:szCs w:val="24"/>
          <w:rtl/>
          <w:lang w:bidi="fa-IR"/>
        </w:rPr>
        <w:t>ی</w:t>
      </w:r>
      <w:r w:rsidR="008B7AEB" w:rsidRPr="00106F38">
        <w:rPr>
          <w:rFonts w:cs="B Mitra" w:hint="eastAsia"/>
          <w:b w:val="0"/>
          <w:bCs w:val="0"/>
          <w:sz w:val="24"/>
          <w:szCs w:val="24"/>
          <w:rtl/>
          <w:lang w:bidi="fa-IR"/>
        </w:rPr>
        <w:t>ل</w:t>
      </w:r>
      <w:r w:rsidR="008B7AEB" w:rsidRPr="00106F38">
        <w:rPr>
          <w:rFonts w:cs="B Mitra"/>
          <w:b w:val="0"/>
          <w:bCs w:val="0"/>
          <w:sz w:val="24"/>
          <w:szCs w:val="24"/>
          <w:rtl/>
          <w:lang w:bidi="fa-IR"/>
        </w:rPr>
        <w:t xml:space="preserve"> را در درمان</w:t>
      </w:r>
      <w:r w:rsidR="008B7AEB" w:rsidRPr="00106F38">
        <w:rPr>
          <w:rFonts w:cs="B Mitra"/>
          <w:b w:val="0"/>
          <w:bCs w:val="0"/>
          <w:sz w:val="24"/>
          <w:szCs w:val="24"/>
          <w:lang w:bidi="fa-IR"/>
        </w:rPr>
        <w:t xml:space="preserve"> SVT </w:t>
      </w:r>
      <w:r w:rsidR="008B7AEB" w:rsidRPr="00106F38">
        <w:rPr>
          <w:rFonts w:cs="B Mitra"/>
          <w:b w:val="0"/>
          <w:bCs w:val="0"/>
          <w:sz w:val="24"/>
          <w:szCs w:val="24"/>
          <w:rtl/>
          <w:lang w:bidi="fa-IR"/>
        </w:rPr>
        <w:t>در خارج از ب</w:t>
      </w:r>
      <w:r w:rsidR="008B7AEB" w:rsidRPr="00106F38">
        <w:rPr>
          <w:rFonts w:cs="B Mitra" w:hint="cs"/>
          <w:b w:val="0"/>
          <w:bCs w:val="0"/>
          <w:sz w:val="24"/>
          <w:szCs w:val="24"/>
          <w:rtl/>
          <w:lang w:bidi="fa-IR"/>
        </w:rPr>
        <w:t>ی</w:t>
      </w:r>
      <w:r w:rsidR="008B7AEB" w:rsidRPr="00106F38">
        <w:rPr>
          <w:rFonts w:cs="B Mitra" w:hint="eastAsia"/>
          <w:b w:val="0"/>
          <w:bCs w:val="0"/>
          <w:sz w:val="24"/>
          <w:szCs w:val="24"/>
          <w:rtl/>
          <w:lang w:bidi="fa-IR"/>
        </w:rPr>
        <w:t>مارستان</w:t>
      </w:r>
      <w:r w:rsidR="008B7AEB" w:rsidRPr="00106F38">
        <w:rPr>
          <w:rFonts w:cs="B Mitra"/>
          <w:b w:val="0"/>
          <w:bCs w:val="0"/>
          <w:sz w:val="24"/>
          <w:szCs w:val="24"/>
          <w:rtl/>
          <w:lang w:bidi="fa-IR"/>
        </w:rPr>
        <w:t xml:space="preserve"> دارا</w:t>
      </w:r>
      <w:r w:rsidR="008B7AEB" w:rsidRPr="00106F38">
        <w:rPr>
          <w:rFonts w:cs="B Mitra" w:hint="cs"/>
          <w:b w:val="0"/>
          <w:bCs w:val="0"/>
          <w:sz w:val="24"/>
          <w:szCs w:val="24"/>
          <w:rtl/>
          <w:lang w:bidi="fa-IR"/>
        </w:rPr>
        <w:t>ی</w:t>
      </w:r>
      <w:r w:rsidR="008B7AEB" w:rsidRPr="00106F38">
        <w:rPr>
          <w:rFonts w:cs="B Mitra"/>
          <w:b w:val="0"/>
          <w:bCs w:val="0"/>
          <w:sz w:val="24"/>
          <w:szCs w:val="24"/>
          <w:rtl/>
          <w:lang w:bidi="fa-IR"/>
        </w:rPr>
        <w:t xml:space="preserve"> اثرات مشابه ب</w:t>
      </w:r>
      <w:r w:rsidR="008B7AEB" w:rsidRPr="00106F38">
        <w:rPr>
          <w:rFonts w:cs="B Mitra" w:hint="cs"/>
          <w:b w:val="0"/>
          <w:bCs w:val="0"/>
          <w:sz w:val="24"/>
          <w:szCs w:val="24"/>
          <w:rtl/>
          <w:lang w:bidi="fa-IR"/>
        </w:rPr>
        <w:t>ی</w:t>
      </w:r>
      <w:r w:rsidR="008B7AEB" w:rsidRPr="00106F38">
        <w:rPr>
          <w:rFonts w:cs="B Mitra" w:hint="eastAsia"/>
          <w:b w:val="0"/>
          <w:bCs w:val="0"/>
          <w:sz w:val="24"/>
          <w:szCs w:val="24"/>
          <w:rtl/>
          <w:lang w:bidi="fa-IR"/>
        </w:rPr>
        <w:t>ان</w:t>
      </w:r>
      <w:r w:rsidR="008B7AEB" w:rsidRPr="00106F38">
        <w:rPr>
          <w:rFonts w:cs="B Mitra"/>
          <w:b w:val="0"/>
          <w:bCs w:val="0"/>
          <w:sz w:val="24"/>
          <w:szCs w:val="24"/>
          <w:rtl/>
          <w:lang w:bidi="fa-IR"/>
        </w:rPr>
        <w:t xml:space="preserve"> نموده اند و همچن</w:t>
      </w:r>
      <w:r w:rsidR="008B7AEB" w:rsidRPr="00106F38">
        <w:rPr>
          <w:rFonts w:cs="B Mitra" w:hint="cs"/>
          <w:b w:val="0"/>
          <w:bCs w:val="0"/>
          <w:sz w:val="24"/>
          <w:szCs w:val="24"/>
          <w:rtl/>
          <w:lang w:bidi="fa-IR"/>
        </w:rPr>
        <w:t>ی</w:t>
      </w:r>
      <w:r w:rsidR="008B7AEB" w:rsidRPr="00106F38">
        <w:rPr>
          <w:rFonts w:cs="B Mitra" w:hint="eastAsia"/>
          <w:b w:val="0"/>
          <w:bCs w:val="0"/>
          <w:sz w:val="24"/>
          <w:szCs w:val="24"/>
          <w:rtl/>
          <w:lang w:bidi="fa-IR"/>
        </w:rPr>
        <w:t>ن</w:t>
      </w:r>
      <w:r w:rsidR="008B7AEB" w:rsidRPr="00106F38">
        <w:rPr>
          <w:rFonts w:cs="B Mitra"/>
          <w:b w:val="0"/>
          <w:bCs w:val="0"/>
          <w:sz w:val="24"/>
          <w:szCs w:val="24"/>
          <w:rtl/>
          <w:lang w:bidi="fa-IR"/>
        </w:rPr>
        <w:t xml:space="preserve"> م</w:t>
      </w:r>
      <w:r w:rsidR="008B7AEB" w:rsidRPr="00106F38">
        <w:rPr>
          <w:rFonts w:cs="B Mitra" w:hint="cs"/>
          <w:b w:val="0"/>
          <w:bCs w:val="0"/>
          <w:sz w:val="24"/>
          <w:szCs w:val="24"/>
          <w:rtl/>
          <w:lang w:bidi="fa-IR"/>
        </w:rPr>
        <w:t>ی</w:t>
      </w:r>
      <w:r w:rsidR="008B7AEB" w:rsidRPr="00106F38">
        <w:rPr>
          <w:rFonts w:cs="B Mitra" w:hint="eastAsia"/>
          <w:b w:val="0"/>
          <w:bCs w:val="0"/>
          <w:sz w:val="24"/>
          <w:szCs w:val="24"/>
          <w:rtl/>
          <w:lang w:bidi="fa-IR"/>
        </w:rPr>
        <w:t>زان</w:t>
      </w:r>
      <w:r w:rsidR="008B7AEB" w:rsidRPr="00106F38">
        <w:rPr>
          <w:rFonts w:cs="B Mitra"/>
          <w:b w:val="0"/>
          <w:bCs w:val="0"/>
          <w:sz w:val="24"/>
          <w:szCs w:val="24"/>
          <w:rtl/>
          <w:lang w:bidi="fa-IR"/>
        </w:rPr>
        <w:t xml:space="preserve"> عود</w:t>
      </w:r>
      <w:r w:rsidR="008B7AEB" w:rsidRPr="00106F38">
        <w:rPr>
          <w:rFonts w:cs="B Mitra"/>
          <w:b w:val="0"/>
          <w:bCs w:val="0"/>
          <w:sz w:val="24"/>
          <w:szCs w:val="24"/>
          <w:lang w:bidi="fa-IR"/>
        </w:rPr>
        <w:t xml:space="preserve"> SVT</w:t>
      </w:r>
      <w:r w:rsidR="008B7AEB" w:rsidRPr="00106F38">
        <w:rPr>
          <w:rFonts w:cs="B Mitra"/>
          <w:b w:val="0"/>
          <w:bCs w:val="0"/>
          <w:sz w:val="24"/>
          <w:szCs w:val="24"/>
          <w:rtl/>
          <w:lang w:bidi="fa-IR"/>
        </w:rPr>
        <w:t xml:space="preserve">را در دو گروه </w:t>
      </w:r>
      <w:r w:rsidR="008B7AEB" w:rsidRPr="00106F38">
        <w:rPr>
          <w:rFonts w:cs="B Mitra" w:hint="cs"/>
          <w:b w:val="0"/>
          <w:bCs w:val="0"/>
          <w:sz w:val="24"/>
          <w:szCs w:val="24"/>
          <w:rtl/>
          <w:lang w:bidi="fa-IR"/>
        </w:rPr>
        <w:t>ی</w:t>
      </w:r>
      <w:r w:rsidR="008B7AEB" w:rsidRPr="00106F38">
        <w:rPr>
          <w:rFonts w:cs="B Mitra" w:hint="eastAsia"/>
          <w:b w:val="0"/>
          <w:bCs w:val="0"/>
          <w:sz w:val="24"/>
          <w:szCs w:val="24"/>
          <w:rtl/>
          <w:lang w:bidi="fa-IR"/>
        </w:rPr>
        <w:t>کسان</w:t>
      </w:r>
      <w:r w:rsidR="008B7AEB" w:rsidRPr="00106F38">
        <w:rPr>
          <w:rFonts w:cs="B Mitra"/>
          <w:b w:val="0"/>
          <w:bCs w:val="0"/>
          <w:sz w:val="24"/>
          <w:szCs w:val="24"/>
          <w:rtl/>
          <w:lang w:bidi="fa-IR"/>
        </w:rPr>
        <w:t xml:space="preserve"> ب</w:t>
      </w:r>
      <w:r w:rsidR="008B7AEB" w:rsidRPr="00106F38">
        <w:rPr>
          <w:rFonts w:cs="B Mitra" w:hint="cs"/>
          <w:b w:val="0"/>
          <w:bCs w:val="0"/>
          <w:sz w:val="24"/>
          <w:szCs w:val="24"/>
          <w:rtl/>
          <w:lang w:bidi="fa-IR"/>
        </w:rPr>
        <w:t>ی</w:t>
      </w:r>
      <w:r w:rsidR="008B7AEB" w:rsidRPr="00106F38">
        <w:rPr>
          <w:rFonts w:cs="B Mitra" w:hint="eastAsia"/>
          <w:b w:val="0"/>
          <w:bCs w:val="0"/>
          <w:sz w:val="24"/>
          <w:szCs w:val="24"/>
          <w:rtl/>
          <w:lang w:bidi="fa-IR"/>
        </w:rPr>
        <w:t>ان</w:t>
      </w:r>
      <w:r w:rsidR="008B7AEB" w:rsidRPr="00106F38">
        <w:rPr>
          <w:rFonts w:cs="B Mitra"/>
          <w:b w:val="0"/>
          <w:bCs w:val="0"/>
          <w:sz w:val="24"/>
          <w:szCs w:val="24"/>
          <w:rtl/>
          <w:lang w:bidi="fa-IR"/>
        </w:rPr>
        <w:t xml:space="preserve"> نموده‌اند</w:t>
      </w:r>
      <w:r w:rsidR="00482FA0" w:rsidRPr="00106F38">
        <w:rPr>
          <w:rFonts w:cs="B Mitra" w:hint="cs"/>
          <w:b w:val="0"/>
          <w:bCs w:val="0"/>
          <w:sz w:val="24"/>
          <w:szCs w:val="24"/>
          <w:rtl/>
          <w:lang w:bidi="fa-IR"/>
        </w:rPr>
        <w:t xml:space="preserve"> </w:t>
      </w:r>
      <w:r w:rsidR="008B7AEB" w:rsidRPr="00106F38">
        <w:rPr>
          <w:rFonts w:cs="B Mitra" w:hint="cs"/>
          <w:b w:val="0"/>
          <w:bCs w:val="0"/>
          <w:sz w:val="24"/>
          <w:szCs w:val="24"/>
          <w:rtl/>
          <w:lang w:bidi="fa-IR"/>
        </w:rPr>
        <w:t>که در مطالعه ما نیز همین نتایج تکرار شد</w:t>
      </w:r>
      <w:r w:rsidR="00ED39E2">
        <w:rPr>
          <w:rFonts w:cs="B Mitra"/>
          <w:b w:val="0"/>
          <w:bCs w:val="0"/>
          <w:sz w:val="24"/>
          <w:szCs w:val="24"/>
          <w:rtl/>
          <w:lang w:bidi="fa-IR"/>
        </w:rPr>
        <w:fldChar w:fldCharType="begin"/>
      </w:r>
      <w:r>
        <w:rPr>
          <w:rFonts w:cs="B Mitra"/>
          <w:b w:val="0"/>
          <w:bCs w:val="0"/>
          <w:sz w:val="24"/>
          <w:szCs w:val="24"/>
          <w:rtl/>
          <w:lang w:bidi="fa-IR"/>
        </w:rPr>
        <w:instrText xml:space="preserve"> </w:instrText>
      </w:r>
      <w:r>
        <w:rPr>
          <w:rFonts w:cs="B Mitra"/>
          <w:b w:val="0"/>
          <w:bCs w:val="0"/>
          <w:sz w:val="24"/>
          <w:szCs w:val="24"/>
          <w:lang w:bidi="fa-IR"/>
        </w:rPr>
        <w:instrText>ADDIN EN.CITE &lt;EndNote&gt;&lt;Cite&gt;&lt;Author&gt;Brady&lt;/Author&gt;&lt;Year&gt;1996&lt;/Year&gt;&lt;RecNum&gt;225&lt;/RecNum&gt;&lt;DisplayText&gt;(8)&lt;/DisplayText&gt;&lt;record&gt;&lt;rec-number&gt;225&lt;/rec-number&gt;&lt;foreign-keys&gt;&lt;key app="EN" db-id="22svwzdwa9wxeqeptx6v0ppuvsatz00w5rdd" timestamp="1492114351"&gt;225</w:instrText>
      </w:r>
      <w:r>
        <w:rPr>
          <w:rFonts w:cs="B Mitra"/>
          <w:b w:val="0"/>
          <w:bCs w:val="0"/>
          <w:sz w:val="24"/>
          <w:szCs w:val="24"/>
          <w:rtl/>
          <w:lang w:bidi="fa-IR"/>
        </w:rPr>
        <w:instrText>&lt;/</w:instrText>
      </w:r>
      <w:r>
        <w:rPr>
          <w:rFonts w:cs="B Mitra"/>
          <w:b w:val="0"/>
          <w:bCs w:val="0"/>
          <w:sz w:val="24"/>
          <w:szCs w:val="24"/>
          <w:lang w:bidi="fa-IR"/>
        </w:rPr>
        <w:instrText>key&gt;&lt;/foreign-keys&gt;&lt;ref-type name="Journal Article"&gt;17&lt;/ref-type&gt;&lt;contributors&gt;&lt;authors&gt;&lt;author&gt;Brady, W. J., Jr.&lt;/author&gt;&lt;author&gt;DeBehnke, D. J.&lt;/author&gt;&lt;author&gt;Wickman, L. L.&lt;/author&gt;&lt;author&gt;Lindbeck, G.&lt;/author&gt;&lt;/authors&gt;&lt;/contributors&gt;&lt;auth-address&gt;University of Virginia School of Medicine, Department of Emergency Medicine, Charlottesville, USA. wb4z@galen.med.virginia.edu&lt;/auth-address&gt;&lt;titles&gt;&lt;title&gt;Treatment of out-of-hospital supraventricular tachycardia: adenosine vs verapamil&lt;/title&gt;&lt;secondary</w:instrText>
      </w:r>
      <w:r>
        <w:rPr>
          <w:rFonts w:cs="B Mitra"/>
          <w:b w:val="0"/>
          <w:bCs w:val="0"/>
          <w:sz w:val="24"/>
          <w:szCs w:val="24"/>
          <w:rtl/>
          <w:lang w:bidi="fa-IR"/>
        </w:rPr>
        <w:instrText>-</w:instrText>
      </w:r>
      <w:r>
        <w:rPr>
          <w:rFonts w:cs="B Mitra"/>
          <w:b w:val="0"/>
          <w:bCs w:val="0"/>
          <w:sz w:val="24"/>
          <w:szCs w:val="24"/>
          <w:lang w:bidi="fa-IR"/>
        </w:rPr>
        <w:instrText>title&gt;Acad Emerg Med&lt;/secondary-title&gt;&lt;/titles&gt;&lt;periodical&gt;&lt;full-title&gt;Acad Emerg Med&lt;/full-title&gt;&lt;/periodical&gt;&lt;pages&gt;574-85&lt;/pages&gt;&lt;volume&gt;3&lt;/volume&gt;&lt;number&gt;6&lt;/number&gt;&lt;keywords&gt;&lt;keyword&gt;Adenosine/adverse effects/*therapeutic use&lt;/keyword&gt;&lt;keyword&gt;Adult</w:instrText>
      </w:r>
      <w:r>
        <w:rPr>
          <w:rFonts w:cs="B Mitra"/>
          <w:b w:val="0"/>
          <w:bCs w:val="0"/>
          <w:sz w:val="24"/>
          <w:szCs w:val="24"/>
          <w:rtl/>
          <w:lang w:bidi="fa-IR"/>
        </w:rPr>
        <w:instrText>&lt;/</w:instrText>
      </w:r>
      <w:r>
        <w:rPr>
          <w:rFonts w:cs="B Mitra"/>
          <w:b w:val="0"/>
          <w:bCs w:val="0"/>
          <w:sz w:val="24"/>
          <w:szCs w:val="24"/>
          <w:lang w:bidi="fa-IR"/>
        </w:rPr>
        <w:instrText>keyword&gt;&lt;keyword&gt;Aged&lt;/keyword&gt;&lt;keyword&gt;Allied Health Personnel&lt;/keyword&gt;&lt;keyword&gt;*Ambulatory Care&lt;/keyword&gt;&lt;keyword&gt;Anti-Arrhythmia Agents/adverse effects/*therapeutic use&lt;/keyword&gt;&lt;keyword&gt;Combined Modality Therapy&lt;/keyword&gt;&lt;keyword&gt;Dose-Response Relationship, Drug&lt;/keyword&gt;&lt;keyword&gt;Drug Administration Schedule&lt;/keyword&gt;&lt;keyword&gt;Electric Countershock&lt;/keyword&gt;&lt;keyword&gt;Electrocardiography, Ambulatory/drug effects&lt;/keyword&gt;&lt;keyword&gt;Female&lt;/keyword&gt;&lt;keyword&gt;Humans&lt;/keyword&gt;&lt;keyword&gt;Male&lt;/keyword&gt;&lt;keyword&gt;Middle Aged&lt;/keyword&gt;&lt;keyword&gt;Prospective Studies&lt;/keyword&gt;&lt;keyword&gt;Recurrence&lt;/keyword&gt;&lt;keyword&gt;Tachycardia, Supraventricular/*drug therapy&lt;/keyword&gt;&lt;keyword&gt;Verapamil/adverse effects/*therapeutic use&lt;/keyword&gt;&lt;/keywords&gt;&lt;dates&gt;&lt;year&gt;1996&lt;/year&gt;&lt;pub-dates</w:instrText>
      </w:r>
      <w:r>
        <w:rPr>
          <w:rFonts w:cs="B Mitra"/>
          <w:b w:val="0"/>
          <w:bCs w:val="0"/>
          <w:sz w:val="24"/>
          <w:szCs w:val="24"/>
          <w:rtl/>
          <w:lang w:bidi="fa-IR"/>
        </w:rPr>
        <w:instrText>&gt;&lt;</w:instrText>
      </w:r>
      <w:r>
        <w:rPr>
          <w:rFonts w:cs="B Mitra"/>
          <w:b w:val="0"/>
          <w:bCs w:val="0"/>
          <w:sz w:val="24"/>
          <w:szCs w:val="24"/>
          <w:lang w:bidi="fa-IR"/>
        </w:rPr>
        <w:instrText>date&gt;Jun&lt;/date&gt;&lt;/pub-dates&gt;&lt;/dates&gt;&lt;isbn&gt;1069-6563 (Print)&amp;#xD;1069-6563 (Linking)&lt;/isbn&gt;&lt;accession-num&gt;8727628&lt;/accession-num&gt;&lt;urls&gt;&lt;related-urls&gt;&lt;url&gt;http://www.ncbi.nlm.nih.gov/pubmed/8727628&lt;/url&gt;&lt;/related-urls&gt;&lt;/urls&gt;&lt;/record&gt;&lt;/Cite&gt;&lt;/EndNote</w:instrText>
      </w:r>
      <w:r>
        <w:rPr>
          <w:rFonts w:cs="B Mitra"/>
          <w:b w:val="0"/>
          <w:bCs w:val="0"/>
          <w:sz w:val="24"/>
          <w:szCs w:val="24"/>
          <w:rtl/>
          <w:lang w:bidi="fa-IR"/>
        </w:rPr>
        <w:instrText>&gt;</w:instrText>
      </w:r>
      <w:r w:rsidR="00ED39E2">
        <w:rPr>
          <w:rFonts w:cs="B Mitra"/>
          <w:b w:val="0"/>
          <w:bCs w:val="0"/>
          <w:sz w:val="24"/>
          <w:szCs w:val="24"/>
          <w:rtl/>
          <w:lang w:bidi="fa-IR"/>
        </w:rPr>
        <w:fldChar w:fldCharType="separate"/>
      </w:r>
      <w:r>
        <w:rPr>
          <w:rFonts w:cs="B Mitra"/>
          <w:b w:val="0"/>
          <w:bCs w:val="0"/>
          <w:noProof/>
          <w:sz w:val="24"/>
          <w:szCs w:val="24"/>
          <w:rtl/>
          <w:lang w:bidi="fa-IR"/>
        </w:rPr>
        <w:t>(8)</w:t>
      </w:r>
      <w:r w:rsidR="00ED39E2">
        <w:rPr>
          <w:rFonts w:cs="B Mitra"/>
          <w:b w:val="0"/>
          <w:bCs w:val="0"/>
          <w:sz w:val="24"/>
          <w:szCs w:val="24"/>
          <w:rtl/>
          <w:lang w:bidi="fa-IR"/>
        </w:rPr>
        <w:fldChar w:fldCharType="end"/>
      </w:r>
      <w:r w:rsidR="008B7AEB" w:rsidRPr="00106F38">
        <w:rPr>
          <w:rFonts w:cs="B Mitra" w:hint="cs"/>
          <w:b w:val="0"/>
          <w:bCs w:val="0"/>
          <w:sz w:val="24"/>
          <w:szCs w:val="24"/>
          <w:rtl/>
          <w:lang w:bidi="fa-IR"/>
        </w:rPr>
        <w:t>.</w:t>
      </w:r>
    </w:p>
    <w:p w:rsidR="008B7AEB" w:rsidRPr="00106F38" w:rsidRDefault="008B7AEB" w:rsidP="00402D50">
      <w:pPr>
        <w:pStyle w:val="Heading3"/>
        <w:bidi/>
        <w:rPr>
          <w:rFonts w:cs="B Mitra"/>
          <w:b w:val="0"/>
          <w:bCs w:val="0"/>
          <w:sz w:val="24"/>
          <w:szCs w:val="24"/>
          <w:rtl/>
          <w:lang w:bidi="fa-IR"/>
        </w:rPr>
      </w:pPr>
      <w:r w:rsidRPr="00106F38">
        <w:rPr>
          <w:rFonts w:cs="B Mitra" w:hint="cs"/>
          <w:b w:val="0"/>
          <w:bCs w:val="0"/>
          <w:sz w:val="24"/>
          <w:szCs w:val="24"/>
          <w:rtl/>
          <w:lang w:bidi="fa-IR"/>
        </w:rPr>
        <w:t xml:space="preserve">در مطالعه ای که در سال 2009 توسط لیم و همکارات انجام شده است، سه داروی آدنوزین، وراپامیل و دیلتیازم را در درمان 206 بیمار مبتلا به </w:t>
      </w:r>
      <w:r w:rsidRPr="00106F38">
        <w:rPr>
          <w:rFonts w:cs="B Mitra"/>
          <w:b w:val="0"/>
          <w:bCs w:val="0"/>
          <w:sz w:val="24"/>
          <w:szCs w:val="24"/>
          <w:lang w:bidi="fa-IR"/>
        </w:rPr>
        <w:t>PSVT</w:t>
      </w:r>
      <w:r w:rsidRPr="00106F38">
        <w:rPr>
          <w:rFonts w:cs="B Mitra" w:hint="cs"/>
          <w:b w:val="0"/>
          <w:bCs w:val="0"/>
          <w:sz w:val="24"/>
          <w:szCs w:val="24"/>
          <w:rtl/>
          <w:lang w:bidi="fa-IR"/>
        </w:rPr>
        <w:t xml:space="preserve"> مورد بررسی قرار داده است. در گروه وراپامیل 98 درصد درمان شده و دو درصد درمان نشده به گروه آدنوزین </w:t>
      </w:r>
      <w:r w:rsidRPr="00106F38">
        <w:rPr>
          <w:rFonts w:cs="B Mitra"/>
          <w:b w:val="0"/>
          <w:bCs w:val="0"/>
          <w:sz w:val="24"/>
          <w:szCs w:val="24"/>
          <w:lang w:bidi="fa-IR"/>
        </w:rPr>
        <w:t>Cross-over</w:t>
      </w:r>
      <w:r w:rsidRPr="00106F38">
        <w:rPr>
          <w:rFonts w:cs="B Mitra" w:hint="cs"/>
          <w:b w:val="0"/>
          <w:bCs w:val="0"/>
          <w:sz w:val="24"/>
          <w:szCs w:val="24"/>
          <w:rtl/>
          <w:lang w:bidi="fa-IR"/>
        </w:rPr>
        <w:t xml:space="preserve"> شده و درمان شدند. بیماران گروه آدنوزین 66.3% با دوز اول (6 میلی گرم) و 11.5% با دوز دوم درمان شدند. از بین بیمارانی که به آدنوزین جواب ندادند 8.7% به وراپامیل و 4.8% به دیلتیازم پاسخ دادند. در گروه دیلتیازم نیز 98% درمان شدند و 2 درصد باقی مانده به آدنوزین پاسخ دادند. این مطالعه در پایان داروهای بلوک کننده کانال کلسیمی را موثرتر از 6 میلی گرم آدنوزین در درمان </w:t>
      </w:r>
      <w:r w:rsidRPr="00106F38">
        <w:rPr>
          <w:rFonts w:cs="B Mitra"/>
          <w:b w:val="0"/>
          <w:bCs w:val="0"/>
          <w:sz w:val="24"/>
          <w:szCs w:val="24"/>
          <w:lang w:bidi="fa-IR"/>
        </w:rPr>
        <w:t>SVT</w:t>
      </w:r>
      <w:r w:rsidRPr="00106F38">
        <w:rPr>
          <w:rFonts w:cs="B Mitra" w:hint="cs"/>
          <w:b w:val="0"/>
          <w:bCs w:val="0"/>
          <w:sz w:val="24"/>
          <w:szCs w:val="24"/>
          <w:rtl/>
          <w:lang w:bidi="fa-IR"/>
        </w:rPr>
        <w:t xml:space="preserve"> بیان نموده و توصیه به استفاده از این داروها در مناطقی که آدنوزین کمتر در دسترس میباشد نموده است</w:t>
      </w:r>
      <w:r w:rsidR="00ED39E2">
        <w:rPr>
          <w:rFonts w:cs="B Mitra"/>
          <w:b w:val="0"/>
          <w:bCs w:val="0"/>
          <w:sz w:val="24"/>
          <w:szCs w:val="24"/>
          <w:rtl/>
          <w:lang w:bidi="fa-IR"/>
        </w:rPr>
        <w:fldChar w:fldCharType="begin">
          <w:fldData xml:space="preserve">PEVuZE5vdGU+PENpdGU+PEF1dGhvcj5MaW08L0F1dGhvcj48WWVhcj4yMDA5PC9ZZWFyPjxSZWNO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</w:fldData>
        </w:fldChar>
      </w:r>
      <w:r w:rsidR="00402D50">
        <w:rPr>
          <w:rFonts w:cs="B Mitra"/>
          <w:b w:val="0"/>
          <w:bCs w:val="0"/>
          <w:sz w:val="24"/>
          <w:szCs w:val="24"/>
          <w:rtl/>
          <w:lang w:bidi="fa-IR"/>
        </w:rPr>
        <w:instrText xml:space="preserve"> </w:instrText>
      </w:r>
      <w:r w:rsidR="00402D50">
        <w:rPr>
          <w:rFonts w:cs="B Mitra"/>
          <w:b w:val="0"/>
          <w:bCs w:val="0"/>
          <w:sz w:val="24"/>
          <w:szCs w:val="24"/>
          <w:lang w:bidi="fa-IR"/>
        </w:rPr>
        <w:instrText>ADDIN EN.CITE</w:instrText>
      </w:r>
      <w:r w:rsidR="00402D50">
        <w:rPr>
          <w:rFonts w:cs="B Mitra"/>
          <w:b w:val="0"/>
          <w:bCs w:val="0"/>
          <w:sz w:val="24"/>
          <w:szCs w:val="24"/>
          <w:rtl/>
          <w:lang w:bidi="fa-IR"/>
        </w:rPr>
        <w:instrText xml:space="preserve"> </w:instrText>
      </w:r>
      <w:r w:rsidR="00ED39E2">
        <w:rPr>
          <w:rFonts w:cs="B Mitra"/>
          <w:b w:val="0"/>
          <w:bCs w:val="0"/>
          <w:sz w:val="24"/>
          <w:szCs w:val="24"/>
          <w:rtl/>
          <w:lang w:bidi="fa-IR"/>
        </w:rPr>
        <w:fldChar w:fldCharType="begin">
          <w:fldData xml:space="preserve">PEVuZE5vdGU+PENpdGU+PEF1dGhvcj5MaW08L0F1dGhvcj48WWVhcj4yMDA5PC9ZZWFyPjxSZWNO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</w:fldData>
        </w:fldChar>
      </w:r>
      <w:r w:rsidR="00402D50">
        <w:rPr>
          <w:rFonts w:cs="B Mitra"/>
          <w:b w:val="0"/>
          <w:bCs w:val="0"/>
          <w:sz w:val="24"/>
          <w:szCs w:val="24"/>
          <w:rtl/>
          <w:lang w:bidi="fa-IR"/>
        </w:rPr>
        <w:instrText xml:space="preserve"> </w:instrText>
      </w:r>
      <w:r w:rsidR="00402D50">
        <w:rPr>
          <w:rFonts w:cs="B Mitra"/>
          <w:b w:val="0"/>
          <w:bCs w:val="0"/>
          <w:sz w:val="24"/>
          <w:szCs w:val="24"/>
          <w:lang w:bidi="fa-IR"/>
        </w:rPr>
        <w:instrText>ADDIN EN.CITE.DATA</w:instrText>
      </w:r>
      <w:r w:rsidR="00402D50">
        <w:rPr>
          <w:rFonts w:cs="B Mitra"/>
          <w:b w:val="0"/>
          <w:bCs w:val="0"/>
          <w:sz w:val="24"/>
          <w:szCs w:val="24"/>
          <w:rtl/>
          <w:lang w:bidi="fa-IR"/>
        </w:rPr>
        <w:instrText xml:space="preserve"> </w:instrText>
      </w:r>
      <w:r w:rsidR="00ED39E2">
        <w:rPr>
          <w:rFonts w:cs="B Mitra"/>
          <w:b w:val="0"/>
          <w:bCs w:val="0"/>
          <w:sz w:val="24"/>
          <w:szCs w:val="24"/>
          <w:rtl/>
          <w:lang w:bidi="fa-IR"/>
        </w:rPr>
      </w:r>
      <w:r w:rsidR="00ED39E2">
        <w:rPr>
          <w:rFonts w:cs="B Mitra"/>
          <w:b w:val="0"/>
          <w:bCs w:val="0"/>
          <w:sz w:val="24"/>
          <w:szCs w:val="24"/>
          <w:rtl/>
          <w:lang w:bidi="fa-IR"/>
        </w:rPr>
        <w:fldChar w:fldCharType="end"/>
      </w:r>
      <w:r w:rsidR="00ED39E2">
        <w:rPr>
          <w:rFonts w:cs="B Mitra"/>
          <w:b w:val="0"/>
          <w:bCs w:val="0"/>
          <w:sz w:val="24"/>
          <w:szCs w:val="24"/>
          <w:rtl/>
          <w:lang w:bidi="fa-IR"/>
        </w:rPr>
      </w:r>
      <w:r w:rsidR="00ED39E2">
        <w:rPr>
          <w:rFonts w:cs="B Mitra"/>
          <w:b w:val="0"/>
          <w:bCs w:val="0"/>
          <w:sz w:val="24"/>
          <w:szCs w:val="24"/>
          <w:rtl/>
          <w:lang w:bidi="fa-IR"/>
        </w:rPr>
        <w:fldChar w:fldCharType="separate"/>
      </w:r>
      <w:r w:rsidR="00402D50">
        <w:rPr>
          <w:rFonts w:cs="B Mitra"/>
          <w:b w:val="0"/>
          <w:bCs w:val="0"/>
          <w:noProof/>
          <w:sz w:val="24"/>
          <w:szCs w:val="24"/>
          <w:rtl/>
          <w:lang w:bidi="fa-IR"/>
        </w:rPr>
        <w:t>(9)</w:t>
      </w:r>
      <w:r w:rsidR="00ED39E2">
        <w:rPr>
          <w:rFonts w:cs="B Mitra"/>
          <w:b w:val="0"/>
          <w:bCs w:val="0"/>
          <w:sz w:val="24"/>
          <w:szCs w:val="24"/>
          <w:rtl/>
          <w:lang w:bidi="fa-IR"/>
        </w:rPr>
        <w:fldChar w:fldCharType="end"/>
      </w:r>
      <w:r w:rsidRPr="00106F38">
        <w:rPr>
          <w:rFonts w:cs="B Mitra" w:hint="cs"/>
          <w:b w:val="0"/>
          <w:bCs w:val="0"/>
          <w:sz w:val="24"/>
          <w:szCs w:val="24"/>
          <w:rtl/>
          <w:lang w:bidi="fa-IR"/>
        </w:rPr>
        <w:t xml:space="preserve">. ما در مطالعه خود به بررسی اثر مقایسه ای دیلتیازم نپرداختیم. </w:t>
      </w:r>
    </w:p>
    <w:p w:rsidR="008B7AEB" w:rsidRPr="00106F38" w:rsidRDefault="008B7AEB" w:rsidP="00402D50">
      <w:pPr>
        <w:pStyle w:val="Heading3"/>
        <w:bidi/>
        <w:rPr>
          <w:rFonts w:cs="B Mitra"/>
          <w:b w:val="0"/>
          <w:bCs w:val="0"/>
          <w:sz w:val="24"/>
          <w:szCs w:val="24"/>
          <w:rtl/>
          <w:lang w:bidi="fa-IR"/>
        </w:rPr>
      </w:pPr>
      <w:r w:rsidRPr="00106F38">
        <w:rPr>
          <w:rFonts w:cs="B Mitra" w:hint="eastAsia"/>
          <w:b w:val="0"/>
          <w:bCs w:val="0"/>
          <w:sz w:val="24"/>
          <w:szCs w:val="24"/>
          <w:rtl/>
          <w:lang w:bidi="fa-IR"/>
        </w:rPr>
        <w:t>دلان</w:t>
      </w:r>
      <w:r w:rsidRPr="00106F38">
        <w:rPr>
          <w:rFonts w:cs="B Mitra" w:hint="cs"/>
          <w:b w:val="0"/>
          <w:bCs w:val="0"/>
          <w:sz w:val="24"/>
          <w:szCs w:val="24"/>
          <w:rtl/>
          <w:lang w:bidi="fa-IR"/>
        </w:rPr>
        <w:t>ی</w:t>
      </w:r>
      <w:r w:rsidRPr="00106F38">
        <w:rPr>
          <w:rFonts w:cs="B Mitra"/>
          <w:b w:val="0"/>
          <w:bCs w:val="0"/>
          <w:sz w:val="24"/>
          <w:szCs w:val="24"/>
          <w:rtl/>
          <w:lang w:bidi="fa-IR"/>
        </w:rPr>
        <w:t xml:space="preserve"> در سال 2011 در </w:t>
      </w:r>
      <w:r w:rsidRPr="00106F38">
        <w:rPr>
          <w:rFonts w:cs="B Mitra" w:hint="cs"/>
          <w:b w:val="0"/>
          <w:bCs w:val="0"/>
          <w:sz w:val="24"/>
          <w:szCs w:val="24"/>
          <w:rtl/>
          <w:lang w:bidi="fa-IR"/>
        </w:rPr>
        <w:t>ی</w:t>
      </w:r>
      <w:r w:rsidRPr="00106F38">
        <w:rPr>
          <w:rFonts w:cs="B Mitra" w:hint="eastAsia"/>
          <w:b w:val="0"/>
          <w:bCs w:val="0"/>
          <w:sz w:val="24"/>
          <w:szCs w:val="24"/>
          <w:rtl/>
          <w:lang w:bidi="fa-IR"/>
        </w:rPr>
        <w:t>ک</w:t>
      </w:r>
      <w:r w:rsidRPr="00106F38">
        <w:rPr>
          <w:rFonts w:cs="B Mitra"/>
          <w:b w:val="0"/>
          <w:bCs w:val="0"/>
          <w:sz w:val="24"/>
          <w:szCs w:val="24"/>
          <w:rtl/>
          <w:lang w:bidi="fa-IR"/>
        </w:rPr>
        <w:t xml:space="preserve"> مرور س</w:t>
      </w:r>
      <w:r w:rsidRPr="00106F38">
        <w:rPr>
          <w:rFonts w:cs="B Mitra" w:hint="cs"/>
          <w:b w:val="0"/>
          <w:bCs w:val="0"/>
          <w:sz w:val="24"/>
          <w:szCs w:val="24"/>
          <w:rtl/>
          <w:lang w:bidi="fa-IR"/>
        </w:rPr>
        <w:t>ی</w:t>
      </w:r>
      <w:r w:rsidRPr="00106F38">
        <w:rPr>
          <w:rFonts w:cs="B Mitra" w:hint="eastAsia"/>
          <w:b w:val="0"/>
          <w:bCs w:val="0"/>
          <w:sz w:val="24"/>
          <w:szCs w:val="24"/>
          <w:rtl/>
          <w:lang w:bidi="fa-IR"/>
        </w:rPr>
        <w:t>ستمات</w:t>
      </w:r>
      <w:r w:rsidRPr="00106F38">
        <w:rPr>
          <w:rFonts w:cs="B Mitra" w:hint="cs"/>
          <w:b w:val="0"/>
          <w:bCs w:val="0"/>
          <w:sz w:val="24"/>
          <w:szCs w:val="24"/>
          <w:rtl/>
          <w:lang w:bidi="fa-IR"/>
        </w:rPr>
        <w:t>ی</w:t>
      </w:r>
      <w:r w:rsidRPr="00106F38">
        <w:rPr>
          <w:rFonts w:cs="B Mitra" w:hint="eastAsia"/>
          <w:b w:val="0"/>
          <w:bCs w:val="0"/>
          <w:sz w:val="24"/>
          <w:szCs w:val="24"/>
          <w:rtl/>
          <w:lang w:bidi="fa-IR"/>
        </w:rPr>
        <w:t>ک</w:t>
      </w:r>
      <w:r w:rsidRPr="00106F38">
        <w:rPr>
          <w:rFonts w:cs="B Mitra"/>
          <w:b w:val="0"/>
          <w:bCs w:val="0"/>
          <w:sz w:val="24"/>
          <w:szCs w:val="24"/>
          <w:rtl/>
          <w:lang w:bidi="fa-IR"/>
        </w:rPr>
        <w:t xml:space="preserve"> به اثر مشابه آدنوز</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و وراپام</w:t>
      </w:r>
      <w:r w:rsidRPr="00106F38">
        <w:rPr>
          <w:rFonts w:cs="B Mitra" w:hint="cs"/>
          <w:b w:val="0"/>
          <w:bCs w:val="0"/>
          <w:sz w:val="24"/>
          <w:szCs w:val="24"/>
          <w:rtl/>
          <w:lang w:bidi="fa-IR"/>
        </w:rPr>
        <w:t>ی</w:t>
      </w:r>
      <w:r w:rsidRPr="00106F38">
        <w:rPr>
          <w:rFonts w:cs="B Mitra" w:hint="eastAsia"/>
          <w:b w:val="0"/>
          <w:bCs w:val="0"/>
          <w:sz w:val="24"/>
          <w:szCs w:val="24"/>
          <w:rtl/>
          <w:lang w:bidi="fa-IR"/>
        </w:rPr>
        <w:t>ل</w:t>
      </w:r>
      <w:r w:rsidRPr="00106F38">
        <w:rPr>
          <w:rFonts w:cs="B Mitra"/>
          <w:b w:val="0"/>
          <w:bCs w:val="0"/>
          <w:sz w:val="24"/>
          <w:szCs w:val="24"/>
          <w:rtl/>
          <w:lang w:bidi="fa-IR"/>
        </w:rPr>
        <w:t xml:space="preserve"> در درمان </w:t>
      </w:r>
      <w:r w:rsidRPr="00106F38">
        <w:rPr>
          <w:rFonts w:cs="B Mitra"/>
          <w:b w:val="0"/>
          <w:bCs w:val="0"/>
          <w:sz w:val="24"/>
          <w:szCs w:val="24"/>
          <w:lang w:bidi="fa-IR"/>
        </w:rPr>
        <w:t>PSVT</w:t>
      </w:r>
      <w:r w:rsidRPr="00106F38">
        <w:rPr>
          <w:rFonts w:cs="B Mitra"/>
          <w:b w:val="0"/>
          <w:bCs w:val="0"/>
          <w:sz w:val="24"/>
          <w:szCs w:val="24"/>
          <w:rtl/>
          <w:lang w:bidi="fa-IR"/>
        </w:rPr>
        <w:t xml:space="preserve"> اشاره نموده است. عوارض جانب</w:t>
      </w:r>
      <w:r w:rsidRPr="00106F38">
        <w:rPr>
          <w:rFonts w:cs="B Mitra" w:hint="cs"/>
          <w:b w:val="0"/>
          <w:bCs w:val="0"/>
          <w:sz w:val="24"/>
          <w:szCs w:val="24"/>
          <w:rtl/>
          <w:lang w:bidi="fa-IR"/>
        </w:rPr>
        <w:t>ی</w:t>
      </w:r>
      <w:r w:rsidRPr="00106F38">
        <w:rPr>
          <w:rFonts w:cs="B Mitra"/>
          <w:b w:val="0"/>
          <w:bCs w:val="0"/>
          <w:sz w:val="24"/>
          <w:szCs w:val="24"/>
          <w:rtl/>
          <w:lang w:bidi="fa-IR"/>
        </w:rPr>
        <w:t xml:space="preserve"> را در گروه آدنوز</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ب</w:t>
      </w:r>
      <w:r w:rsidRPr="00106F38">
        <w:rPr>
          <w:rFonts w:cs="B Mitra" w:hint="cs"/>
          <w:b w:val="0"/>
          <w:bCs w:val="0"/>
          <w:sz w:val="24"/>
          <w:szCs w:val="24"/>
          <w:rtl/>
          <w:lang w:bidi="fa-IR"/>
        </w:rPr>
        <w:t>ی</w:t>
      </w:r>
      <w:r w:rsidRPr="00106F38">
        <w:rPr>
          <w:rFonts w:cs="B Mitra" w:hint="eastAsia"/>
          <w:b w:val="0"/>
          <w:bCs w:val="0"/>
          <w:sz w:val="24"/>
          <w:szCs w:val="24"/>
          <w:rtl/>
          <w:lang w:bidi="fa-IR"/>
        </w:rPr>
        <w:t>شتر</w:t>
      </w:r>
      <w:r w:rsidRPr="00106F38">
        <w:rPr>
          <w:rFonts w:cs="B Mitra"/>
          <w:b w:val="0"/>
          <w:bCs w:val="0"/>
          <w:sz w:val="24"/>
          <w:szCs w:val="24"/>
          <w:rtl/>
          <w:lang w:bidi="fa-IR"/>
        </w:rPr>
        <w:t xml:space="preserve"> از وراپام</w:t>
      </w:r>
      <w:r w:rsidRPr="00106F38">
        <w:rPr>
          <w:rFonts w:cs="B Mitra" w:hint="cs"/>
          <w:b w:val="0"/>
          <w:bCs w:val="0"/>
          <w:sz w:val="24"/>
          <w:szCs w:val="24"/>
          <w:rtl/>
          <w:lang w:bidi="fa-IR"/>
        </w:rPr>
        <w:t>ی</w:t>
      </w:r>
      <w:r w:rsidRPr="00106F38">
        <w:rPr>
          <w:rFonts w:cs="B Mitra" w:hint="eastAsia"/>
          <w:b w:val="0"/>
          <w:bCs w:val="0"/>
          <w:sz w:val="24"/>
          <w:szCs w:val="24"/>
          <w:rtl/>
          <w:lang w:bidi="fa-IR"/>
        </w:rPr>
        <w:t>ل</w:t>
      </w:r>
      <w:r w:rsidRPr="00106F38">
        <w:rPr>
          <w:rFonts w:cs="B Mitra"/>
          <w:b w:val="0"/>
          <w:bCs w:val="0"/>
          <w:sz w:val="24"/>
          <w:szCs w:val="24"/>
          <w:rtl/>
          <w:lang w:bidi="fa-IR"/>
        </w:rPr>
        <w:t xml:space="preserve"> گزارش نموده ول</w:t>
      </w:r>
      <w:r w:rsidRPr="00106F38">
        <w:rPr>
          <w:rFonts w:cs="B Mitra" w:hint="cs"/>
          <w:b w:val="0"/>
          <w:bCs w:val="0"/>
          <w:sz w:val="24"/>
          <w:szCs w:val="24"/>
          <w:rtl/>
          <w:lang w:bidi="fa-IR"/>
        </w:rPr>
        <w:t>ی</w:t>
      </w:r>
      <w:r w:rsidRPr="00106F38">
        <w:rPr>
          <w:rFonts w:cs="B Mitra"/>
          <w:b w:val="0"/>
          <w:bCs w:val="0"/>
          <w:sz w:val="24"/>
          <w:szCs w:val="24"/>
          <w:rtl/>
          <w:lang w:bidi="fa-IR"/>
        </w:rPr>
        <w:t xml:space="preserve"> تصم</w:t>
      </w:r>
      <w:r w:rsidRPr="00106F38">
        <w:rPr>
          <w:rFonts w:cs="B Mitra" w:hint="cs"/>
          <w:b w:val="0"/>
          <w:bCs w:val="0"/>
          <w:sz w:val="24"/>
          <w:szCs w:val="24"/>
          <w:rtl/>
          <w:lang w:bidi="fa-IR"/>
        </w:rPr>
        <w:t>ی</w:t>
      </w:r>
      <w:r w:rsidRPr="00106F38">
        <w:rPr>
          <w:rFonts w:cs="B Mitra" w:hint="eastAsia"/>
          <w:b w:val="0"/>
          <w:bCs w:val="0"/>
          <w:sz w:val="24"/>
          <w:szCs w:val="24"/>
          <w:rtl/>
          <w:lang w:bidi="fa-IR"/>
        </w:rPr>
        <w:t>م</w:t>
      </w:r>
      <w:r w:rsidRPr="00106F38">
        <w:rPr>
          <w:rFonts w:cs="B Mitra"/>
          <w:b w:val="0"/>
          <w:bCs w:val="0"/>
          <w:sz w:val="24"/>
          <w:szCs w:val="24"/>
          <w:rtl/>
          <w:lang w:bidi="fa-IR"/>
        </w:rPr>
        <w:t xml:space="preserve"> گ</w:t>
      </w:r>
      <w:r w:rsidRPr="00106F38">
        <w:rPr>
          <w:rFonts w:cs="B Mitra" w:hint="cs"/>
          <w:b w:val="0"/>
          <w:bCs w:val="0"/>
          <w:sz w:val="24"/>
          <w:szCs w:val="24"/>
          <w:rtl/>
          <w:lang w:bidi="fa-IR"/>
        </w:rPr>
        <w:t>ی</w:t>
      </w:r>
      <w:r w:rsidRPr="00106F38">
        <w:rPr>
          <w:rFonts w:cs="B Mitra" w:hint="eastAsia"/>
          <w:b w:val="0"/>
          <w:bCs w:val="0"/>
          <w:sz w:val="24"/>
          <w:szCs w:val="24"/>
          <w:rtl/>
          <w:lang w:bidi="fa-IR"/>
        </w:rPr>
        <w:t>ر</w:t>
      </w:r>
      <w:r w:rsidRPr="00106F38">
        <w:rPr>
          <w:rFonts w:cs="B Mitra" w:hint="cs"/>
          <w:b w:val="0"/>
          <w:bCs w:val="0"/>
          <w:sz w:val="24"/>
          <w:szCs w:val="24"/>
          <w:rtl/>
          <w:lang w:bidi="fa-IR"/>
        </w:rPr>
        <w:t>ی</w:t>
      </w:r>
      <w:r w:rsidRPr="00106F38">
        <w:rPr>
          <w:rFonts w:cs="B Mitra"/>
          <w:b w:val="0"/>
          <w:bCs w:val="0"/>
          <w:sz w:val="24"/>
          <w:szCs w:val="24"/>
          <w:rtl/>
          <w:lang w:bidi="fa-IR"/>
        </w:rPr>
        <w:t xml:space="preserve"> درمورد انتخاب ا</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دو دارو را وابسته به شرا</w:t>
      </w:r>
      <w:r w:rsidRPr="00106F38">
        <w:rPr>
          <w:rFonts w:cs="B Mitra" w:hint="cs"/>
          <w:b w:val="0"/>
          <w:bCs w:val="0"/>
          <w:sz w:val="24"/>
          <w:szCs w:val="24"/>
          <w:rtl/>
          <w:lang w:bidi="fa-IR"/>
        </w:rPr>
        <w:t>ی</w:t>
      </w:r>
      <w:r w:rsidRPr="00106F38">
        <w:rPr>
          <w:rFonts w:cs="B Mitra" w:hint="eastAsia"/>
          <w:b w:val="0"/>
          <w:bCs w:val="0"/>
          <w:sz w:val="24"/>
          <w:szCs w:val="24"/>
          <w:rtl/>
          <w:lang w:bidi="fa-IR"/>
        </w:rPr>
        <w:t>ط</w:t>
      </w:r>
      <w:r w:rsidRPr="00106F38">
        <w:rPr>
          <w:rFonts w:cs="B Mitra"/>
          <w:b w:val="0"/>
          <w:bCs w:val="0"/>
          <w:sz w:val="24"/>
          <w:szCs w:val="24"/>
          <w:rtl/>
          <w:lang w:bidi="fa-IR"/>
        </w:rPr>
        <w:t xml:space="preserve"> ب</w:t>
      </w:r>
      <w:r w:rsidRPr="00106F38">
        <w:rPr>
          <w:rFonts w:cs="B Mitra" w:hint="cs"/>
          <w:b w:val="0"/>
          <w:bCs w:val="0"/>
          <w:sz w:val="24"/>
          <w:szCs w:val="24"/>
          <w:rtl/>
          <w:lang w:bidi="fa-IR"/>
        </w:rPr>
        <w:t>ی</w:t>
      </w:r>
      <w:r w:rsidRPr="00106F38">
        <w:rPr>
          <w:rFonts w:cs="B Mitra" w:hint="eastAsia"/>
          <w:b w:val="0"/>
          <w:bCs w:val="0"/>
          <w:sz w:val="24"/>
          <w:szCs w:val="24"/>
          <w:rtl/>
          <w:lang w:bidi="fa-IR"/>
        </w:rPr>
        <w:t>مار</w:t>
      </w:r>
      <w:r w:rsidRPr="00106F38">
        <w:rPr>
          <w:rFonts w:cs="B Mitra"/>
          <w:b w:val="0"/>
          <w:bCs w:val="0"/>
          <w:sz w:val="24"/>
          <w:szCs w:val="24"/>
          <w:rtl/>
          <w:lang w:bidi="fa-IR"/>
        </w:rPr>
        <w:t xml:space="preserve"> ب</w:t>
      </w:r>
      <w:r w:rsidRPr="00106F38">
        <w:rPr>
          <w:rFonts w:cs="B Mitra" w:hint="cs"/>
          <w:b w:val="0"/>
          <w:bCs w:val="0"/>
          <w:sz w:val="24"/>
          <w:szCs w:val="24"/>
          <w:rtl/>
          <w:lang w:bidi="fa-IR"/>
        </w:rPr>
        <w:t>ی</w:t>
      </w:r>
      <w:r w:rsidRPr="00106F38">
        <w:rPr>
          <w:rFonts w:cs="B Mitra" w:hint="eastAsia"/>
          <w:b w:val="0"/>
          <w:bCs w:val="0"/>
          <w:sz w:val="24"/>
          <w:szCs w:val="24"/>
          <w:rtl/>
          <w:lang w:bidi="fa-IR"/>
        </w:rPr>
        <w:t>ان</w:t>
      </w:r>
      <w:r w:rsidRPr="00106F38">
        <w:rPr>
          <w:rFonts w:cs="B Mitra"/>
          <w:b w:val="0"/>
          <w:bCs w:val="0"/>
          <w:sz w:val="24"/>
          <w:szCs w:val="24"/>
          <w:rtl/>
          <w:lang w:bidi="fa-IR"/>
        </w:rPr>
        <w:t xml:space="preserve"> نموده است، همچن</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تصم</w:t>
      </w:r>
      <w:r w:rsidRPr="00106F38">
        <w:rPr>
          <w:rFonts w:cs="B Mitra" w:hint="cs"/>
          <w:b w:val="0"/>
          <w:bCs w:val="0"/>
          <w:sz w:val="24"/>
          <w:szCs w:val="24"/>
          <w:rtl/>
          <w:lang w:bidi="fa-IR"/>
        </w:rPr>
        <w:t>ی</w:t>
      </w:r>
      <w:r w:rsidRPr="00106F38">
        <w:rPr>
          <w:rFonts w:cs="B Mitra"/>
          <w:b w:val="0"/>
          <w:bCs w:val="0"/>
          <w:sz w:val="24"/>
          <w:szCs w:val="24"/>
          <w:rtl/>
          <w:lang w:bidi="fa-IR"/>
        </w:rPr>
        <w:t>م گ</w:t>
      </w:r>
      <w:r w:rsidRPr="00106F38">
        <w:rPr>
          <w:rFonts w:cs="B Mitra" w:hint="cs"/>
          <w:b w:val="0"/>
          <w:bCs w:val="0"/>
          <w:sz w:val="24"/>
          <w:szCs w:val="24"/>
          <w:rtl/>
          <w:lang w:bidi="fa-IR"/>
        </w:rPr>
        <w:t>ی</w:t>
      </w:r>
      <w:r w:rsidRPr="00106F38">
        <w:rPr>
          <w:rFonts w:cs="B Mitra" w:hint="eastAsia"/>
          <w:b w:val="0"/>
          <w:bCs w:val="0"/>
          <w:sz w:val="24"/>
          <w:szCs w:val="24"/>
          <w:rtl/>
          <w:lang w:bidi="fa-IR"/>
        </w:rPr>
        <w:t>ر</w:t>
      </w:r>
      <w:r w:rsidRPr="00106F38">
        <w:rPr>
          <w:rFonts w:cs="B Mitra" w:hint="cs"/>
          <w:b w:val="0"/>
          <w:bCs w:val="0"/>
          <w:sz w:val="24"/>
          <w:szCs w:val="24"/>
          <w:rtl/>
          <w:lang w:bidi="fa-IR"/>
        </w:rPr>
        <w:t>ی</w:t>
      </w:r>
      <w:r w:rsidRPr="00106F38">
        <w:rPr>
          <w:rFonts w:cs="B Mitra"/>
          <w:b w:val="0"/>
          <w:bCs w:val="0"/>
          <w:sz w:val="24"/>
          <w:szCs w:val="24"/>
          <w:rtl/>
          <w:lang w:bidi="fa-IR"/>
        </w:rPr>
        <w:t xml:space="preserve"> در </w:t>
      </w:r>
      <w:r w:rsidRPr="00106F38">
        <w:rPr>
          <w:rFonts w:cs="B Mitra" w:hint="cs"/>
          <w:b w:val="0"/>
          <w:bCs w:val="0"/>
          <w:sz w:val="24"/>
          <w:szCs w:val="24"/>
          <w:rtl/>
          <w:lang w:bidi="fa-IR"/>
        </w:rPr>
        <w:t>انتخاب</w:t>
      </w:r>
      <w:r w:rsidRPr="00106F38">
        <w:rPr>
          <w:rFonts w:cs="B Mitra"/>
          <w:b w:val="0"/>
          <w:bCs w:val="0"/>
          <w:sz w:val="24"/>
          <w:szCs w:val="24"/>
          <w:rtl/>
          <w:lang w:bidi="fa-IR"/>
        </w:rPr>
        <w:t xml:space="preserve"> ا</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b w:val="0"/>
          <w:bCs w:val="0"/>
          <w:sz w:val="24"/>
          <w:szCs w:val="24"/>
          <w:rtl/>
          <w:lang w:bidi="fa-IR"/>
        </w:rPr>
        <w:t xml:space="preserve"> دو دارو</w:t>
      </w:r>
      <w:r w:rsidRPr="00106F38">
        <w:rPr>
          <w:rFonts w:cs="B Mitra" w:hint="cs"/>
          <w:b w:val="0"/>
          <w:bCs w:val="0"/>
          <w:sz w:val="24"/>
          <w:szCs w:val="24"/>
          <w:rtl/>
          <w:lang w:bidi="fa-IR"/>
        </w:rPr>
        <w:t xml:space="preserve"> در بیماران</w:t>
      </w:r>
      <w:r w:rsidRPr="00106F38">
        <w:rPr>
          <w:rFonts w:cs="B Mitra"/>
          <w:b w:val="0"/>
          <w:bCs w:val="0"/>
          <w:sz w:val="24"/>
          <w:szCs w:val="24"/>
          <w:rtl/>
          <w:lang w:bidi="fa-IR"/>
        </w:rPr>
        <w:t xml:space="preserve"> را ن</w:t>
      </w:r>
      <w:r w:rsidRPr="00106F38">
        <w:rPr>
          <w:rFonts w:cs="B Mitra" w:hint="cs"/>
          <w:b w:val="0"/>
          <w:bCs w:val="0"/>
          <w:sz w:val="24"/>
          <w:szCs w:val="24"/>
          <w:rtl/>
          <w:lang w:bidi="fa-IR"/>
        </w:rPr>
        <w:t>ی</w:t>
      </w:r>
      <w:r w:rsidRPr="00106F38">
        <w:rPr>
          <w:rFonts w:cs="B Mitra" w:hint="eastAsia"/>
          <w:b w:val="0"/>
          <w:bCs w:val="0"/>
          <w:sz w:val="24"/>
          <w:szCs w:val="24"/>
          <w:rtl/>
          <w:lang w:bidi="fa-IR"/>
        </w:rPr>
        <w:t>ازمند</w:t>
      </w:r>
      <w:r w:rsidRPr="00106F38">
        <w:rPr>
          <w:rFonts w:cs="B Mitra"/>
          <w:b w:val="0"/>
          <w:bCs w:val="0"/>
          <w:sz w:val="24"/>
          <w:szCs w:val="24"/>
          <w:rtl/>
          <w:lang w:bidi="fa-IR"/>
        </w:rPr>
        <w:t xml:space="preserve"> انجام مطالعات کارآزما</w:t>
      </w:r>
      <w:r w:rsidRPr="00106F38">
        <w:rPr>
          <w:rFonts w:cs="B Mitra" w:hint="cs"/>
          <w:b w:val="0"/>
          <w:bCs w:val="0"/>
          <w:sz w:val="24"/>
          <w:szCs w:val="24"/>
          <w:rtl/>
          <w:lang w:bidi="fa-IR"/>
        </w:rPr>
        <w:t>یی</w:t>
      </w:r>
      <w:r w:rsidRPr="00106F38">
        <w:rPr>
          <w:rFonts w:cs="B Mitra"/>
          <w:b w:val="0"/>
          <w:bCs w:val="0"/>
          <w:sz w:val="24"/>
          <w:szCs w:val="24"/>
          <w:rtl/>
          <w:lang w:bidi="fa-IR"/>
        </w:rPr>
        <w:t xml:space="preserve"> بال</w:t>
      </w:r>
      <w:r w:rsidRPr="00106F38">
        <w:rPr>
          <w:rFonts w:cs="B Mitra" w:hint="cs"/>
          <w:b w:val="0"/>
          <w:bCs w:val="0"/>
          <w:sz w:val="24"/>
          <w:szCs w:val="24"/>
          <w:rtl/>
          <w:lang w:bidi="fa-IR"/>
        </w:rPr>
        <w:t>ی</w:t>
      </w:r>
      <w:r w:rsidRPr="00106F38">
        <w:rPr>
          <w:rFonts w:cs="B Mitra" w:hint="eastAsia"/>
          <w:b w:val="0"/>
          <w:bCs w:val="0"/>
          <w:sz w:val="24"/>
          <w:szCs w:val="24"/>
          <w:rtl/>
          <w:lang w:bidi="fa-IR"/>
        </w:rPr>
        <w:t>ن</w:t>
      </w:r>
      <w:r w:rsidRPr="00106F38">
        <w:rPr>
          <w:rFonts w:cs="B Mitra" w:hint="cs"/>
          <w:b w:val="0"/>
          <w:bCs w:val="0"/>
          <w:sz w:val="24"/>
          <w:szCs w:val="24"/>
          <w:rtl/>
          <w:lang w:bidi="fa-IR"/>
        </w:rPr>
        <w:t>ی</w:t>
      </w:r>
      <w:r w:rsidRPr="00106F38">
        <w:rPr>
          <w:rFonts w:cs="B Mitra"/>
          <w:b w:val="0"/>
          <w:bCs w:val="0"/>
          <w:sz w:val="24"/>
          <w:szCs w:val="24"/>
          <w:rtl/>
          <w:lang w:bidi="fa-IR"/>
        </w:rPr>
        <w:t xml:space="preserve"> ب</w:t>
      </w:r>
      <w:r w:rsidRPr="00106F38">
        <w:rPr>
          <w:rFonts w:cs="B Mitra" w:hint="cs"/>
          <w:b w:val="0"/>
          <w:bCs w:val="0"/>
          <w:sz w:val="24"/>
          <w:szCs w:val="24"/>
          <w:rtl/>
          <w:lang w:bidi="fa-IR"/>
        </w:rPr>
        <w:t>ی</w:t>
      </w:r>
      <w:r w:rsidRPr="00106F38">
        <w:rPr>
          <w:rFonts w:cs="B Mitra" w:hint="eastAsia"/>
          <w:b w:val="0"/>
          <w:bCs w:val="0"/>
          <w:sz w:val="24"/>
          <w:szCs w:val="24"/>
          <w:rtl/>
          <w:lang w:bidi="fa-IR"/>
        </w:rPr>
        <w:t>شتر</w:t>
      </w:r>
      <w:r w:rsidRPr="00106F38">
        <w:rPr>
          <w:rFonts w:cs="B Mitra"/>
          <w:b w:val="0"/>
          <w:bCs w:val="0"/>
          <w:sz w:val="24"/>
          <w:szCs w:val="24"/>
          <w:rtl/>
          <w:lang w:bidi="fa-IR"/>
        </w:rPr>
        <w:t xml:space="preserve"> در ب</w:t>
      </w:r>
      <w:r w:rsidRPr="00106F38">
        <w:rPr>
          <w:rFonts w:cs="B Mitra" w:hint="cs"/>
          <w:b w:val="0"/>
          <w:bCs w:val="0"/>
          <w:sz w:val="24"/>
          <w:szCs w:val="24"/>
          <w:rtl/>
          <w:lang w:bidi="fa-IR"/>
        </w:rPr>
        <w:t>ی</w:t>
      </w:r>
      <w:r w:rsidRPr="00106F38">
        <w:rPr>
          <w:rFonts w:cs="B Mitra" w:hint="eastAsia"/>
          <w:b w:val="0"/>
          <w:bCs w:val="0"/>
          <w:sz w:val="24"/>
          <w:szCs w:val="24"/>
          <w:rtl/>
          <w:lang w:bidi="fa-IR"/>
        </w:rPr>
        <w:t>ماران</w:t>
      </w:r>
      <w:r w:rsidRPr="00106F38">
        <w:rPr>
          <w:rFonts w:cs="B Mitra"/>
          <w:b w:val="0"/>
          <w:bCs w:val="0"/>
          <w:sz w:val="24"/>
          <w:szCs w:val="24"/>
          <w:rtl/>
          <w:lang w:bidi="fa-IR"/>
        </w:rPr>
        <w:t xml:space="preserve"> با شرا</w:t>
      </w:r>
      <w:r w:rsidRPr="00106F38">
        <w:rPr>
          <w:rFonts w:cs="B Mitra" w:hint="cs"/>
          <w:b w:val="0"/>
          <w:bCs w:val="0"/>
          <w:sz w:val="24"/>
          <w:szCs w:val="24"/>
          <w:rtl/>
          <w:lang w:bidi="fa-IR"/>
        </w:rPr>
        <w:t>ی</w:t>
      </w:r>
      <w:r w:rsidRPr="00106F38">
        <w:rPr>
          <w:rFonts w:cs="B Mitra" w:hint="eastAsia"/>
          <w:b w:val="0"/>
          <w:bCs w:val="0"/>
          <w:sz w:val="24"/>
          <w:szCs w:val="24"/>
          <w:rtl/>
          <w:lang w:bidi="fa-IR"/>
        </w:rPr>
        <w:t>ط</w:t>
      </w:r>
      <w:r w:rsidRPr="00106F38">
        <w:rPr>
          <w:rFonts w:cs="B Mitra"/>
          <w:b w:val="0"/>
          <w:bCs w:val="0"/>
          <w:sz w:val="24"/>
          <w:szCs w:val="24"/>
          <w:rtl/>
          <w:lang w:bidi="fa-IR"/>
        </w:rPr>
        <w:t xml:space="preserve"> مختلف و در مناطق مختلف ب</w:t>
      </w:r>
      <w:r w:rsidRPr="00106F38">
        <w:rPr>
          <w:rFonts w:cs="B Mitra" w:hint="cs"/>
          <w:b w:val="0"/>
          <w:bCs w:val="0"/>
          <w:sz w:val="24"/>
          <w:szCs w:val="24"/>
          <w:rtl/>
          <w:lang w:bidi="fa-IR"/>
        </w:rPr>
        <w:t>ی</w:t>
      </w:r>
      <w:r w:rsidRPr="00106F38">
        <w:rPr>
          <w:rFonts w:cs="B Mitra" w:hint="eastAsia"/>
          <w:b w:val="0"/>
          <w:bCs w:val="0"/>
          <w:sz w:val="24"/>
          <w:szCs w:val="24"/>
          <w:rtl/>
          <w:lang w:bidi="fa-IR"/>
        </w:rPr>
        <w:t>ان</w:t>
      </w:r>
      <w:r w:rsidRPr="00106F38">
        <w:rPr>
          <w:rFonts w:cs="B Mitra"/>
          <w:b w:val="0"/>
          <w:bCs w:val="0"/>
          <w:sz w:val="24"/>
          <w:szCs w:val="24"/>
          <w:rtl/>
          <w:lang w:bidi="fa-IR"/>
        </w:rPr>
        <w:t xml:space="preserve"> نموده است</w:t>
      </w:r>
      <w:r w:rsidR="00ED39E2">
        <w:rPr>
          <w:rFonts w:cs="B Mitra"/>
          <w:b w:val="0"/>
          <w:bCs w:val="0"/>
          <w:sz w:val="24"/>
          <w:szCs w:val="24"/>
          <w:rtl/>
          <w:lang w:bidi="fa-IR"/>
        </w:rPr>
        <w:fldChar w:fldCharType="begin"/>
      </w:r>
      <w:r w:rsidR="00402D50">
        <w:rPr>
          <w:rFonts w:cs="B Mitra"/>
          <w:b w:val="0"/>
          <w:bCs w:val="0"/>
          <w:sz w:val="24"/>
          <w:szCs w:val="24"/>
          <w:rtl/>
          <w:lang w:bidi="fa-IR"/>
        </w:rPr>
        <w:instrText xml:space="preserve"> </w:instrText>
      </w:r>
      <w:r w:rsidR="00402D50">
        <w:rPr>
          <w:rFonts w:cs="B Mitra"/>
          <w:b w:val="0"/>
          <w:bCs w:val="0"/>
          <w:sz w:val="24"/>
          <w:szCs w:val="24"/>
          <w:lang w:bidi="fa-IR"/>
        </w:rPr>
        <w:instrText>ADDIN EN.CITE &lt;EndNote&gt;&lt;Cite&gt;&lt;Author&gt;Delaney&lt;/Author&gt;&lt;Year&gt;2011&lt;/Year&gt;&lt;RecNum&gt;216&lt;/RecNum&gt;&lt;DisplayText&gt;(3)&lt;/DisplayText&gt;&lt;record&gt;&lt;rec-number&gt;216&lt;/rec-number&gt;&lt;foreign-keys&gt;&lt;key app="EN" db-id="22svwzdwa9wxeqeptx6v0ppuvsatz00w5rdd" timestamp="1491522539"&gt;21</w:instrText>
      </w:r>
      <w:r w:rsidR="00402D50">
        <w:rPr>
          <w:rFonts w:cs="B Mitra"/>
          <w:b w:val="0"/>
          <w:bCs w:val="0"/>
          <w:sz w:val="24"/>
          <w:szCs w:val="24"/>
          <w:rtl/>
          <w:lang w:bidi="fa-IR"/>
        </w:rPr>
        <w:instrText>6&lt;/</w:instrText>
      </w:r>
      <w:r w:rsidR="00402D50">
        <w:rPr>
          <w:rFonts w:cs="B Mitra"/>
          <w:b w:val="0"/>
          <w:bCs w:val="0"/>
          <w:sz w:val="24"/>
          <w:szCs w:val="24"/>
          <w:lang w:bidi="fa-IR"/>
        </w:rPr>
        <w:instrText>key&gt;&lt;/foreign-keys&gt;&lt;ref-type name="Journal Article"&gt;17&lt;/ref-type&gt;&lt;contributors&gt;&lt;authors&gt;&lt;author&gt;Delaney, B.&lt;/author&gt;&lt;author&gt;Loy, J.&lt;/author&gt;&lt;author&gt;Kelly, A. M.&lt;/author&gt;&lt;/authors&gt;&lt;/contributors&gt;&lt;auth-address&gt;Joseph Epstein Centre for Emergency Medicine</w:instrText>
      </w:r>
      <w:r w:rsidR="00402D50">
        <w:rPr>
          <w:rFonts w:cs="B Mitra"/>
          <w:b w:val="0"/>
          <w:bCs w:val="0"/>
          <w:sz w:val="24"/>
          <w:szCs w:val="24"/>
          <w:rtl/>
          <w:lang w:bidi="fa-IR"/>
        </w:rPr>
        <w:instrText xml:space="preserve"> </w:instrText>
      </w:r>
      <w:r w:rsidR="00402D50">
        <w:rPr>
          <w:rFonts w:cs="B Mitra"/>
          <w:b w:val="0"/>
          <w:bCs w:val="0"/>
          <w:sz w:val="24"/>
          <w:szCs w:val="24"/>
          <w:lang w:bidi="fa-IR"/>
        </w:rPr>
        <w:instrText>Research, Australia.&lt;/auth-address&gt;&lt;titles&gt;&lt;title&gt;The relative efficacy of adenosine versus verapamil for the treatment of stable paroxysmal supraventricular tachycardia in adults: a meta-analysis&lt;/title&gt;&lt;secondary-title&gt;Eur J Emerg Med&lt;/secondary-title</w:instrText>
      </w:r>
      <w:r w:rsidR="00402D50">
        <w:rPr>
          <w:rFonts w:cs="B Mitra"/>
          <w:b w:val="0"/>
          <w:bCs w:val="0"/>
          <w:sz w:val="24"/>
          <w:szCs w:val="24"/>
          <w:rtl/>
          <w:lang w:bidi="fa-IR"/>
        </w:rPr>
        <w:instrText>&gt;&lt;/</w:instrText>
      </w:r>
      <w:r w:rsidR="00402D50">
        <w:rPr>
          <w:rFonts w:cs="B Mitra"/>
          <w:b w:val="0"/>
          <w:bCs w:val="0"/>
          <w:sz w:val="24"/>
          <w:szCs w:val="24"/>
          <w:lang w:bidi="fa-IR"/>
        </w:rPr>
        <w:instrText>titles&gt;&lt;periodical&gt;&lt;full-title&gt;Eur J Emerg Med&lt;/full-title&gt;&lt;/periodical&gt;&lt;pages&gt;148-52&lt;/pages&gt;&lt;volume&gt;18&lt;/volume&gt;&lt;number&gt;3&lt;/number&gt;&lt;keywords&gt;&lt;keyword&gt;Adenosine/adverse effects/*therapeutic use&lt;/keyword&gt;&lt;keyword&gt;Adult&lt;/keyword&gt;&lt;keyword&gt;Anti-Arrhythmia Agents/adverse effects/*therapeutic use&lt;/keyword&gt;&lt;keyword&gt;Confidence Intervals&lt;/keyword&gt;&lt;keyword&gt;Humans&lt;/keyword&gt;&lt;keyword&gt;Tachycardia, Supraventricular/*drug therapy&lt;/keyword&gt;&lt;keyword&gt;Verapamil/adverse effects/*therapeutic use&lt;/keyword&gt;&lt;/keywords&gt;&lt;dates&gt;&lt;year&gt;2011&lt;/year&gt;&lt;pub-dates&gt;&lt;date&gt;Jun&lt;/date&gt;&lt;/pub-dates&gt;&lt;/dates&gt;&lt;isbn&gt;1473-5695 (Electronic)&amp;#xD;0969-9546 (Linking)&lt;/isbn&gt;&lt;accession-num&gt;20926952&lt;/accession-num&gt;&lt;urls&gt;&lt;related-urls&gt;&lt;url&gt;http://www.ncbi.nlm.nih.gov/pubmed/20926952&lt;/url&gt;&lt;/related-urls&gt;&lt;/urls</w:instrText>
      </w:r>
      <w:r w:rsidR="00402D50">
        <w:rPr>
          <w:rFonts w:cs="B Mitra"/>
          <w:b w:val="0"/>
          <w:bCs w:val="0"/>
          <w:sz w:val="24"/>
          <w:szCs w:val="24"/>
          <w:rtl/>
          <w:lang w:bidi="fa-IR"/>
        </w:rPr>
        <w:instrText>&gt;&lt;</w:instrText>
      </w:r>
      <w:r w:rsidR="00402D50">
        <w:rPr>
          <w:rFonts w:cs="B Mitra"/>
          <w:b w:val="0"/>
          <w:bCs w:val="0"/>
          <w:sz w:val="24"/>
          <w:szCs w:val="24"/>
          <w:lang w:bidi="fa-IR"/>
        </w:rPr>
        <w:instrText>electronic-resource-num&gt;10.1097/MEJ.0b013e3283400ba2&lt;/electronic-resource-num&gt;&lt;/record&gt;&lt;/Cite&gt;&lt;/EndNote</w:instrText>
      </w:r>
      <w:r w:rsidR="00402D50">
        <w:rPr>
          <w:rFonts w:cs="B Mitra"/>
          <w:b w:val="0"/>
          <w:bCs w:val="0"/>
          <w:sz w:val="24"/>
          <w:szCs w:val="24"/>
          <w:rtl/>
          <w:lang w:bidi="fa-IR"/>
        </w:rPr>
        <w:instrText>&gt;</w:instrText>
      </w:r>
      <w:r w:rsidR="00ED39E2">
        <w:rPr>
          <w:rFonts w:cs="B Mitra"/>
          <w:b w:val="0"/>
          <w:bCs w:val="0"/>
          <w:sz w:val="24"/>
          <w:szCs w:val="24"/>
          <w:rtl/>
          <w:lang w:bidi="fa-IR"/>
        </w:rPr>
        <w:fldChar w:fldCharType="separate"/>
      </w:r>
      <w:r w:rsidR="00402D50">
        <w:rPr>
          <w:rFonts w:cs="B Mitra"/>
          <w:b w:val="0"/>
          <w:bCs w:val="0"/>
          <w:noProof/>
          <w:sz w:val="24"/>
          <w:szCs w:val="24"/>
          <w:rtl/>
          <w:lang w:bidi="fa-IR"/>
        </w:rPr>
        <w:t>(3)</w:t>
      </w:r>
      <w:r w:rsidR="00ED39E2">
        <w:rPr>
          <w:rFonts w:cs="B Mitra"/>
          <w:b w:val="0"/>
          <w:bCs w:val="0"/>
          <w:sz w:val="24"/>
          <w:szCs w:val="24"/>
          <w:rtl/>
          <w:lang w:bidi="fa-IR"/>
        </w:rPr>
        <w:fldChar w:fldCharType="end"/>
      </w:r>
      <w:r w:rsidRPr="00106F38">
        <w:rPr>
          <w:rFonts w:cs="B Mitra"/>
          <w:b w:val="0"/>
          <w:bCs w:val="0"/>
          <w:sz w:val="24"/>
          <w:szCs w:val="24"/>
          <w:rtl/>
          <w:lang w:bidi="fa-IR"/>
        </w:rPr>
        <w:t>.</w:t>
      </w:r>
      <w:r w:rsidRPr="00106F38">
        <w:rPr>
          <w:rFonts w:cs="B Mitra" w:hint="cs"/>
          <w:b w:val="0"/>
          <w:bCs w:val="0"/>
          <w:sz w:val="24"/>
          <w:szCs w:val="24"/>
          <w:rtl/>
          <w:lang w:bidi="fa-IR"/>
        </w:rPr>
        <w:t>در مطالعه ما دو دارو از نظر میزان عوارض مشابه بودند.</w:t>
      </w:r>
    </w:p>
    <w:p w:rsidR="008B7AEB" w:rsidRPr="00106F38" w:rsidRDefault="008B7AEB" w:rsidP="008B3CF7">
      <w:pPr>
        <w:pStyle w:val="Heading3"/>
        <w:bidi/>
        <w:rPr>
          <w:rFonts w:cs="B Mitra"/>
          <w:b w:val="0"/>
          <w:bCs w:val="0"/>
          <w:sz w:val="24"/>
          <w:szCs w:val="24"/>
          <w:rtl/>
          <w:lang w:bidi="fa-IR"/>
        </w:rPr>
      </w:pPr>
      <w:r w:rsidRPr="00106F38">
        <w:rPr>
          <w:rFonts w:cs="B Mitra" w:hint="cs"/>
          <w:b w:val="0"/>
          <w:bCs w:val="0"/>
          <w:sz w:val="24"/>
          <w:szCs w:val="24"/>
          <w:rtl/>
          <w:lang w:bidi="fa-IR"/>
        </w:rPr>
        <w:t xml:space="preserve">در مقاله ای ادیتوریال که در سال 2004 در آلمان توسط اشتن بک نوشته شده است، انتخاب بین درمان </w:t>
      </w:r>
      <w:r w:rsidRPr="00106F38">
        <w:rPr>
          <w:rFonts w:cs="B Mitra"/>
          <w:b w:val="0"/>
          <w:bCs w:val="0"/>
          <w:sz w:val="24"/>
          <w:szCs w:val="24"/>
          <w:lang w:bidi="fa-IR"/>
        </w:rPr>
        <w:t>PSVT</w:t>
      </w:r>
      <w:r w:rsidRPr="00106F38">
        <w:rPr>
          <w:rFonts w:cs="B Mitra" w:hint="cs"/>
          <w:b w:val="0"/>
          <w:bCs w:val="0"/>
          <w:sz w:val="24"/>
          <w:szCs w:val="24"/>
          <w:rtl/>
          <w:lang w:bidi="fa-IR"/>
        </w:rPr>
        <w:t xml:space="preserve">با آدنوزین و وراپامیل را وابسته به </w:t>
      </w:r>
      <w:r w:rsidRPr="00106F38">
        <w:rPr>
          <w:rFonts w:cs="B Mitra"/>
          <w:b w:val="0"/>
          <w:bCs w:val="0"/>
          <w:sz w:val="24"/>
          <w:szCs w:val="24"/>
          <w:lang w:bidi="fa-IR"/>
        </w:rPr>
        <w:t>Rate</w:t>
      </w:r>
      <w:r w:rsidRPr="00106F38">
        <w:rPr>
          <w:rFonts w:cs="B Mitra" w:hint="cs"/>
          <w:b w:val="0"/>
          <w:bCs w:val="0"/>
          <w:sz w:val="24"/>
          <w:szCs w:val="24"/>
          <w:rtl/>
          <w:lang w:bidi="fa-IR"/>
        </w:rPr>
        <w:t xml:space="preserve"> قلب دانسته اما استفاده از این نظریه را نیازمند انجام مطالعات کارآزمایی با جامعه بزرگتر و طراحی مناسب بیان نموده است</w:t>
      </w:r>
      <w:r w:rsidR="00ED39E2">
        <w:rPr>
          <w:rFonts w:cs="B Mitra"/>
          <w:b w:val="0"/>
          <w:bCs w:val="0"/>
          <w:sz w:val="24"/>
          <w:szCs w:val="24"/>
          <w:rtl/>
          <w:lang w:bidi="fa-IR"/>
        </w:rPr>
        <w:fldChar w:fldCharType="begin"/>
      </w:r>
      <w:r w:rsidR="008B3CF7">
        <w:rPr>
          <w:rFonts w:cs="B Mitra"/>
          <w:b w:val="0"/>
          <w:bCs w:val="0"/>
          <w:sz w:val="24"/>
          <w:szCs w:val="24"/>
          <w:rtl/>
          <w:lang w:bidi="fa-IR"/>
        </w:rPr>
        <w:instrText xml:space="preserve"> </w:instrText>
      </w:r>
      <w:r w:rsidR="008B3CF7">
        <w:rPr>
          <w:rFonts w:cs="B Mitra"/>
          <w:b w:val="0"/>
          <w:bCs w:val="0"/>
          <w:sz w:val="24"/>
          <w:szCs w:val="24"/>
          <w:lang w:bidi="fa-IR"/>
        </w:rPr>
        <w:instrText>ADDIN EN.CITE &lt;EndNote&gt;&lt;Cite&gt;&lt;Author&gt;Steinbeck&lt;/Author&gt;&lt;Year&gt;2004&lt;/Year&gt;&lt;RecNum&gt;228&lt;/RecNum&gt;&lt;DisplayText&gt;(10)&lt;/DisplayText&gt;&lt;record&gt;&lt;rec-number&gt;228&lt;/rec-number&gt;&lt;foreign-keys&gt;&lt;key app="EN" db-id="22svwzdwa9wxeqeptx6v0ppuvsatz00w5rdd" timestamp="1492115076</w:instrText>
      </w:r>
      <w:r w:rsidR="008B3CF7">
        <w:rPr>
          <w:rFonts w:cs="B Mitra"/>
          <w:b w:val="0"/>
          <w:bCs w:val="0"/>
          <w:sz w:val="24"/>
          <w:szCs w:val="24"/>
          <w:rtl/>
          <w:lang w:bidi="fa-IR"/>
        </w:rPr>
        <w:instrText>"&gt;228&lt;/</w:instrText>
      </w:r>
      <w:r w:rsidR="008B3CF7">
        <w:rPr>
          <w:rFonts w:cs="B Mitra"/>
          <w:b w:val="0"/>
          <w:bCs w:val="0"/>
          <w:sz w:val="24"/>
          <w:szCs w:val="24"/>
          <w:lang w:bidi="fa-IR"/>
        </w:rPr>
        <w:instrText>key&gt;&lt;/foreign-keys&gt;&lt;ref-type name="Journal Article"&gt;17&lt;/ref-type&gt;&lt;contributors&gt;&lt;authors&gt;&lt;author&gt;Steinbeck, G.&lt;/author&gt;&lt;author&gt;Reithmann, C.&lt;/author&gt;&lt;/authors&gt;&lt;/contributors&gt;&lt;titles&gt;&lt;title&gt;Paroxysmal supraventricular tachycardia: preferential use of</w:instrText>
      </w:r>
      <w:r w:rsidR="008B3CF7">
        <w:rPr>
          <w:rFonts w:cs="B Mitra"/>
          <w:b w:val="0"/>
          <w:bCs w:val="0"/>
          <w:sz w:val="24"/>
          <w:szCs w:val="24"/>
          <w:rtl/>
          <w:lang w:bidi="fa-IR"/>
        </w:rPr>
        <w:instrText xml:space="preserve"> </w:instrText>
      </w:r>
      <w:r w:rsidR="008B3CF7">
        <w:rPr>
          <w:rFonts w:cs="B Mitra"/>
          <w:b w:val="0"/>
          <w:bCs w:val="0"/>
          <w:sz w:val="24"/>
          <w:szCs w:val="24"/>
          <w:lang w:bidi="fa-IR"/>
        </w:rPr>
        <w:instrText>either adenosine or verapamil is dependent on the rate of tachycardia&lt;/title&gt;&lt;secondary-title&gt;Eur Heart J&lt;/secondary-title&gt;&lt;/titles&gt;&lt;periodical&gt;&lt;full-title&gt;Eur Heart J&lt;/full-title&gt;&lt;/periodical&gt;&lt;pages&gt;1277-8&lt;/pages&gt;&lt;volume&gt;25&lt;/volume&gt;&lt;number&gt;15&lt;/number&gt;&lt;keywords&gt;&lt;keyword&gt;Adenosine/*therapeutic use&lt;/keyword&gt;&lt;keyword&gt;Anti-Arrhythmia Agents/*therapeutic use&lt;/keyword&gt;&lt;keyword&gt;Humans&lt;/keyword&gt;&lt;keyword&gt;Tachycardia, Supraventricular/*drug therapy&lt;/keyword&gt;&lt;keyword&gt;Verapamil/*therapeutic use&lt;/keyword&gt;&lt;/keywords&gt;&lt;dates&gt;&lt;year&gt;2004&lt;/year&gt;&lt;pub-dates&gt;&lt;date&gt;Aug&lt;/date&gt;&lt;/pub-dates&gt;&lt;/dates&gt;&lt;isbn&gt;0195-668X (Print)&amp;#xD;0195-668X (Linking)&lt;/isbn&gt;&lt;accession-num&gt;15346606&lt;/accession-num&gt;&lt;urls&gt;&lt;related-urls&gt;&lt;url&gt;http://www.ncbi.nlm.nih.gov/pubmed/15346606&lt;/url&gt;&lt;/related-urls&gt;&lt;/urls&gt;&lt;/record&gt;&lt;/Cite&gt;&lt;/EndNote</w:instrText>
      </w:r>
      <w:r w:rsidR="008B3CF7">
        <w:rPr>
          <w:rFonts w:cs="B Mitra"/>
          <w:b w:val="0"/>
          <w:bCs w:val="0"/>
          <w:sz w:val="24"/>
          <w:szCs w:val="24"/>
          <w:rtl/>
          <w:lang w:bidi="fa-IR"/>
        </w:rPr>
        <w:instrText>&gt;</w:instrText>
      </w:r>
      <w:r w:rsidR="00ED39E2">
        <w:rPr>
          <w:rFonts w:cs="B Mitra"/>
          <w:b w:val="0"/>
          <w:bCs w:val="0"/>
          <w:sz w:val="24"/>
          <w:szCs w:val="24"/>
          <w:rtl/>
          <w:lang w:bidi="fa-IR"/>
        </w:rPr>
        <w:fldChar w:fldCharType="separate"/>
      </w:r>
      <w:r w:rsidR="008B3CF7">
        <w:rPr>
          <w:rFonts w:cs="B Mitra"/>
          <w:b w:val="0"/>
          <w:bCs w:val="0"/>
          <w:noProof/>
          <w:sz w:val="24"/>
          <w:szCs w:val="24"/>
          <w:rtl/>
          <w:lang w:bidi="fa-IR"/>
        </w:rPr>
        <w:t>(10)</w:t>
      </w:r>
      <w:r w:rsidR="00ED39E2">
        <w:rPr>
          <w:rFonts w:cs="B Mitra"/>
          <w:b w:val="0"/>
          <w:bCs w:val="0"/>
          <w:sz w:val="24"/>
          <w:szCs w:val="24"/>
          <w:rtl/>
          <w:lang w:bidi="fa-IR"/>
        </w:rPr>
        <w:fldChar w:fldCharType="end"/>
      </w:r>
      <w:r w:rsidRPr="00106F38">
        <w:rPr>
          <w:rFonts w:cs="B Mitra" w:hint="cs"/>
          <w:b w:val="0"/>
          <w:bCs w:val="0"/>
          <w:sz w:val="24"/>
          <w:szCs w:val="24"/>
          <w:rtl/>
          <w:lang w:bidi="fa-IR"/>
        </w:rPr>
        <w:t xml:space="preserve">. </w:t>
      </w:r>
    </w:p>
    <w:p w:rsidR="008B7AEB" w:rsidRPr="00106F38" w:rsidRDefault="008B7AEB" w:rsidP="008B3CF7">
      <w:pPr>
        <w:pStyle w:val="Heading3"/>
        <w:bidi/>
        <w:rPr>
          <w:rFonts w:cs="B Mitra"/>
          <w:b w:val="0"/>
          <w:bCs w:val="0"/>
          <w:sz w:val="24"/>
          <w:szCs w:val="24"/>
          <w:rtl/>
          <w:lang w:bidi="fa-IR"/>
        </w:rPr>
      </w:pPr>
      <w:r w:rsidRPr="00106F38">
        <w:rPr>
          <w:rFonts w:cs="B Mitra" w:hint="cs"/>
          <w:b w:val="0"/>
          <w:bCs w:val="0"/>
          <w:sz w:val="24"/>
          <w:szCs w:val="24"/>
          <w:rtl/>
          <w:lang w:bidi="fa-IR"/>
        </w:rPr>
        <w:t xml:space="preserve">در مطالعه ای که در سال 2004 در ایتالیا توسط بالو و همکاران انجام شده است، با بررسی 175 بیمار </w:t>
      </w:r>
      <w:r w:rsidRPr="00106F38">
        <w:rPr>
          <w:rFonts w:cs="B Mitra"/>
          <w:b w:val="0"/>
          <w:bCs w:val="0"/>
          <w:sz w:val="24"/>
          <w:szCs w:val="24"/>
          <w:lang w:bidi="fa-IR"/>
        </w:rPr>
        <w:t>PSVT</w:t>
      </w:r>
      <w:r w:rsidRPr="00106F38">
        <w:rPr>
          <w:rFonts w:cs="B Mitra" w:hint="cs"/>
          <w:b w:val="0"/>
          <w:bCs w:val="0"/>
          <w:sz w:val="24"/>
          <w:szCs w:val="24"/>
          <w:rtl/>
          <w:lang w:bidi="fa-IR"/>
        </w:rPr>
        <w:t xml:space="preserve"> هردو داروی آدنوزین و وراپامیل را دارای درصد موفقیت بالا در حملات </w:t>
      </w:r>
      <w:r w:rsidRPr="00106F38">
        <w:rPr>
          <w:rFonts w:cs="B Mitra"/>
          <w:b w:val="0"/>
          <w:bCs w:val="0"/>
          <w:sz w:val="24"/>
          <w:szCs w:val="24"/>
          <w:lang w:bidi="fa-IR"/>
        </w:rPr>
        <w:t>PSVT</w:t>
      </w:r>
      <w:r w:rsidRPr="00106F38">
        <w:rPr>
          <w:rFonts w:cs="B Mitra" w:hint="cs"/>
          <w:b w:val="0"/>
          <w:bCs w:val="0"/>
          <w:sz w:val="24"/>
          <w:szCs w:val="24"/>
          <w:rtl/>
          <w:lang w:bidi="fa-IR"/>
        </w:rPr>
        <w:t xml:space="preserve"> در بالغین بیان نموده است. این مطالعه اثر آدنوزین را با افزایش تعداد ضربان قلب در بیماران بیشتر از وراپامیل بیان نموده است. این مطالعه همچنین اثر وراپامیل را در بیماران دارای تعداد حملات کمتر </w:t>
      </w:r>
      <w:r w:rsidRPr="00106F38">
        <w:rPr>
          <w:rFonts w:cs="B Mitra"/>
          <w:b w:val="0"/>
          <w:bCs w:val="0"/>
          <w:sz w:val="24"/>
          <w:szCs w:val="24"/>
          <w:lang w:bidi="fa-IR"/>
        </w:rPr>
        <w:t>PSVT</w:t>
      </w:r>
      <w:r w:rsidRPr="00106F38">
        <w:rPr>
          <w:rFonts w:cs="B Mitra" w:hint="cs"/>
          <w:b w:val="0"/>
          <w:bCs w:val="0"/>
          <w:sz w:val="24"/>
          <w:szCs w:val="24"/>
          <w:rtl/>
          <w:lang w:bidi="fa-IR"/>
        </w:rPr>
        <w:t xml:space="preserve"> بیشتر از آدنوزین بیان نموده و فرکانس حملات و تعداد ضربان قلب را معیار خوبی برای انتخاب داروی مناسب در درمان </w:t>
      </w:r>
      <w:r w:rsidRPr="00106F38">
        <w:rPr>
          <w:rFonts w:cs="B Mitra"/>
          <w:b w:val="0"/>
          <w:bCs w:val="0"/>
          <w:sz w:val="24"/>
          <w:szCs w:val="24"/>
          <w:lang w:bidi="fa-IR"/>
        </w:rPr>
        <w:t>PSVT</w:t>
      </w:r>
      <w:r w:rsidRPr="00106F38">
        <w:rPr>
          <w:rFonts w:cs="B Mitra" w:hint="cs"/>
          <w:b w:val="0"/>
          <w:bCs w:val="0"/>
          <w:sz w:val="24"/>
          <w:szCs w:val="24"/>
          <w:rtl/>
          <w:lang w:bidi="fa-IR"/>
        </w:rPr>
        <w:t xml:space="preserve"> بیان داشته است</w:t>
      </w:r>
      <w:r w:rsidR="00ED39E2">
        <w:rPr>
          <w:rFonts w:cs="B Mitra"/>
          <w:b w:val="0"/>
          <w:bCs w:val="0"/>
          <w:sz w:val="24"/>
          <w:szCs w:val="24"/>
          <w:rtl/>
          <w:lang w:bidi="fa-IR"/>
        </w:rPr>
        <w:fldChar w:fldCharType="begin"/>
      </w:r>
      <w:r w:rsidR="008B3CF7">
        <w:rPr>
          <w:rFonts w:cs="B Mitra"/>
          <w:b w:val="0"/>
          <w:bCs w:val="0"/>
          <w:sz w:val="24"/>
          <w:szCs w:val="24"/>
          <w:rtl/>
          <w:lang w:bidi="fa-IR"/>
        </w:rPr>
        <w:instrText xml:space="preserve"> </w:instrText>
      </w:r>
      <w:r w:rsidR="008B3CF7">
        <w:rPr>
          <w:rFonts w:cs="B Mitra"/>
          <w:b w:val="0"/>
          <w:bCs w:val="0"/>
          <w:sz w:val="24"/>
          <w:szCs w:val="24"/>
          <w:lang w:bidi="fa-IR"/>
        </w:rPr>
        <w:instrText>ADDIN EN.CITE &lt;EndNote&gt;&lt;Cite&gt;&lt;Author&gt;Ballo&lt;/Author&gt;&lt;Year&gt;2004&lt;/Year&gt;&lt;RecNum&gt;229&lt;/RecNum&gt;&lt;DisplayText&gt;(11)&lt;/DisplayText&gt;&lt;record&gt;&lt;rec-number&gt;229&lt;/rec-number&gt;&lt;foreign-keys&gt;&lt;key app="EN" db-id="22svwzdwa9wxeqeptx6v0ppuvsatz00w5rdd" timestamp="1492115222"&gt;229</w:instrText>
      </w:r>
      <w:r w:rsidR="008B3CF7">
        <w:rPr>
          <w:rFonts w:cs="B Mitra"/>
          <w:b w:val="0"/>
          <w:bCs w:val="0"/>
          <w:sz w:val="24"/>
          <w:szCs w:val="24"/>
          <w:rtl/>
          <w:lang w:bidi="fa-IR"/>
        </w:rPr>
        <w:instrText>&lt;/</w:instrText>
      </w:r>
      <w:r w:rsidR="008B3CF7">
        <w:rPr>
          <w:rFonts w:cs="B Mitra"/>
          <w:b w:val="0"/>
          <w:bCs w:val="0"/>
          <w:sz w:val="24"/>
          <w:szCs w:val="24"/>
          <w:lang w:bidi="fa-IR"/>
        </w:rPr>
        <w:instrText>key&gt;&lt;/foreign-keys&gt;&lt;ref-type name="Journal Article"&gt;17&lt;/ref-type&gt;&lt;contributors&gt;&lt;authors&gt;&lt;author&gt;Ballo, P.&lt;/author&gt;&lt;author&gt;Bernabo, D.&lt;/author&gt;&lt;author&gt;Faraguti, S. A.&lt;/author&gt;&lt;/authors&gt;&lt;/contributors&gt;&lt;auth-address&gt;Department of Cardiology, S. Andrea Hospital, La Spezia, Italy. pcballo@tin.it&lt;/auth-address&gt;&lt;titles&gt;&lt;title&gt;Heart rate is a predictor of success in the treatment of adults with symptomatic paroxysmal supraventricular tachycardia&lt;/title&gt;&lt;secondary-title&gt;Eur Heart J&lt;/secondary-title&gt;&lt;/titles&gt;&lt;periodical&gt;&lt;full-title&gt;Eur Heart J&lt;/full-title&gt;&lt;/periodical&gt;&lt;pages&gt;1310-7&lt;/pages&gt;&lt;volume&gt;25&lt;/volume&gt;&lt;number&gt;15&lt;/number&gt;&lt;keywords&gt;&lt;keyword&gt;Adenosine/therapeutic use&lt;/keyword&gt;&lt;keyword&gt;Adolescent&lt;/keyword&gt;&lt;keyword&gt;Adult&lt;/keyword&gt;&lt;keyword&gt;Aged&lt;/keyword&gt;&lt;keyword</w:instrText>
      </w:r>
      <w:r w:rsidR="008B3CF7">
        <w:rPr>
          <w:rFonts w:cs="B Mitra"/>
          <w:b w:val="0"/>
          <w:bCs w:val="0"/>
          <w:sz w:val="24"/>
          <w:szCs w:val="24"/>
          <w:rtl/>
          <w:lang w:bidi="fa-IR"/>
        </w:rPr>
        <w:instrText>&gt;</w:instrText>
      </w:r>
      <w:r w:rsidR="008B3CF7">
        <w:rPr>
          <w:rFonts w:cs="B Mitra"/>
          <w:b w:val="0"/>
          <w:bCs w:val="0"/>
          <w:sz w:val="24"/>
          <w:szCs w:val="24"/>
          <w:lang w:bidi="fa-IR"/>
        </w:rPr>
        <w:instrText>Anti-Arrhythmia Agents/*therapeutic use&lt;/keyword&gt;&lt;keyword&gt;*Carotid Sinus&lt;/keyword&gt;&lt;keyword&gt;Female&lt;/keyword&gt;&lt;keyword&gt;Heart Rate/physiology&lt;/keyword&gt;&lt;keyword&gt;Humans&lt;/keyword&gt;&lt;keyword&gt;Male&lt;/keyword&gt;&lt;keyword&gt;Massage/*methods&lt;/keyword&gt;&lt;keyword&gt;Middle Aged&lt;/keyword&gt;&lt;keyword&gt;Retrospective Studies&lt;/keyword&gt;&lt;keyword&gt;Tachycardia, Paroxysmal/physiopathology/*therapy&lt;/keyword&gt;&lt;keyword&gt;Tachycardia, Supraventricular/physiopathology/*therapy&lt;/keyword&gt;&lt;keyword&gt;Treatment Outcome&lt;/keyword&gt;&lt;keyword&gt;Verapamil/therapeutic use</w:instrText>
      </w:r>
      <w:r w:rsidR="008B3CF7">
        <w:rPr>
          <w:rFonts w:cs="B Mitra"/>
          <w:b w:val="0"/>
          <w:bCs w:val="0"/>
          <w:sz w:val="24"/>
          <w:szCs w:val="24"/>
          <w:rtl/>
          <w:lang w:bidi="fa-IR"/>
        </w:rPr>
        <w:instrText>&lt;/</w:instrText>
      </w:r>
      <w:r w:rsidR="008B3CF7">
        <w:rPr>
          <w:rFonts w:cs="B Mitra"/>
          <w:b w:val="0"/>
          <w:bCs w:val="0"/>
          <w:sz w:val="24"/>
          <w:szCs w:val="24"/>
          <w:lang w:bidi="fa-IR"/>
        </w:rPr>
        <w:instrText>keyword&gt;&lt;/keywords&gt;&lt;dates&gt;&lt;year&gt;2004&lt;/year&gt;&lt;pub-dates&gt;&lt;date&gt;Aug&lt;/date&gt;&lt;/pub-dates&gt;&lt;/dates&gt;&lt;isbn&gt;0195-668X (Print)&amp;#xD;0195-668X (Linking)&lt;/isbn&gt;&lt;accession-num&gt;15288158&lt;/accession-num&gt;&lt;urls&gt;&lt;related-urls&gt;&lt;url&gt;http://www.ncbi.nlm.nih.gov/pubmed/15288158</w:instrText>
      </w:r>
      <w:r w:rsidR="008B3CF7">
        <w:rPr>
          <w:rFonts w:cs="B Mitra"/>
          <w:b w:val="0"/>
          <w:bCs w:val="0"/>
          <w:sz w:val="24"/>
          <w:szCs w:val="24"/>
          <w:rtl/>
          <w:lang w:bidi="fa-IR"/>
        </w:rPr>
        <w:instrText>&lt;/</w:instrText>
      </w:r>
      <w:r w:rsidR="008B3CF7">
        <w:rPr>
          <w:rFonts w:cs="B Mitra"/>
          <w:b w:val="0"/>
          <w:bCs w:val="0"/>
          <w:sz w:val="24"/>
          <w:szCs w:val="24"/>
          <w:lang w:bidi="fa-IR"/>
        </w:rPr>
        <w:instrText>url&gt;&lt;/related-urls&gt;&lt;/urls&gt;&lt;electronic-resource-num&gt;10.1016/j.ehj.2004.05.011&lt;/electronic-resource-num&gt;&lt;/record&gt;&lt;/Cite&gt;&lt;/EndNote</w:instrText>
      </w:r>
      <w:r w:rsidR="008B3CF7">
        <w:rPr>
          <w:rFonts w:cs="B Mitra"/>
          <w:b w:val="0"/>
          <w:bCs w:val="0"/>
          <w:sz w:val="24"/>
          <w:szCs w:val="24"/>
          <w:rtl/>
          <w:lang w:bidi="fa-IR"/>
        </w:rPr>
        <w:instrText>&gt;</w:instrText>
      </w:r>
      <w:r w:rsidR="00ED39E2">
        <w:rPr>
          <w:rFonts w:cs="B Mitra"/>
          <w:b w:val="0"/>
          <w:bCs w:val="0"/>
          <w:sz w:val="24"/>
          <w:szCs w:val="24"/>
          <w:rtl/>
          <w:lang w:bidi="fa-IR"/>
        </w:rPr>
        <w:fldChar w:fldCharType="separate"/>
      </w:r>
      <w:r w:rsidR="008B3CF7">
        <w:rPr>
          <w:rFonts w:cs="B Mitra"/>
          <w:b w:val="0"/>
          <w:bCs w:val="0"/>
          <w:noProof/>
          <w:sz w:val="24"/>
          <w:szCs w:val="24"/>
          <w:rtl/>
          <w:lang w:bidi="fa-IR"/>
        </w:rPr>
        <w:t>(11)</w:t>
      </w:r>
      <w:r w:rsidR="00ED39E2">
        <w:rPr>
          <w:rFonts w:cs="B Mitra"/>
          <w:b w:val="0"/>
          <w:bCs w:val="0"/>
          <w:sz w:val="24"/>
          <w:szCs w:val="24"/>
          <w:rtl/>
          <w:lang w:bidi="fa-IR"/>
        </w:rPr>
        <w:fldChar w:fldCharType="end"/>
      </w:r>
      <w:r w:rsidRPr="00106F38">
        <w:rPr>
          <w:rFonts w:cs="B Mitra" w:hint="cs"/>
          <w:b w:val="0"/>
          <w:bCs w:val="0"/>
          <w:sz w:val="24"/>
          <w:szCs w:val="24"/>
          <w:rtl/>
          <w:lang w:bidi="fa-IR"/>
        </w:rPr>
        <w:t xml:space="preserve">. </w:t>
      </w:r>
    </w:p>
    <w:p w:rsidR="008B7AEB" w:rsidRPr="00106F38" w:rsidRDefault="008B7AEB" w:rsidP="008B3CF7">
      <w:pPr>
        <w:pStyle w:val="Heading3"/>
        <w:bidi/>
        <w:rPr>
          <w:rFonts w:cs="B Mitra"/>
          <w:b w:val="0"/>
          <w:bCs w:val="0"/>
          <w:sz w:val="24"/>
          <w:szCs w:val="24"/>
          <w:rtl/>
          <w:lang w:bidi="fa-IR"/>
        </w:rPr>
      </w:pPr>
      <w:r w:rsidRPr="00106F38">
        <w:rPr>
          <w:rFonts w:cs="B Mitra" w:hint="cs"/>
          <w:b w:val="0"/>
          <w:bCs w:val="0"/>
          <w:sz w:val="24"/>
          <w:szCs w:val="24"/>
          <w:rtl/>
          <w:lang w:bidi="fa-IR"/>
        </w:rPr>
        <w:lastRenderedPageBreak/>
        <w:t xml:space="preserve">درمطالعه ای که در سال 2006توسط </w:t>
      </w:r>
      <w:r w:rsidR="008B3CF7">
        <w:rPr>
          <w:rFonts w:cs="B Mitra" w:hint="cs"/>
          <w:b w:val="0"/>
          <w:bCs w:val="0"/>
          <w:sz w:val="24"/>
          <w:szCs w:val="24"/>
          <w:rtl/>
          <w:lang w:bidi="fa-IR"/>
        </w:rPr>
        <w:t>ورانیک</w:t>
      </w:r>
      <w:r w:rsidRPr="00106F38">
        <w:rPr>
          <w:rFonts w:cs="B Mitra" w:hint="cs"/>
          <w:b w:val="0"/>
          <w:bCs w:val="0"/>
          <w:sz w:val="24"/>
          <w:szCs w:val="24"/>
          <w:rtl/>
          <w:lang w:bidi="fa-IR"/>
        </w:rPr>
        <w:t xml:space="preserve"> و همکاران انجام شده است، با بررسی 64 بیمار </w:t>
      </w:r>
      <w:r w:rsidRPr="00106F38">
        <w:rPr>
          <w:rFonts w:cs="B Mitra"/>
          <w:b w:val="0"/>
          <w:bCs w:val="0"/>
          <w:sz w:val="24"/>
          <w:szCs w:val="24"/>
          <w:lang w:bidi="fa-IR"/>
        </w:rPr>
        <w:t>PSVT</w:t>
      </w:r>
      <w:r w:rsidRPr="00106F38">
        <w:rPr>
          <w:rFonts w:cs="B Mitra" w:hint="cs"/>
          <w:b w:val="0"/>
          <w:bCs w:val="0"/>
          <w:sz w:val="24"/>
          <w:szCs w:val="24"/>
          <w:rtl/>
          <w:lang w:bidi="fa-IR"/>
        </w:rPr>
        <w:t xml:space="preserve"> دردو گروه دریافت کننده آدنوزین (6 الی 12 میلی گرم) و وراپامیل (5 میلی گرم) مورد بررسی قرار داده است. این مطالعه آدنوزین را دارای اثرات محافظت کننده از بافت قلب و ترمیم کننده صدمات ناشی از خونرسانی مجدد نسبت به وراپامیل بیان نموده است. این مطالعه آدنوزین را دارای اثرات افزایش دهنده تحمل به کمبود اکسیژن، آنتی اکسیدانی داخلی و حفظ محیط فیزیولوژیک قلب بیان نموده است</w:t>
      </w:r>
      <w:r w:rsidR="00ED39E2">
        <w:rPr>
          <w:rFonts w:cs="B Mitra"/>
          <w:b w:val="0"/>
          <w:bCs w:val="0"/>
          <w:sz w:val="24"/>
          <w:szCs w:val="24"/>
          <w:rtl/>
          <w:lang w:bidi="fa-IR"/>
        </w:rPr>
        <w:fldChar w:fldCharType="begin">
          <w:fldData xml:space="preserve">PEVuZE5vdGU+PENpdGU+PEF1dGhvcj5WcmFuaWM8L0F1dGhvcj48WWVhcj4yMDA2PC9ZZWFyPjxS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</w:fldData>
        </w:fldChar>
      </w:r>
      <w:r w:rsidR="008B3CF7">
        <w:rPr>
          <w:rFonts w:cs="B Mitra"/>
          <w:b w:val="0"/>
          <w:bCs w:val="0"/>
          <w:sz w:val="24"/>
          <w:szCs w:val="24"/>
          <w:rtl/>
          <w:lang w:bidi="fa-IR"/>
        </w:rPr>
        <w:instrText xml:space="preserve"> </w:instrText>
      </w:r>
      <w:r w:rsidR="008B3CF7">
        <w:rPr>
          <w:rFonts w:cs="B Mitra"/>
          <w:b w:val="0"/>
          <w:bCs w:val="0"/>
          <w:sz w:val="24"/>
          <w:szCs w:val="24"/>
          <w:lang w:bidi="fa-IR"/>
        </w:rPr>
        <w:instrText>ADDIN EN.CITE</w:instrText>
      </w:r>
      <w:r w:rsidR="008B3CF7">
        <w:rPr>
          <w:rFonts w:cs="B Mitra"/>
          <w:b w:val="0"/>
          <w:bCs w:val="0"/>
          <w:sz w:val="24"/>
          <w:szCs w:val="24"/>
          <w:rtl/>
          <w:lang w:bidi="fa-IR"/>
        </w:rPr>
        <w:instrText xml:space="preserve"> </w:instrText>
      </w:r>
      <w:r w:rsidR="00ED39E2">
        <w:rPr>
          <w:rFonts w:cs="B Mitra"/>
          <w:b w:val="0"/>
          <w:bCs w:val="0"/>
          <w:sz w:val="24"/>
          <w:szCs w:val="24"/>
          <w:rtl/>
          <w:lang w:bidi="fa-IR"/>
        </w:rPr>
        <w:fldChar w:fldCharType="begin">
          <w:fldData xml:space="preserve">PEVuZE5vdGU+PENpdGU+PEF1dGhvcj5WcmFuaWM8L0F1dGhvcj48WWVhcj4yMDA2PC9ZZWFyPjxS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</w:fldData>
        </w:fldChar>
      </w:r>
      <w:r w:rsidR="008B3CF7">
        <w:rPr>
          <w:rFonts w:cs="B Mitra"/>
          <w:b w:val="0"/>
          <w:bCs w:val="0"/>
          <w:sz w:val="24"/>
          <w:szCs w:val="24"/>
          <w:rtl/>
          <w:lang w:bidi="fa-IR"/>
        </w:rPr>
        <w:instrText xml:space="preserve"> </w:instrText>
      </w:r>
      <w:r w:rsidR="008B3CF7">
        <w:rPr>
          <w:rFonts w:cs="B Mitra"/>
          <w:b w:val="0"/>
          <w:bCs w:val="0"/>
          <w:sz w:val="24"/>
          <w:szCs w:val="24"/>
          <w:lang w:bidi="fa-IR"/>
        </w:rPr>
        <w:instrText>ADDIN EN.CITE.DATA</w:instrText>
      </w:r>
      <w:r w:rsidR="008B3CF7">
        <w:rPr>
          <w:rFonts w:cs="B Mitra"/>
          <w:b w:val="0"/>
          <w:bCs w:val="0"/>
          <w:sz w:val="24"/>
          <w:szCs w:val="24"/>
          <w:rtl/>
          <w:lang w:bidi="fa-IR"/>
        </w:rPr>
        <w:instrText xml:space="preserve"> </w:instrText>
      </w:r>
      <w:r w:rsidR="00ED39E2">
        <w:rPr>
          <w:rFonts w:cs="B Mitra"/>
          <w:b w:val="0"/>
          <w:bCs w:val="0"/>
          <w:sz w:val="24"/>
          <w:szCs w:val="24"/>
          <w:rtl/>
          <w:lang w:bidi="fa-IR"/>
        </w:rPr>
      </w:r>
      <w:r w:rsidR="00ED39E2">
        <w:rPr>
          <w:rFonts w:cs="B Mitra"/>
          <w:b w:val="0"/>
          <w:bCs w:val="0"/>
          <w:sz w:val="24"/>
          <w:szCs w:val="24"/>
          <w:rtl/>
          <w:lang w:bidi="fa-IR"/>
        </w:rPr>
        <w:fldChar w:fldCharType="end"/>
      </w:r>
      <w:r w:rsidR="00ED39E2">
        <w:rPr>
          <w:rFonts w:cs="B Mitra"/>
          <w:b w:val="0"/>
          <w:bCs w:val="0"/>
          <w:sz w:val="24"/>
          <w:szCs w:val="24"/>
          <w:rtl/>
          <w:lang w:bidi="fa-IR"/>
        </w:rPr>
      </w:r>
      <w:r w:rsidR="00ED39E2">
        <w:rPr>
          <w:rFonts w:cs="B Mitra"/>
          <w:b w:val="0"/>
          <w:bCs w:val="0"/>
          <w:sz w:val="24"/>
          <w:szCs w:val="24"/>
          <w:rtl/>
          <w:lang w:bidi="fa-IR"/>
        </w:rPr>
        <w:fldChar w:fldCharType="separate"/>
      </w:r>
      <w:r w:rsidR="008B3CF7">
        <w:rPr>
          <w:rFonts w:cs="B Mitra"/>
          <w:b w:val="0"/>
          <w:bCs w:val="0"/>
          <w:noProof/>
          <w:sz w:val="24"/>
          <w:szCs w:val="24"/>
          <w:rtl/>
          <w:lang w:bidi="fa-IR"/>
        </w:rPr>
        <w:t>(12)</w:t>
      </w:r>
      <w:r w:rsidR="00ED39E2">
        <w:rPr>
          <w:rFonts w:cs="B Mitra"/>
          <w:b w:val="0"/>
          <w:bCs w:val="0"/>
          <w:sz w:val="24"/>
          <w:szCs w:val="24"/>
          <w:rtl/>
          <w:lang w:bidi="fa-IR"/>
        </w:rPr>
        <w:fldChar w:fldCharType="end"/>
      </w:r>
      <w:r w:rsidRPr="00106F38">
        <w:rPr>
          <w:rFonts w:cs="B Mitra" w:hint="cs"/>
          <w:b w:val="0"/>
          <w:bCs w:val="0"/>
          <w:sz w:val="24"/>
          <w:szCs w:val="24"/>
          <w:rtl/>
          <w:lang w:bidi="fa-IR"/>
        </w:rPr>
        <w:t xml:space="preserve">. </w:t>
      </w:r>
    </w:p>
    <w:p w:rsidR="008B7AEB" w:rsidRPr="00106F38" w:rsidRDefault="008B7AEB" w:rsidP="008B3CF7">
      <w:pPr>
        <w:pStyle w:val="Heading3"/>
        <w:bidi/>
        <w:rPr>
          <w:rFonts w:cs="B Mitra"/>
          <w:b w:val="0"/>
          <w:bCs w:val="0"/>
          <w:sz w:val="24"/>
          <w:szCs w:val="24"/>
          <w:rtl/>
          <w:lang w:bidi="fa-IR"/>
        </w:rPr>
      </w:pPr>
      <w:r w:rsidRPr="00106F38">
        <w:rPr>
          <w:rFonts w:cs="B Mitra" w:hint="cs"/>
          <w:b w:val="0"/>
          <w:bCs w:val="0"/>
          <w:sz w:val="24"/>
          <w:szCs w:val="24"/>
          <w:rtl/>
          <w:lang w:bidi="fa-IR"/>
        </w:rPr>
        <w:t xml:space="preserve">در مطالعه ای مرور سیستماتیک و متاآنالیز انجام شده توسط هولدگاته در سال 2006 در استرالیا، اختلاف معنی داری در عوارض جانبی ماژور بیماران تحت درمان با آدنوزین و وراپامیل بیان ننموده ، اما هایپوتنشن و عوارض مینور مانند تهوع، تنگی نفس و سردرد را در گروه آدنوزین بطور معنی داری بیشتر گزارش </w:t>
      </w:r>
      <w:r w:rsidR="008B3CF7">
        <w:rPr>
          <w:rFonts w:cs="B Mitra" w:hint="cs"/>
          <w:b w:val="0"/>
          <w:bCs w:val="0"/>
          <w:sz w:val="24"/>
          <w:szCs w:val="24"/>
          <w:rtl/>
          <w:lang w:bidi="fa-IR"/>
        </w:rPr>
        <w:t>شده است</w:t>
      </w:r>
      <w:r w:rsidR="00ED39E2">
        <w:rPr>
          <w:rFonts w:cs="B Mitra"/>
          <w:b w:val="0"/>
          <w:bCs w:val="0"/>
          <w:sz w:val="24"/>
          <w:szCs w:val="24"/>
          <w:rtl/>
          <w:lang w:bidi="fa-IR"/>
        </w:rPr>
        <w:fldChar w:fldCharType="begin"/>
      </w:r>
      <w:r w:rsidR="008B3CF7">
        <w:rPr>
          <w:rFonts w:cs="B Mitra"/>
          <w:b w:val="0"/>
          <w:bCs w:val="0"/>
          <w:sz w:val="24"/>
          <w:szCs w:val="24"/>
          <w:rtl/>
          <w:lang w:bidi="fa-IR"/>
        </w:rPr>
        <w:instrText xml:space="preserve"> </w:instrText>
      </w:r>
      <w:r w:rsidR="008B3CF7">
        <w:rPr>
          <w:rFonts w:cs="B Mitra"/>
          <w:b w:val="0"/>
          <w:bCs w:val="0"/>
          <w:sz w:val="24"/>
          <w:szCs w:val="24"/>
          <w:lang w:bidi="fa-IR"/>
        </w:rPr>
        <w:instrText>ADDIN EN.CITE &lt;EndNote&gt;&lt;Cite&gt;&lt;Author&gt;Holdgate&lt;/Author&gt;&lt;Year&gt;2006&lt;/Year&gt;&lt;RecNum&gt;231&lt;/RecNum&gt;&lt;DisplayText&gt;(13)&lt;/DisplayText&gt;&lt;record&gt;&lt;rec-number&gt;231&lt;/rec-number&gt;&lt;foreign-keys&gt;&lt;key app="EN" db-id="22svwzdwa9wxeqeptx6v0ppuvsatz00w5rdd" timestamp="1492116841</w:instrText>
      </w:r>
      <w:r w:rsidR="008B3CF7">
        <w:rPr>
          <w:rFonts w:cs="B Mitra"/>
          <w:b w:val="0"/>
          <w:bCs w:val="0"/>
          <w:sz w:val="24"/>
          <w:szCs w:val="24"/>
          <w:rtl/>
          <w:lang w:bidi="fa-IR"/>
        </w:rPr>
        <w:instrText>"&gt;231&lt;/</w:instrText>
      </w:r>
      <w:r w:rsidR="008B3CF7">
        <w:rPr>
          <w:rFonts w:cs="B Mitra"/>
          <w:b w:val="0"/>
          <w:bCs w:val="0"/>
          <w:sz w:val="24"/>
          <w:szCs w:val="24"/>
          <w:lang w:bidi="fa-IR"/>
        </w:rPr>
        <w:instrText>key&gt;&lt;/foreign-keys&gt;&lt;ref-type name="Journal Article"&gt;17&lt;/ref-type&gt;&lt;contributors&gt;&lt;authors&gt;&lt;author&gt;Holdgate, A.&lt;/author&gt;&lt;author&gt;Foo, A.&lt;/author&gt;&lt;/authors&gt;&lt;/contributors&gt;&lt;auth-address&gt;Liverpool Hospital, Emergency Medicine Research Unit, Sydney South West Area Health Service, Liverpool, NSW, Australia. Anna.holdgate@sswahs.nsw.gov.au&lt;/auth-address&gt;&lt;titles&gt;&lt;title&gt;Adenosine versus intravenous calcium channel antagonists for the treatment of supraventricular tachycardia in adults&lt;/title&gt;&lt;secondary-title&gt;Cochrane Database Syst Rev&lt;/secondary-title&gt;&lt;/titles&gt;&lt;periodical&gt;&lt;full-title&gt;Cochrane Database Syst Rev&lt;/full-title&gt;&lt;/periodical&gt;&lt;pages&gt;CD005154&lt;/pages&gt;&lt;number&gt;4&lt;/number&gt;&lt;keywords&gt;&lt;keyword&gt;Adenosine/adverse effects/*therapeutic use&lt;/keyword&gt;&lt;keyword&gt;Adult&lt;/keyword&gt;&lt;keyword&gt;Calcium Channel Blockers/adverse effects/*therapeutic use&lt;/keyword&gt;&lt;keyword&gt;Humans&lt;/keyword&gt;&lt;keyword&gt;Randomized Controlled Trials as Topic&lt;/keyword&gt;&lt;keyword&gt;Tachycardia, Supraventricular/*drug therapy&lt;/keyword&gt;&lt;keyword&gt;Verapamil/adverse effects/therapeutic use&lt;/keyword&gt;&lt;/keywords&gt;&lt;dates&gt;&lt;year&gt;2006&lt;/year&gt;&lt;pub-dates&gt;&lt;date&gt;Oct 18&lt;/date&gt;&lt;/pub-dates&gt;&lt;/dates&gt;&lt;isbn&gt;1469-493X (Electronic)&amp;#xD;1361-6137 (Linking)&lt;/isbn&gt;&lt;accession-num&gt;17054240&lt;/accession-num&gt;&lt;urls&gt;&lt;related-urls&gt;&lt;url&gt;http://www.ncbi</w:instrText>
      </w:r>
      <w:r w:rsidR="008B3CF7">
        <w:rPr>
          <w:rFonts w:cs="B Mitra"/>
          <w:b w:val="0"/>
          <w:bCs w:val="0"/>
          <w:sz w:val="24"/>
          <w:szCs w:val="24"/>
          <w:rtl/>
          <w:lang w:bidi="fa-IR"/>
        </w:rPr>
        <w:instrText>.</w:instrText>
      </w:r>
      <w:r w:rsidR="008B3CF7">
        <w:rPr>
          <w:rFonts w:cs="B Mitra"/>
          <w:b w:val="0"/>
          <w:bCs w:val="0"/>
          <w:sz w:val="24"/>
          <w:szCs w:val="24"/>
          <w:lang w:bidi="fa-IR"/>
        </w:rPr>
        <w:instrText>nlm.nih.gov/pubmed/17054240&lt;/url&gt;&lt;/related-urls&gt;&lt;/urls&gt;&lt;electronic-resource-num&gt;10.1002/14651858.CD005154.pub2&lt;/electronic-resource-num&gt;&lt;/record&gt;&lt;/Cite&gt;&lt;/EndNote</w:instrText>
      </w:r>
      <w:r w:rsidR="008B3CF7">
        <w:rPr>
          <w:rFonts w:cs="B Mitra"/>
          <w:b w:val="0"/>
          <w:bCs w:val="0"/>
          <w:sz w:val="24"/>
          <w:szCs w:val="24"/>
          <w:rtl/>
          <w:lang w:bidi="fa-IR"/>
        </w:rPr>
        <w:instrText>&gt;</w:instrText>
      </w:r>
      <w:r w:rsidR="00ED39E2">
        <w:rPr>
          <w:rFonts w:cs="B Mitra"/>
          <w:b w:val="0"/>
          <w:bCs w:val="0"/>
          <w:sz w:val="24"/>
          <w:szCs w:val="24"/>
          <w:rtl/>
          <w:lang w:bidi="fa-IR"/>
        </w:rPr>
        <w:fldChar w:fldCharType="separate"/>
      </w:r>
      <w:r w:rsidR="008B3CF7">
        <w:rPr>
          <w:rFonts w:cs="B Mitra"/>
          <w:b w:val="0"/>
          <w:bCs w:val="0"/>
          <w:noProof/>
          <w:sz w:val="24"/>
          <w:szCs w:val="24"/>
          <w:rtl/>
          <w:lang w:bidi="fa-IR"/>
        </w:rPr>
        <w:t>(13)</w:t>
      </w:r>
      <w:r w:rsidR="00ED39E2">
        <w:rPr>
          <w:rFonts w:cs="B Mitra"/>
          <w:b w:val="0"/>
          <w:bCs w:val="0"/>
          <w:sz w:val="24"/>
          <w:szCs w:val="24"/>
          <w:rtl/>
          <w:lang w:bidi="fa-IR"/>
        </w:rPr>
        <w:fldChar w:fldCharType="end"/>
      </w:r>
      <w:r w:rsidRPr="00106F38">
        <w:rPr>
          <w:rFonts w:cs="B Mitra" w:hint="cs"/>
          <w:b w:val="0"/>
          <w:bCs w:val="0"/>
          <w:sz w:val="24"/>
          <w:szCs w:val="24"/>
          <w:rtl/>
          <w:lang w:bidi="fa-IR"/>
        </w:rPr>
        <w:t>. در مطالعه ما نیز دو دارو از نظر میزان عوارض مشابه بودند اما میزان بروز سردرد در بیماران تحت درمان با آدنوزین بیشتر بود.</w:t>
      </w:r>
    </w:p>
    <w:p w:rsidR="008B7AEB" w:rsidRPr="00106F38" w:rsidRDefault="008B7AEB" w:rsidP="008B3CF7">
      <w:pPr>
        <w:pStyle w:val="Heading3"/>
        <w:bidi/>
        <w:rPr>
          <w:rFonts w:cs="B Mitra"/>
          <w:b w:val="0"/>
          <w:bCs w:val="0"/>
          <w:sz w:val="24"/>
          <w:szCs w:val="24"/>
          <w:rtl/>
          <w:lang w:bidi="fa-IR"/>
        </w:rPr>
      </w:pPr>
      <w:r w:rsidRPr="00106F38">
        <w:rPr>
          <w:rFonts w:cs="B Mitra" w:hint="cs"/>
          <w:b w:val="0"/>
          <w:bCs w:val="0"/>
          <w:sz w:val="24"/>
          <w:szCs w:val="24"/>
          <w:rtl/>
          <w:lang w:bidi="fa-IR"/>
        </w:rPr>
        <w:t xml:space="preserve">در مقاله ای گزارش موردی در سال 2013 توسط </w:t>
      </w:r>
      <w:proofErr w:type="spellStart"/>
      <w:r w:rsidRPr="00106F38">
        <w:rPr>
          <w:rFonts w:cs="B Mitra"/>
          <w:b w:val="0"/>
          <w:bCs w:val="0"/>
          <w:sz w:val="24"/>
          <w:szCs w:val="24"/>
          <w:lang w:bidi="fa-IR"/>
        </w:rPr>
        <w:t>Stengaard</w:t>
      </w:r>
      <w:proofErr w:type="spellEnd"/>
      <w:r w:rsidRPr="00106F38">
        <w:rPr>
          <w:rFonts w:cs="B Mitra" w:hint="cs"/>
          <w:b w:val="0"/>
          <w:bCs w:val="0"/>
          <w:sz w:val="24"/>
          <w:szCs w:val="24"/>
          <w:rtl/>
          <w:lang w:bidi="fa-IR"/>
        </w:rPr>
        <w:t xml:space="preserve"> و همکاران در دانمارک، یک مورد نارسایی حاد قلبی ناشی از تجویز بولوس وراپامیل در یک مرد جوان گزارش شده است، که حاکی از اثرات زیان بار بالقوه این دارو می باشد</w:t>
      </w:r>
      <w:r w:rsidR="00ED39E2">
        <w:rPr>
          <w:rFonts w:cs="B Mitra"/>
          <w:b w:val="0"/>
          <w:bCs w:val="0"/>
          <w:sz w:val="24"/>
          <w:szCs w:val="24"/>
          <w:rtl/>
          <w:lang w:bidi="fa-IR"/>
        </w:rPr>
        <w:fldChar w:fldCharType="begin"/>
      </w:r>
      <w:r w:rsidR="008B3CF7">
        <w:rPr>
          <w:rFonts w:cs="B Mitra"/>
          <w:b w:val="0"/>
          <w:bCs w:val="0"/>
          <w:sz w:val="24"/>
          <w:szCs w:val="24"/>
          <w:rtl/>
          <w:lang w:bidi="fa-IR"/>
        </w:rPr>
        <w:instrText xml:space="preserve"> </w:instrText>
      </w:r>
      <w:r w:rsidR="008B3CF7">
        <w:rPr>
          <w:rFonts w:cs="B Mitra"/>
          <w:b w:val="0"/>
          <w:bCs w:val="0"/>
          <w:sz w:val="24"/>
          <w:szCs w:val="24"/>
          <w:lang w:bidi="fa-IR"/>
        </w:rPr>
        <w:instrText>ADDIN EN.CITE &lt;EndNote&gt;&lt;Cite&gt;&lt;Author&gt;Stengaard&lt;/Author&gt;&lt;Year&gt;2013&lt;/Year&gt;&lt;RecNum&gt;232&lt;/RecNum&gt;&lt;DisplayText&gt;(14)&lt;/DisplayText&gt;&lt;record&gt;&lt;rec-number&gt;232&lt;/rec-number&gt;&lt;foreign-keys&gt;&lt;key app="EN" db-id="22svwzdwa9wxeqeptx6v0ppuvsatz00w5rdd" timestamp="1492117021</w:instrText>
      </w:r>
      <w:r w:rsidR="008B3CF7">
        <w:rPr>
          <w:rFonts w:cs="B Mitra"/>
          <w:b w:val="0"/>
          <w:bCs w:val="0"/>
          <w:sz w:val="24"/>
          <w:szCs w:val="24"/>
          <w:rtl/>
          <w:lang w:bidi="fa-IR"/>
        </w:rPr>
        <w:instrText>"&gt;232&lt;/</w:instrText>
      </w:r>
      <w:r w:rsidR="008B3CF7">
        <w:rPr>
          <w:rFonts w:cs="B Mitra"/>
          <w:b w:val="0"/>
          <w:bCs w:val="0"/>
          <w:sz w:val="24"/>
          <w:szCs w:val="24"/>
          <w:lang w:bidi="fa-IR"/>
        </w:rPr>
        <w:instrText>key&gt;&lt;/foreign-keys&gt;&lt;ref-type name="Journal Article"&gt;17&lt;/ref-type&gt;&lt;contributors&gt;&lt;authors&gt;&lt;author&gt;Stengaard, C.&lt;/author&gt;&lt;author&gt;Eiskjaer, H.&lt;/author&gt;&lt;author&gt;Jensen, H. K.&lt;/author&gt;&lt;/authors&gt;&lt;/contributors&gt;&lt;auth-address&gt;Hjertemedicinsk Afdeling B, Aarhus Universitetshospital, Brendstrupgardsvej 100, 8200 Aarhus N, Denmark. carsten.stengaard@ki.au.dk&lt;/auth-address&gt;&lt;titles&gt;&lt;title&gt;[Fulminant acute heart failure following intravenous bolus administration of verapamil in a patient with supraventricular tachycardia]&lt;/title&gt;&lt;secondary-title&gt;Ugeskr Laeger&lt;/secondary-title&gt;&lt;/titles&gt;&lt;periodical&gt;&lt;full-title&gt;Ugeskr Laeger&lt;/full-title&gt;&lt;/periodical&gt;&lt;pages&gt;54-5&lt;/pages&gt;&lt;volume&gt;175&lt;/volume&gt;&lt;number&gt;1-2&lt;/number&gt;&lt;keywords&gt;&lt;keyword&gt;Administration, Intravenous&lt;/keyword&gt;&lt;keyword&gt;Adult&lt;/keyword&gt;&lt;keyword&gt;Calcium Channel Blockers/administration &amp;amp; dosage/*adverse effects/therapeutic use&lt;/keyword&gt;&lt;keyword&gt;Electrocardiography&lt;/keyword&gt;&lt;keyword&gt;Heart Failure/*chemically induced/therapy&lt;/keyword&gt;&lt;keyword&gt;Humans&lt;/keyword&gt;&lt;keyword</w:instrText>
      </w:r>
      <w:r w:rsidR="008B3CF7">
        <w:rPr>
          <w:rFonts w:cs="B Mitra"/>
          <w:b w:val="0"/>
          <w:bCs w:val="0"/>
          <w:sz w:val="24"/>
          <w:szCs w:val="24"/>
          <w:rtl/>
          <w:lang w:bidi="fa-IR"/>
        </w:rPr>
        <w:instrText>&gt;</w:instrText>
      </w:r>
      <w:r w:rsidR="008B3CF7">
        <w:rPr>
          <w:rFonts w:cs="B Mitra"/>
          <w:b w:val="0"/>
          <w:bCs w:val="0"/>
          <w:sz w:val="24"/>
          <w:szCs w:val="24"/>
          <w:lang w:bidi="fa-IR"/>
        </w:rPr>
        <w:instrText>Male&lt;/keyword&gt;&lt;keyword&gt;Tachycardia, Supraventricular/drug therapy&lt;/keyword&gt;&lt;keyword&gt;Treatment Outcome&lt;/keyword&gt;&lt;keyword&gt;Verapamil/administration &amp;amp; dosage/*adverse effects/therapeutic use&lt;/keyword&gt;&lt;/keywords&gt;&lt;dates&gt;&lt;year&gt;2013&lt;/year&gt;&lt;pub-dates&gt;&lt;date&gt;Jan</w:instrText>
      </w:r>
      <w:r w:rsidR="008B3CF7">
        <w:rPr>
          <w:rFonts w:cs="B Mitra"/>
          <w:b w:val="0"/>
          <w:bCs w:val="0"/>
          <w:sz w:val="24"/>
          <w:szCs w:val="24"/>
          <w:rtl/>
          <w:lang w:bidi="fa-IR"/>
        </w:rPr>
        <w:instrText xml:space="preserve"> 07&lt;/</w:instrText>
      </w:r>
      <w:r w:rsidR="008B3CF7">
        <w:rPr>
          <w:rFonts w:cs="B Mitra"/>
          <w:b w:val="0"/>
          <w:bCs w:val="0"/>
          <w:sz w:val="24"/>
          <w:szCs w:val="24"/>
          <w:lang w:bidi="fa-IR"/>
        </w:rPr>
        <w:instrText>date&gt;&lt;/pub-dates&gt;&lt;/dates&gt;&lt;orig-pub&gt;Fulminant hjertesvigt efter intravenos verapamil hos en patient med supraventrikulaer takykardi.&lt;/orig-pub&gt;&lt;isbn&gt;1603-6824 (Electronic)&amp;#xD;0041-5782 (Linking)&lt;/isbn&gt;&lt;accession-num&gt;23305642&lt;/accession-num&gt;&lt;urls&gt;&lt;related-urls&gt;&lt;url&gt;http://www.ncbi.nlm.nih.gov/pubmed/23305642&lt;/url&gt;&lt;/related-urls&gt;&lt;/urls&gt;&lt;/record&gt;&lt;/Cite&gt;&lt;/EndNote</w:instrText>
      </w:r>
      <w:r w:rsidR="008B3CF7">
        <w:rPr>
          <w:rFonts w:cs="B Mitra"/>
          <w:b w:val="0"/>
          <w:bCs w:val="0"/>
          <w:sz w:val="24"/>
          <w:szCs w:val="24"/>
          <w:rtl/>
          <w:lang w:bidi="fa-IR"/>
        </w:rPr>
        <w:instrText>&gt;</w:instrText>
      </w:r>
      <w:r w:rsidR="00ED39E2">
        <w:rPr>
          <w:rFonts w:cs="B Mitra"/>
          <w:b w:val="0"/>
          <w:bCs w:val="0"/>
          <w:sz w:val="24"/>
          <w:szCs w:val="24"/>
          <w:rtl/>
          <w:lang w:bidi="fa-IR"/>
        </w:rPr>
        <w:fldChar w:fldCharType="separate"/>
      </w:r>
      <w:r w:rsidR="008B3CF7">
        <w:rPr>
          <w:rFonts w:cs="B Mitra"/>
          <w:b w:val="0"/>
          <w:bCs w:val="0"/>
          <w:noProof/>
          <w:sz w:val="24"/>
          <w:szCs w:val="24"/>
          <w:rtl/>
          <w:lang w:bidi="fa-IR"/>
        </w:rPr>
        <w:t>(14)</w:t>
      </w:r>
      <w:r w:rsidR="00ED39E2">
        <w:rPr>
          <w:rFonts w:cs="B Mitra"/>
          <w:b w:val="0"/>
          <w:bCs w:val="0"/>
          <w:sz w:val="24"/>
          <w:szCs w:val="24"/>
          <w:rtl/>
          <w:lang w:bidi="fa-IR"/>
        </w:rPr>
        <w:fldChar w:fldCharType="end"/>
      </w:r>
      <w:r w:rsidRPr="00106F38">
        <w:rPr>
          <w:rFonts w:cs="B Mitra" w:hint="cs"/>
          <w:b w:val="0"/>
          <w:bCs w:val="0"/>
          <w:sz w:val="24"/>
          <w:szCs w:val="24"/>
          <w:rtl/>
          <w:lang w:bidi="fa-IR"/>
        </w:rPr>
        <w:t xml:space="preserve">. </w:t>
      </w:r>
    </w:p>
    <w:p w:rsidR="008B7AEB" w:rsidRPr="00106F38" w:rsidRDefault="008B7AEB" w:rsidP="00106F38">
      <w:pPr>
        <w:tabs>
          <w:tab w:val="left" w:pos="6165"/>
        </w:tabs>
        <w:spacing w:after="0" w:line="240" w:lineRule="auto"/>
        <w:rPr>
          <w:rFonts w:cs="B Mitra"/>
          <w:b/>
          <w:bCs/>
          <w:sz w:val="24"/>
          <w:szCs w:val="24"/>
          <w:rtl/>
        </w:rPr>
      </w:pPr>
      <w:r w:rsidRPr="00106F38">
        <w:rPr>
          <w:rFonts w:cs="B Mitra"/>
          <w:sz w:val="24"/>
          <w:szCs w:val="24"/>
          <w:rtl/>
        </w:rPr>
        <w:t>در مجموع بر اساس نتایج حاصل از این مطالعه و مقایسه آنها با سایر مطالعات انجام شده در این زمینه چنین استنباط می شود کهوراپام</w:t>
      </w:r>
      <w:r w:rsidRPr="00106F38">
        <w:rPr>
          <w:rFonts w:cs="B Mitra" w:hint="cs"/>
          <w:sz w:val="24"/>
          <w:szCs w:val="24"/>
          <w:rtl/>
        </w:rPr>
        <w:t>ی</w:t>
      </w:r>
      <w:r w:rsidRPr="00106F38">
        <w:rPr>
          <w:rFonts w:cs="B Mitra" w:hint="eastAsia"/>
          <w:sz w:val="24"/>
          <w:szCs w:val="24"/>
          <w:rtl/>
        </w:rPr>
        <w:t>ل</w:t>
      </w:r>
      <w:r w:rsidRPr="00106F38">
        <w:rPr>
          <w:rFonts w:cs="B Mitra" w:hint="cs"/>
          <w:sz w:val="24"/>
          <w:szCs w:val="24"/>
          <w:rtl/>
        </w:rPr>
        <w:t>و</w:t>
      </w:r>
      <w:r w:rsidRPr="00106F38">
        <w:rPr>
          <w:rFonts w:cs="B Mitra" w:hint="eastAsia"/>
          <w:sz w:val="24"/>
          <w:szCs w:val="24"/>
          <w:rtl/>
        </w:rPr>
        <w:t>آدنوز</w:t>
      </w:r>
      <w:r w:rsidRPr="00106F38">
        <w:rPr>
          <w:rFonts w:cs="B Mitra" w:hint="cs"/>
          <w:sz w:val="24"/>
          <w:szCs w:val="24"/>
          <w:rtl/>
        </w:rPr>
        <w:t>ی</w:t>
      </w:r>
      <w:r w:rsidRPr="00106F38">
        <w:rPr>
          <w:rFonts w:cs="B Mitra" w:hint="eastAsia"/>
          <w:sz w:val="24"/>
          <w:szCs w:val="24"/>
          <w:rtl/>
        </w:rPr>
        <w:t>ن</w:t>
      </w:r>
      <w:r w:rsidRPr="00106F38">
        <w:rPr>
          <w:rFonts w:cs="B Mitra" w:hint="cs"/>
          <w:sz w:val="24"/>
          <w:szCs w:val="24"/>
          <w:rtl/>
        </w:rPr>
        <w:t xml:space="preserve">دو داروی بسیار موثر </w:t>
      </w:r>
      <w:r w:rsidRPr="00106F38">
        <w:rPr>
          <w:rFonts w:cs="B Mitra"/>
          <w:sz w:val="24"/>
          <w:szCs w:val="24"/>
          <w:rtl/>
        </w:rPr>
        <w:t xml:space="preserve">در درمان </w:t>
      </w:r>
      <w:r w:rsidRPr="00106F38">
        <w:rPr>
          <w:rFonts w:cs="B Mitra"/>
          <w:sz w:val="24"/>
          <w:szCs w:val="24"/>
        </w:rPr>
        <w:t>PSVT</w:t>
      </w:r>
      <w:r w:rsidRPr="00106F38">
        <w:rPr>
          <w:rFonts w:cs="B Mitra" w:hint="cs"/>
          <w:sz w:val="24"/>
          <w:szCs w:val="24"/>
          <w:rtl/>
        </w:rPr>
        <w:t xml:space="preserve">هستندکه  از نظر اثربخشی وراپامیل موثرتر از داروی دیگر است هرچند که اثرات درمانی خود را در مدت زمان طولانی تری نشان میدهد و دارای عوارض جانبی مشابهی با آدنوزین میباشد در نتیجه چنین به نظر میرسد که </w:t>
      </w:r>
      <w:r w:rsidRPr="00106F38">
        <w:rPr>
          <w:rFonts w:cs="B Mitra"/>
          <w:sz w:val="24"/>
          <w:szCs w:val="24"/>
          <w:rtl/>
        </w:rPr>
        <w:t>با توجه به ا</w:t>
      </w:r>
      <w:r w:rsidRPr="00106F38">
        <w:rPr>
          <w:rFonts w:cs="B Mitra" w:hint="cs"/>
          <w:sz w:val="24"/>
          <w:szCs w:val="24"/>
          <w:rtl/>
        </w:rPr>
        <w:t>ی</w:t>
      </w:r>
      <w:r w:rsidRPr="00106F38">
        <w:rPr>
          <w:rFonts w:cs="B Mitra" w:hint="eastAsia"/>
          <w:sz w:val="24"/>
          <w:szCs w:val="24"/>
          <w:rtl/>
        </w:rPr>
        <w:t>نکه</w:t>
      </w:r>
      <w:r w:rsidRPr="00106F38">
        <w:rPr>
          <w:rFonts w:cs="B Mitra"/>
          <w:sz w:val="24"/>
          <w:szCs w:val="24"/>
          <w:rtl/>
        </w:rPr>
        <w:t xml:space="preserve"> کشور</w:t>
      </w:r>
      <w:r w:rsidRPr="00106F38">
        <w:rPr>
          <w:rFonts w:cs="B Mitra" w:hint="cs"/>
          <w:sz w:val="24"/>
          <w:szCs w:val="24"/>
          <w:rtl/>
        </w:rPr>
        <w:t xml:space="preserve"> ایران جزء مناطق با دسترسی کمتر به </w:t>
      </w:r>
      <w:r w:rsidRPr="00106F38">
        <w:rPr>
          <w:rFonts w:cs="B Mitra"/>
          <w:sz w:val="24"/>
          <w:szCs w:val="24"/>
          <w:rtl/>
        </w:rPr>
        <w:t>دارو</w:t>
      </w:r>
      <w:r w:rsidRPr="00106F38">
        <w:rPr>
          <w:rFonts w:cs="B Mitra" w:hint="cs"/>
          <w:sz w:val="24"/>
          <w:szCs w:val="24"/>
          <w:rtl/>
        </w:rPr>
        <w:t>ی</w:t>
      </w:r>
      <w:r w:rsidRPr="00106F38">
        <w:rPr>
          <w:rFonts w:cs="B Mitra"/>
          <w:sz w:val="24"/>
          <w:szCs w:val="24"/>
          <w:rtl/>
        </w:rPr>
        <w:t xml:space="preserve"> آدنوز</w:t>
      </w:r>
      <w:r w:rsidRPr="00106F38">
        <w:rPr>
          <w:rFonts w:cs="B Mitra" w:hint="cs"/>
          <w:sz w:val="24"/>
          <w:szCs w:val="24"/>
          <w:rtl/>
        </w:rPr>
        <w:t>ی</w:t>
      </w:r>
      <w:r w:rsidRPr="00106F38">
        <w:rPr>
          <w:rFonts w:cs="B Mitra" w:hint="eastAsia"/>
          <w:sz w:val="24"/>
          <w:szCs w:val="24"/>
          <w:rtl/>
        </w:rPr>
        <w:t>ن</w:t>
      </w:r>
      <w:r w:rsidRPr="00106F38">
        <w:rPr>
          <w:rFonts w:cs="B Mitra"/>
          <w:sz w:val="24"/>
          <w:szCs w:val="24"/>
          <w:rtl/>
        </w:rPr>
        <w:t xml:space="preserve"> است</w:t>
      </w:r>
      <w:r w:rsidRPr="00106F38">
        <w:rPr>
          <w:rFonts w:cs="B Mitra" w:hint="cs"/>
          <w:sz w:val="24"/>
          <w:szCs w:val="24"/>
          <w:rtl/>
        </w:rPr>
        <w:t xml:space="preserve">، وراپامیل گزینه بسیار مناسبی جهت درمان </w:t>
      </w:r>
      <w:r w:rsidRPr="00106F38">
        <w:rPr>
          <w:rFonts w:cs="B Mitra"/>
          <w:sz w:val="24"/>
          <w:szCs w:val="24"/>
        </w:rPr>
        <w:t>PSVT</w:t>
      </w:r>
      <w:r w:rsidRPr="00106F38">
        <w:rPr>
          <w:rFonts w:cs="B Mitra" w:hint="cs"/>
          <w:sz w:val="24"/>
          <w:szCs w:val="24"/>
          <w:rtl/>
        </w:rPr>
        <w:t xml:space="preserve"> میباشد.</w:t>
      </w:r>
    </w:p>
    <w:p w:rsidR="008B7AEB" w:rsidRPr="00106F38" w:rsidRDefault="008B7AEB" w:rsidP="008B3CF7">
      <w:pPr>
        <w:tabs>
          <w:tab w:val="left" w:pos="6165"/>
        </w:tabs>
        <w:spacing w:after="0" w:line="240" w:lineRule="auto"/>
        <w:rPr>
          <w:rFonts w:cs="B Mitra"/>
          <w:b/>
          <w:bCs/>
          <w:sz w:val="24"/>
          <w:szCs w:val="24"/>
          <w:rtl/>
        </w:rPr>
      </w:pPr>
      <w:r w:rsidRPr="00106F38">
        <w:rPr>
          <w:rFonts w:cs="B Mitra" w:hint="cs"/>
          <w:b/>
          <w:bCs/>
          <w:sz w:val="24"/>
          <w:szCs w:val="24"/>
          <w:rtl/>
        </w:rPr>
        <w:t>پیشنهاد</w:t>
      </w:r>
      <w:r w:rsidR="008B3CF7">
        <w:rPr>
          <w:rFonts w:cs="B Mitra" w:hint="cs"/>
          <w:b/>
          <w:bCs/>
          <w:sz w:val="24"/>
          <w:szCs w:val="24"/>
          <w:rtl/>
        </w:rPr>
        <w:t>ها</w:t>
      </w:r>
    </w:p>
    <w:p w:rsidR="008B7AEB" w:rsidRPr="00106F38" w:rsidRDefault="008B7AEB" w:rsidP="00106F38">
      <w:pPr>
        <w:tabs>
          <w:tab w:val="left" w:pos="6165"/>
        </w:tabs>
        <w:spacing w:after="0" w:line="240" w:lineRule="auto"/>
        <w:rPr>
          <w:rFonts w:cs="B Mitra"/>
          <w:sz w:val="24"/>
          <w:szCs w:val="24"/>
          <w:rtl/>
        </w:rPr>
      </w:pPr>
      <w:r w:rsidRPr="00106F38">
        <w:rPr>
          <w:rFonts w:cs="B Mitra" w:hint="cs"/>
          <w:sz w:val="24"/>
          <w:szCs w:val="24"/>
          <w:rtl/>
        </w:rPr>
        <w:t>پیشنهاد می شود که مطالعه ای با حجم نمونه بیشتر و در مقیاس بزرگ تر طراحی شود تا نتایج این تحقیق بهتر و دقیق تر بررسی شود.</w:t>
      </w:r>
    </w:p>
    <w:p w:rsidR="008B7AEB" w:rsidRPr="00106F38" w:rsidRDefault="008B7AEB" w:rsidP="00106F38">
      <w:pPr>
        <w:autoSpaceDE w:val="0"/>
        <w:autoSpaceDN w:val="0"/>
        <w:adjustRightInd w:val="0"/>
        <w:spacing w:after="0" w:line="240" w:lineRule="auto"/>
        <w:rPr>
          <w:rFonts w:ascii="Times New Roman" w:hAnsi="Times New Roman" w:cs="B Mitra"/>
          <w:sz w:val="24"/>
          <w:szCs w:val="24"/>
          <w:rtl/>
        </w:rPr>
      </w:pPr>
    </w:p>
    <w:p w:rsidR="00A8508E" w:rsidRDefault="00A8508E" w:rsidP="00106F38">
      <w:pPr>
        <w:autoSpaceDE w:val="0"/>
        <w:autoSpaceDN w:val="0"/>
        <w:adjustRightInd w:val="0"/>
        <w:spacing w:after="0" w:line="240" w:lineRule="auto"/>
        <w:rPr>
          <w:rFonts w:ascii="Times New Roman" w:hAnsi="Times New Roman" w:cs="B Mitra"/>
          <w:sz w:val="24"/>
          <w:szCs w:val="24"/>
          <w:rtl/>
        </w:rPr>
      </w:pPr>
    </w:p>
    <w:p w:rsidR="000F2400" w:rsidRDefault="000F2400" w:rsidP="00106F38">
      <w:pPr>
        <w:autoSpaceDE w:val="0"/>
        <w:autoSpaceDN w:val="0"/>
        <w:adjustRightInd w:val="0"/>
        <w:spacing w:after="0" w:line="240" w:lineRule="auto"/>
        <w:rPr>
          <w:rFonts w:ascii="Times New Roman" w:hAnsi="Times New Roman" w:cs="B Mitra"/>
          <w:sz w:val="24"/>
          <w:szCs w:val="24"/>
          <w:rtl/>
        </w:rPr>
      </w:pPr>
    </w:p>
    <w:p w:rsidR="0055243B" w:rsidRDefault="0055243B" w:rsidP="00106F38">
      <w:pPr>
        <w:autoSpaceDE w:val="0"/>
        <w:autoSpaceDN w:val="0"/>
        <w:adjustRightInd w:val="0"/>
        <w:spacing w:after="0" w:line="240" w:lineRule="auto"/>
        <w:rPr>
          <w:rFonts w:ascii="Times New Roman" w:hAnsi="Times New Roman" w:cs="B Mitra"/>
          <w:sz w:val="24"/>
          <w:szCs w:val="24"/>
          <w:rtl/>
        </w:rPr>
      </w:pPr>
    </w:p>
    <w:p w:rsidR="0055243B" w:rsidRDefault="0055243B" w:rsidP="00106F38">
      <w:pPr>
        <w:autoSpaceDE w:val="0"/>
        <w:autoSpaceDN w:val="0"/>
        <w:adjustRightInd w:val="0"/>
        <w:spacing w:after="0" w:line="240" w:lineRule="auto"/>
        <w:rPr>
          <w:rFonts w:ascii="Times New Roman" w:hAnsi="Times New Roman" w:cs="B Mitra"/>
          <w:sz w:val="24"/>
          <w:szCs w:val="24"/>
          <w:rtl/>
        </w:rPr>
      </w:pPr>
    </w:p>
    <w:p w:rsidR="0055243B" w:rsidRDefault="0055243B" w:rsidP="00106F38">
      <w:pPr>
        <w:autoSpaceDE w:val="0"/>
        <w:autoSpaceDN w:val="0"/>
        <w:adjustRightInd w:val="0"/>
        <w:spacing w:after="0" w:line="240" w:lineRule="auto"/>
        <w:rPr>
          <w:rFonts w:ascii="Times New Roman" w:hAnsi="Times New Roman" w:cs="B Mitra"/>
          <w:sz w:val="24"/>
          <w:szCs w:val="24"/>
          <w:rtl/>
        </w:rPr>
      </w:pPr>
    </w:p>
    <w:p w:rsidR="0055243B" w:rsidRDefault="0055243B" w:rsidP="00106F38">
      <w:pPr>
        <w:autoSpaceDE w:val="0"/>
        <w:autoSpaceDN w:val="0"/>
        <w:adjustRightInd w:val="0"/>
        <w:spacing w:after="0" w:line="240" w:lineRule="auto"/>
        <w:rPr>
          <w:rFonts w:ascii="Times New Roman" w:hAnsi="Times New Roman" w:cs="B Mitra"/>
          <w:sz w:val="24"/>
          <w:szCs w:val="24"/>
          <w:rtl/>
        </w:rPr>
      </w:pPr>
    </w:p>
    <w:p w:rsidR="0055243B" w:rsidRDefault="0055243B" w:rsidP="00106F38">
      <w:pPr>
        <w:autoSpaceDE w:val="0"/>
        <w:autoSpaceDN w:val="0"/>
        <w:adjustRightInd w:val="0"/>
        <w:spacing w:after="0" w:line="240" w:lineRule="auto"/>
        <w:rPr>
          <w:rFonts w:ascii="Times New Roman" w:hAnsi="Times New Roman" w:cs="B Mitra"/>
          <w:sz w:val="24"/>
          <w:szCs w:val="24"/>
          <w:rtl/>
        </w:rPr>
      </w:pPr>
    </w:p>
    <w:p w:rsidR="0055243B" w:rsidRDefault="0055243B" w:rsidP="00106F38">
      <w:pPr>
        <w:autoSpaceDE w:val="0"/>
        <w:autoSpaceDN w:val="0"/>
        <w:adjustRightInd w:val="0"/>
        <w:spacing w:after="0" w:line="240" w:lineRule="auto"/>
        <w:rPr>
          <w:rFonts w:ascii="Times New Roman" w:hAnsi="Times New Roman" w:cs="B Mitra"/>
          <w:sz w:val="24"/>
          <w:szCs w:val="24"/>
          <w:rtl/>
        </w:rPr>
      </w:pPr>
    </w:p>
    <w:p w:rsidR="00B5462A" w:rsidRDefault="00B5462A" w:rsidP="00106F38">
      <w:pPr>
        <w:autoSpaceDE w:val="0"/>
        <w:autoSpaceDN w:val="0"/>
        <w:adjustRightInd w:val="0"/>
        <w:spacing w:after="0" w:line="240" w:lineRule="auto"/>
        <w:rPr>
          <w:rFonts w:ascii="Times New Roman" w:hAnsi="Times New Roman" w:cs="B Mitra"/>
          <w:sz w:val="24"/>
          <w:szCs w:val="24"/>
          <w:rtl/>
        </w:rPr>
      </w:pPr>
    </w:p>
    <w:p w:rsidR="00B5462A" w:rsidRDefault="00B5462A" w:rsidP="00106F38">
      <w:pPr>
        <w:autoSpaceDE w:val="0"/>
        <w:autoSpaceDN w:val="0"/>
        <w:adjustRightInd w:val="0"/>
        <w:spacing w:after="0" w:line="240" w:lineRule="auto"/>
        <w:rPr>
          <w:rFonts w:ascii="Times New Roman" w:hAnsi="Times New Roman" w:cs="B Mitra"/>
          <w:sz w:val="24"/>
          <w:szCs w:val="24"/>
          <w:rtl/>
        </w:rPr>
      </w:pPr>
    </w:p>
    <w:p w:rsidR="00B5462A" w:rsidRDefault="00B5462A" w:rsidP="00106F38">
      <w:pPr>
        <w:autoSpaceDE w:val="0"/>
        <w:autoSpaceDN w:val="0"/>
        <w:adjustRightInd w:val="0"/>
        <w:spacing w:after="0" w:line="240" w:lineRule="auto"/>
        <w:rPr>
          <w:rFonts w:ascii="Times New Roman" w:hAnsi="Times New Roman" w:cs="B Mitra"/>
          <w:sz w:val="24"/>
          <w:szCs w:val="24"/>
          <w:rtl/>
        </w:rPr>
      </w:pPr>
    </w:p>
    <w:p w:rsidR="00B5462A" w:rsidRDefault="00B5462A" w:rsidP="00106F38">
      <w:pPr>
        <w:autoSpaceDE w:val="0"/>
        <w:autoSpaceDN w:val="0"/>
        <w:adjustRightInd w:val="0"/>
        <w:spacing w:after="0" w:line="240" w:lineRule="auto"/>
        <w:rPr>
          <w:rFonts w:ascii="Times New Roman" w:hAnsi="Times New Roman" w:cs="B Mitra"/>
          <w:sz w:val="24"/>
          <w:szCs w:val="24"/>
          <w:rtl/>
        </w:rPr>
      </w:pPr>
    </w:p>
    <w:p w:rsidR="00B5462A" w:rsidRDefault="00B5462A" w:rsidP="00106F38">
      <w:pPr>
        <w:autoSpaceDE w:val="0"/>
        <w:autoSpaceDN w:val="0"/>
        <w:adjustRightInd w:val="0"/>
        <w:spacing w:after="0" w:line="240" w:lineRule="auto"/>
        <w:rPr>
          <w:rFonts w:ascii="Times New Roman" w:hAnsi="Times New Roman" w:cs="B Mitra"/>
          <w:sz w:val="24"/>
          <w:szCs w:val="24"/>
          <w:rtl/>
        </w:rPr>
      </w:pPr>
    </w:p>
    <w:p w:rsidR="00B5462A" w:rsidRDefault="00B5462A" w:rsidP="00106F38">
      <w:pPr>
        <w:autoSpaceDE w:val="0"/>
        <w:autoSpaceDN w:val="0"/>
        <w:adjustRightInd w:val="0"/>
        <w:spacing w:after="0" w:line="240" w:lineRule="auto"/>
        <w:rPr>
          <w:rFonts w:ascii="Times New Roman" w:hAnsi="Times New Roman" w:cs="B Mitra"/>
          <w:sz w:val="24"/>
          <w:szCs w:val="24"/>
          <w:rtl/>
        </w:rPr>
      </w:pPr>
    </w:p>
    <w:p w:rsidR="00B5462A" w:rsidRDefault="00B5462A" w:rsidP="00106F38">
      <w:pPr>
        <w:autoSpaceDE w:val="0"/>
        <w:autoSpaceDN w:val="0"/>
        <w:adjustRightInd w:val="0"/>
        <w:spacing w:after="0" w:line="240" w:lineRule="auto"/>
        <w:rPr>
          <w:rFonts w:ascii="Times New Roman" w:hAnsi="Times New Roman" w:cs="B Mitra"/>
          <w:sz w:val="24"/>
          <w:szCs w:val="24"/>
          <w:rtl/>
        </w:rPr>
      </w:pPr>
    </w:p>
    <w:p w:rsidR="00B5462A" w:rsidRDefault="00B5462A" w:rsidP="00106F38">
      <w:pPr>
        <w:autoSpaceDE w:val="0"/>
        <w:autoSpaceDN w:val="0"/>
        <w:adjustRightInd w:val="0"/>
        <w:spacing w:after="0" w:line="240" w:lineRule="auto"/>
        <w:rPr>
          <w:rFonts w:ascii="Times New Roman" w:hAnsi="Times New Roman" w:cs="B Mitra"/>
          <w:sz w:val="24"/>
          <w:szCs w:val="24"/>
          <w:rtl/>
        </w:rPr>
      </w:pPr>
    </w:p>
    <w:p w:rsidR="00B5462A" w:rsidRDefault="00B5462A" w:rsidP="00106F38">
      <w:pPr>
        <w:autoSpaceDE w:val="0"/>
        <w:autoSpaceDN w:val="0"/>
        <w:adjustRightInd w:val="0"/>
        <w:spacing w:after="0" w:line="240" w:lineRule="auto"/>
        <w:rPr>
          <w:rFonts w:ascii="Times New Roman" w:hAnsi="Times New Roman" w:cs="B Mitra"/>
          <w:sz w:val="24"/>
          <w:szCs w:val="24"/>
          <w:rtl/>
        </w:rPr>
      </w:pPr>
    </w:p>
    <w:p w:rsidR="00B5462A" w:rsidRDefault="00B5462A" w:rsidP="00106F38">
      <w:pPr>
        <w:autoSpaceDE w:val="0"/>
        <w:autoSpaceDN w:val="0"/>
        <w:adjustRightInd w:val="0"/>
        <w:spacing w:after="0" w:line="240" w:lineRule="auto"/>
        <w:rPr>
          <w:rFonts w:ascii="Times New Roman" w:hAnsi="Times New Roman" w:cs="B Mitra"/>
          <w:sz w:val="24"/>
          <w:szCs w:val="24"/>
          <w:rtl/>
        </w:rPr>
      </w:pPr>
    </w:p>
    <w:p w:rsidR="00B5462A" w:rsidRDefault="00B5462A" w:rsidP="00106F38">
      <w:pPr>
        <w:autoSpaceDE w:val="0"/>
        <w:autoSpaceDN w:val="0"/>
        <w:adjustRightInd w:val="0"/>
        <w:spacing w:after="0" w:line="240" w:lineRule="auto"/>
        <w:rPr>
          <w:rFonts w:ascii="Times New Roman" w:hAnsi="Times New Roman" w:cs="B Mitra"/>
          <w:sz w:val="24"/>
          <w:szCs w:val="24"/>
          <w:rtl/>
        </w:rPr>
      </w:pPr>
    </w:p>
    <w:p w:rsidR="00B5462A" w:rsidRDefault="00B5462A" w:rsidP="00106F38">
      <w:pPr>
        <w:autoSpaceDE w:val="0"/>
        <w:autoSpaceDN w:val="0"/>
        <w:adjustRightInd w:val="0"/>
        <w:spacing w:after="0" w:line="240" w:lineRule="auto"/>
        <w:rPr>
          <w:rFonts w:ascii="Times New Roman" w:hAnsi="Times New Roman" w:cs="B Mitra"/>
          <w:sz w:val="24"/>
          <w:szCs w:val="24"/>
          <w:rtl/>
        </w:rPr>
      </w:pPr>
    </w:p>
    <w:p w:rsidR="0055243B" w:rsidRDefault="0055243B" w:rsidP="00106F38">
      <w:pPr>
        <w:autoSpaceDE w:val="0"/>
        <w:autoSpaceDN w:val="0"/>
        <w:adjustRightInd w:val="0"/>
        <w:spacing w:after="0" w:line="240" w:lineRule="auto"/>
        <w:rPr>
          <w:rFonts w:ascii="Times New Roman" w:hAnsi="Times New Roman" w:cs="B Mitra"/>
          <w:sz w:val="24"/>
          <w:szCs w:val="24"/>
          <w:rtl/>
        </w:rPr>
      </w:pPr>
    </w:p>
    <w:p w:rsidR="0055243B" w:rsidRDefault="0055243B" w:rsidP="00106F38">
      <w:pPr>
        <w:autoSpaceDE w:val="0"/>
        <w:autoSpaceDN w:val="0"/>
        <w:adjustRightInd w:val="0"/>
        <w:spacing w:after="0" w:line="240" w:lineRule="auto"/>
        <w:rPr>
          <w:rFonts w:ascii="Times New Roman" w:hAnsi="Times New Roman" w:cs="B Mitra"/>
          <w:sz w:val="24"/>
          <w:szCs w:val="24"/>
          <w:rtl/>
        </w:rPr>
      </w:pPr>
    </w:p>
    <w:p w:rsidR="0055243B" w:rsidRDefault="0055243B" w:rsidP="00106F38">
      <w:pPr>
        <w:autoSpaceDE w:val="0"/>
        <w:autoSpaceDN w:val="0"/>
        <w:adjustRightInd w:val="0"/>
        <w:spacing w:after="0" w:line="240" w:lineRule="auto"/>
        <w:rPr>
          <w:rFonts w:ascii="Times New Roman" w:hAnsi="Times New Roman" w:cs="B Mitra"/>
          <w:sz w:val="24"/>
          <w:szCs w:val="24"/>
          <w:rtl/>
        </w:rPr>
      </w:pPr>
    </w:p>
    <w:p w:rsidR="00FB4E5D" w:rsidRDefault="004D4E83" w:rsidP="00FB4E5D">
      <w:pPr>
        <w:autoSpaceDE w:val="0"/>
        <w:autoSpaceDN w:val="0"/>
        <w:adjustRightInd w:val="0"/>
        <w:spacing w:after="0" w:line="240" w:lineRule="auto"/>
        <w:rPr>
          <w:rFonts w:ascii="Times New Roman" w:hAnsi="Times New Roman" w:cs="B Mitra"/>
          <w:sz w:val="24"/>
          <w:szCs w:val="24"/>
        </w:rPr>
      </w:pPr>
      <w:r>
        <w:rPr>
          <w:rFonts w:ascii="Times New Roman" w:hAnsi="Times New Roman" w:cs="B Mitra" w:hint="cs"/>
          <w:sz w:val="24"/>
          <w:szCs w:val="24"/>
          <w:rtl/>
        </w:rPr>
        <w:lastRenderedPageBreak/>
        <w:t>جدو</w:t>
      </w:r>
      <w:r w:rsidR="00FB4E5D">
        <w:rPr>
          <w:rFonts w:ascii="Times New Roman" w:hAnsi="Times New Roman" w:cs="B Mitra" w:hint="cs"/>
          <w:sz w:val="24"/>
          <w:szCs w:val="24"/>
          <w:rtl/>
        </w:rPr>
        <w:t xml:space="preserve">ل 1 توزیع بیماران بر حسب سابقه ی </w:t>
      </w:r>
      <w:r w:rsidR="00FB4E5D">
        <w:rPr>
          <w:rFonts w:ascii="Times New Roman" w:hAnsi="Times New Roman" w:cs="B Mitra"/>
          <w:sz w:val="24"/>
          <w:szCs w:val="24"/>
        </w:rPr>
        <w:t>PSVT</w:t>
      </w:r>
    </w:p>
    <w:p w:rsidR="00FB4E5D" w:rsidRDefault="00FB4E5D" w:rsidP="00106F38">
      <w:pPr>
        <w:autoSpaceDE w:val="0"/>
        <w:autoSpaceDN w:val="0"/>
        <w:adjustRightInd w:val="0"/>
        <w:spacing w:after="0" w:line="240" w:lineRule="auto"/>
        <w:rPr>
          <w:rFonts w:ascii="Times New Roman" w:hAnsi="Times New Roman" w:cs="B Mitra"/>
          <w:sz w:val="24"/>
          <w:szCs w:val="24"/>
          <w:rtl/>
        </w:rPr>
      </w:pPr>
    </w:p>
    <w:tbl>
      <w:tblPr>
        <w:tblStyle w:val="TableGrid"/>
        <w:tblpPr w:leftFromText="180" w:rightFromText="180" w:vertAnchor="text" w:horzAnchor="margin" w:tblpY="568"/>
        <w:bidiVisual/>
        <w:tblW w:w="9258"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2314"/>
        <w:gridCol w:w="2314"/>
        <w:gridCol w:w="2315"/>
        <w:gridCol w:w="2315"/>
      </w:tblGrid>
      <w:tr w:rsidR="0055243B" w:rsidTr="00FB4E5D">
        <w:trPr>
          <w:trHeight w:val="499"/>
        </w:trPr>
        <w:tc>
          <w:tcPr>
            <w:tcW w:w="2314" w:type="dxa"/>
            <w:vMerge w:val="restart"/>
          </w:tcPr>
          <w:p w:rsidR="0055243B" w:rsidRDefault="0055243B" w:rsidP="00FB4E5D">
            <w:pPr>
              <w:jc w:val="center"/>
              <w:rPr>
                <w:rFonts w:asciiTheme="majorBidi" w:hAnsiTheme="majorBidi" w:cs="B Mitra"/>
                <w:rtl/>
                <w:lang w:bidi="fa-IR"/>
              </w:rPr>
            </w:pPr>
          </w:p>
          <w:p w:rsidR="0055243B" w:rsidRDefault="0055243B" w:rsidP="00FB4E5D">
            <w:pPr>
              <w:jc w:val="center"/>
              <w:rPr>
                <w:rFonts w:asciiTheme="majorBidi" w:hAnsiTheme="majorBidi" w:cs="B Mitra"/>
                <w:rtl/>
                <w:lang w:bidi="fa-IR"/>
              </w:rPr>
            </w:pPr>
          </w:p>
          <w:p w:rsidR="0055243B" w:rsidRDefault="0055243B" w:rsidP="00FB4E5D">
            <w:pPr>
              <w:jc w:val="center"/>
              <w:rPr>
                <w:rFonts w:asciiTheme="majorBidi" w:hAnsiTheme="majorBidi" w:cs="B Mitra"/>
                <w:rtl/>
                <w:lang w:bidi="fa-IR"/>
              </w:rPr>
            </w:pPr>
          </w:p>
          <w:p w:rsidR="0055243B" w:rsidRDefault="0055243B" w:rsidP="00FB4E5D">
            <w:pPr>
              <w:jc w:val="center"/>
              <w:rPr>
                <w:rFonts w:asciiTheme="majorBidi" w:hAnsiTheme="majorBidi" w:cs="B Mitra"/>
                <w:rtl/>
                <w:lang w:bidi="fa-IR"/>
              </w:rPr>
            </w:pPr>
          </w:p>
          <w:p w:rsidR="0055243B" w:rsidRPr="0055243B" w:rsidRDefault="0055243B" w:rsidP="00FB4E5D">
            <w:pPr>
              <w:jc w:val="center"/>
              <w:rPr>
                <w:rFonts w:asciiTheme="majorBidi" w:hAnsiTheme="majorBidi" w:cs="Times New Roman"/>
                <w:lang w:bidi="fa-IR"/>
              </w:rPr>
            </w:pPr>
            <w:r>
              <w:rPr>
                <w:rFonts w:asciiTheme="majorBidi" w:hAnsiTheme="majorBidi" w:cs="Times New Roman"/>
                <w:lang w:bidi="fa-IR"/>
              </w:rPr>
              <w:t>P= 0.139</w:t>
            </w:r>
          </w:p>
        </w:tc>
        <w:tc>
          <w:tcPr>
            <w:tcW w:w="2314" w:type="dxa"/>
            <w:tcBorders>
              <w:bottom w:val="single" w:sz="24" w:space="0" w:color="auto"/>
            </w:tcBorders>
          </w:tcPr>
          <w:p w:rsidR="0055243B" w:rsidRDefault="0055243B" w:rsidP="00FB4E5D">
            <w:pPr>
              <w:rPr>
                <w:rFonts w:asciiTheme="majorBidi" w:hAnsiTheme="majorBidi" w:cs="B Mitra"/>
                <w:rtl/>
              </w:rPr>
            </w:pPr>
          </w:p>
        </w:tc>
        <w:tc>
          <w:tcPr>
            <w:tcW w:w="2315" w:type="dxa"/>
            <w:tcBorders>
              <w:bottom w:val="single" w:sz="24" w:space="0" w:color="auto"/>
            </w:tcBorders>
          </w:tcPr>
          <w:p w:rsidR="0055243B" w:rsidRDefault="0055243B" w:rsidP="00FB4E5D">
            <w:pPr>
              <w:jc w:val="center"/>
              <w:rPr>
                <w:rFonts w:asciiTheme="majorBidi" w:hAnsiTheme="majorBidi" w:cs="B Mitra"/>
                <w:rtl/>
              </w:rPr>
            </w:pPr>
            <w:r>
              <w:rPr>
                <w:rFonts w:asciiTheme="majorBidi" w:hAnsiTheme="majorBidi" w:cs="B Mitra" w:hint="cs"/>
                <w:rtl/>
              </w:rPr>
              <w:t>موارد</w:t>
            </w:r>
          </w:p>
        </w:tc>
        <w:tc>
          <w:tcPr>
            <w:tcW w:w="2315" w:type="dxa"/>
            <w:vMerge w:val="restart"/>
          </w:tcPr>
          <w:p w:rsidR="0055243B" w:rsidRDefault="0055243B" w:rsidP="00FB4E5D">
            <w:pPr>
              <w:jc w:val="center"/>
              <w:rPr>
                <w:rFonts w:asciiTheme="majorBidi" w:hAnsiTheme="majorBidi" w:cs="B Mitra"/>
                <w:rtl/>
              </w:rPr>
            </w:pPr>
          </w:p>
          <w:p w:rsidR="0055243B" w:rsidRDefault="0055243B" w:rsidP="00FB4E5D">
            <w:pPr>
              <w:jc w:val="center"/>
              <w:rPr>
                <w:rFonts w:asciiTheme="majorBidi" w:hAnsiTheme="majorBidi" w:cs="B Mitra"/>
                <w:rtl/>
              </w:rPr>
            </w:pPr>
          </w:p>
          <w:p w:rsidR="0055243B" w:rsidRDefault="0055243B" w:rsidP="00FB4E5D">
            <w:pPr>
              <w:jc w:val="center"/>
              <w:rPr>
                <w:rFonts w:asciiTheme="majorBidi" w:hAnsiTheme="majorBidi" w:cs="B Mitra"/>
                <w:rtl/>
              </w:rPr>
            </w:pPr>
          </w:p>
          <w:p w:rsidR="0055243B" w:rsidRDefault="0055243B" w:rsidP="00FB4E5D">
            <w:pPr>
              <w:jc w:val="center"/>
              <w:rPr>
                <w:rFonts w:asciiTheme="majorBidi" w:hAnsiTheme="majorBidi" w:cs="B Mitra"/>
                <w:rtl/>
              </w:rPr>
            </w:pPr>
            <w:r>
              <w:rPr>
                <w:rFonts w:asciiTheme="majorBidi" w:hAnsiTheme="majorBidi" w:cs="B Mitra" w:hint="cs"/>
                <w:rtl/>
              </w:rPr>
              <w:t>گروه</w:t>
            </w:r>
          </w:p>
        </w:tc>
      </w:tr>
      <w:tr w:rsidR="0055243B" w:rsidTr="00FB4E5D">
        <w:trPr>
          <w:trHeight w:val="499"/>
        </w:trPr>
        <w:tc>
          <w:tcPr>
            <w:tcW w:w="2314" w:type="dxa"/>
            <w:vMerge/>
          </w:tcPr>
          <w:p w:rsidR="0055243B" w:rsidRDefault="0055243B" w:rsidP="00FB4E5D">
            <w:pPr>
              <w:rPr>
                <w:rFonts w:asciiTheme="majorBidi" w:hAnsiTheme="majorBidi" w:cs="B Mitra"/>
                <w:rtl/>
              </w:rPr>
            </w:pPr>
          </w:p>
        </w:tc>
        <w:tc>
          <w:tcPr>
            <w:tcW w:w="2314" w:type="dxa"/>
            <w:tcBorders>
              <w:top w:val="single" w:sz="24" w:space="0" w:color="auto"/>
            </w:tcBorders>
          </w:tcPr>
          <w:p w:rsidR="0055243B" w:rsidRDefault="0055243B" w:rsidP="00FB4E5D">
            <w:pPr>
              <w:bidi w:val="0"/>
              <w:rPr>
                <w:rFonts w:asciiTheme="majorBidi" w:hAnsiTheme="majorBidi" w:cs="B Mitra"/>
              </w:rPr>
            </w:pPr>
            <w:r>
              <w:rPr>
                <w:rFonts w:asciiTheme="majorBidi" w:hAnsiTheme="majorBidi" w:cs="B Mitra"/>
              </w:rPr>
              <w:t>13</w:t>
            </w:r>
          </w:p>
          <w:p w:rsidR="0055243B" w:rsidRDefault="0055243B" w:rsidP="00FB4E5D">
            <w:pPr>
              <w:bidi w:val="0"/>
              <w:rPr>
                <w:rFonts w:asciiTheme="majorBidi" w:hAnsiTheme="majorBidi" w:cs="B Mitra"/>
              </w:rPr>
            </w:pPr>
            <w:r>
              <w:rPr>
                <w:rFonts w:asciiTheme="majorBidi" w:hAnsiTheme="majorBidi" w:cs="B Mitra"/>
              </w:rPr>
              <w:t>19.7%</w:t>
            </w:r>
          </w:p>
        </w:tc>
        <w:tc>
          <w:tcPr>
            <w:tcW w:w="2315" w:type="dxa"/>
            <w:tcBorders>
              <w:top w:val="single" w:sz="24" w:space="0" w:color="auto"/>
            </w:tcBorders>
          </w:tcPr>
          <w:p w:rsidR="0055243B" w:rsidRDefault="0055243B" w:rsidP="00FB4E5D">
            <w:pPr>
              <w:rPr>
                <w:rFonts w:asciiTheme="majorBidi" w:hAnsiTheme="majorBidi" w:cs="B Mitra"/>
                <w:rtl/>
              </w:rPr>
            </w:pPr>
            <w:r>
              <w:rPr>
                <w:rFonts w:asciiTheme="majorBidi" w:hAnsiTheme="majorBidi" w:cs="B Mitra" w:hint="cs"/>
                <w:rtl/>
              </w:rPr>
              <w:t>تعداد              آدنوزین</w:t>
            </w:r>
          </w:p>
          <w:p w:rsidR="0055243B" w:rsidRDefault="0055243B" w:rsidP="00FB4E5D">
            <w:pPr>
              <w:rPr>
                <w:rFonts w:asciiTheme="majorBidi" w:hAnsiTheme="majorBidi" w:cs="B Mitra"/>
                <w:rtl/>
              </w:rPr>
            </w:pPr>
            <w:r>
              <w:rPr>
                <w:rFonts w:asciiTheme="majorBidi" w:hAnsiTheme="majorBidi" w:cs="B Mitra" w:hint="cs"/>
                <w:rtl/>
              </w:rPr>
              <w:t>درصد</w:t>
            </w:r>
          </w:p>
        </w:tc>
        <w:tc>
          <w:tcPr>
            <w:tcW w:w="2315" w:type="dxa"/>
            <w:vMerge/>
          </w:tcPr>
          <w:p w:rsidR="0055243B" w:rsidRDefault="0055243B" w:rsidP="00FB4E5D">
            <w:pPr>
              <w:rPr>
                <w:rFonts w:asciiTheme="majorBidi" w:hAnsiTheme="majorBidi" w:cs="B Mitra"/>
                <w:rtl/>
              </w:rPr>
            </w:pPr>
          </w:p>
        </w:tc>
      </w:tr>
      <w:tr w:rsidR="0055243B" w:rsidTr="00FB4E5D">
        <w:trPr>
          <w:trHeight w:val="499"/>
        </w:trPr>
        <w:tc>
          <w:tcPr>
            <w:tcW w:w="2314" w:type="dxa"/>
            <w:vMerge/>
          </w:tcPr>
          <w:p w:rsidR="0055243B" w:rsidRDefault="0055243B" w:rsidP="00FB4E5D">
            <w:pPr>
              <w:rPr>
                <w:rFonts w:asciiTheme="majorBidi" w:hAnsiTheme="majorBidi" w:cs="B Mitra"/>
                <w:rtl/>
              </w:rPr>
            </w:pPr>
          </w:p>
        </w:tc>
        <w:tc>
          <w:tcPr>
            <w:tcW w:w="2314" w:type="dxa"/>
          </w:tcPr>
          <w:p w:rsidR="0055243B" w:rsidRDefault="0055243B" w:rsidP="00FB4E5D">
            <w:pPr>
              <w:bidi w:val="0"/>
              <w:rPr>
                <w:rFonts w:asciiTheme="majorBidi" w:hAnsiTheme="majorBidi" w:cs="B Mitra"/>
                <w:lang w:bidi="fa-IR"/>
              </w:rPr>
            </w:pPr>
            <w:r>
              <w:rPr>
                <w:rFonts w:asciiTheme="majorBidi" w:hAnsiTheme="majorBidi" w:cs="B Mitra"/>
                <w:lang w:bidi="fa-IR"/>
              </w:rPr>
              <w:t>19</w:t>
            </w:r>
          </w:p>
          <w:p w:rsidR="0055243B" w:rsidRDefault="0055243B" w:rsidP="00FB4E5D">
            <w:pPr>
              <w:bidi w:val="0"/>
              <w:rPr>
                <w:rFonts w:asciiTheme="majorBidi" w:hAnsiTheme="majorBidi" w:cs="B Mitra"/>
                <w:lang w:bidi="fa-IR"/>
              </w:rPr>
            </w:pPr>
            <w:r>
              <w:rPr>
                <w:rFonts w:asciiTheme="majorBidi" w:hAnsiTheme="majorBidi" w:cs="B Mitra"/>
                <w:lang w:bidi="fa-IR"/>
              </w:rPr>
              <w:t>28.8%</w:t>
            </w:r>
          </w:p>
        </w:tc>
        <w:tc>
          <w:tcPr>
            <w:tcW w:w="2315" w:type="dxa"/>
          </w:tcPr>
          <w:p w:rsidR="0055243B" w:rsidRDefault="0055243B" w:rsidP="00FB4E5D">
            <w:pPr>
              <w:rPr>
                <w:rFonts w:asciiTheme="majorBidi" w:hAnsiTheme="majorBidi" w:cs="B Mitra"/>
                <w:rtl/>
              </w:rPr>
            </w:pPr>
            <w:r>
              <w:rPr>
                <w:rFonts w:asciiTheme="majorBidi" w:hAnsiTheme="majorBidi" w:cs="B Mitra" w:hint="cs"/>
                <w:rtl/>
              </w:rPr>
              <w:t xml:space="preserve">تعداد             وراپامیل </w:t>
            </w:r>
          </w:p>
          <w:p w:rsidR="0055243B" w:rsidRDefault="0055243B" w:rsidP="00FB4E5D">
            <w:pPr>
              <w:rPr>
                <w:rFonts w:asciiTheme="majorBidi" w:hAnsiTheme="majorBidi" w:cs="B Mitra"/>
                <w:rtl/>
              </w:rPr>
            </w:pPr>
            <w:r>
              <w:rPr>
                <w:rFonts w:asciiTheme="majorBidi" w:hAnsiTheme="majorBidi" w:cs="B Mitra" w:hint="cs"/>
                <w:rtl/>
              </w:rPr>
              <w:t>درصد</w:t>
            </w:r>
          </w:p>
        </w:tc>
        <w:tc>
          <w:tcPr>
            <w:tcW w:w="2315" w:type="dxa"/>
            <w:vMerge/>
          </w:tcPr>
          <w:p w:rsidR="0055243B" w:rsidRDefault="0055243B" w:rsidP="00FB4E5D">
            <w:pPr>
              <w:rPr>
                <w:rFonts w:asciiTheme="majorBidi" w:hAnsiTheme="majorBidi" w:cs="B Mitra"/>
                <w:rtl/>
              </w:rPr>
            </w:pPr>
          </w:p>
        </w:tc>
      </w:tr>
      <w:tr w:rsidR="0055243B" w:rsidTr="00FB4E5D">
        <w:trPr>
          <w:trHeight w:val="499"/>
        </w:trPr>
        <w:tc>
          <w:tcPr>
            <w:tcW w:w="2314" w:type="dxa"/>
            <w:vMerge/>
          </w:tcPr>
          <w:p w:rsidR="0055243B" w:rsidRDefault="0055243B" w:rsidP="00FB4E5D">
            <w:pPr>
              <w:rPr>
                <w:rFonts w:asciiTheme="majorBidi" w:hAnsiTheme="majorBidi" w:cs="B Mitra"/>
                <w:rtl/>
              </w:rPr>
            </w:pPr>
          </w:p>
        </w:tc>
        <w:tc>
          <w:tcPr>
            <w:tcW w:w="2314" w:type="dxa"/>
          </w:tcPr>
          <w:p w:rsidR="0055243B" w:rsidRDefault="0055243B" w:rsidP="00FB4E5D">
            <w:pPr>
              <w:bidi w:val="0"/>
              <w:rPr>
                <w:rFonts w:asciiTheme="majorBidi" w:hAnsiTheme="majorBidi" w:cs="B Mitra"/>
                <w:lang w:bidi="fa-IR"/>
              </w:rPr>
            </w:pPr>
            <w:r>
              <w:rPr>
                <w:rFonts w:asciiTheme="majorBidi" w:hAnsiTheme="majorBidi" w:cs="B Mitra"/>
                <w:lang w:bidi="fa-IR"/>
              </w:rPr>
              <w:t>32</w:t>
            </w:r>
          </w:p>
          <w:p w:rsidR="0055243B" w:rsidRDefault="0055243B" w:rsidP="00FB4E5D">
            <w:pPr>
              <w:bidi w:val="0"/>
              <w:rPr>
                <w:rFonts w:asciiTheme="majorBidi" w:hAnsiTheme="majorBidi" w:cs="B Mitra"/>
                <w:lang w:bidi="fa-IR"/>
              </w:rPr>
            </w:pPr>
            <w:r>
              <w:rPr>
                <w:rFonts w:asciiTheme="majorBidi" w:hAnsiTheme="majorBidi" w:cs="B Mitra"/>
                <w:lang w:bidi="fa-IR"/>
              </w:rPr>
              <w:t>48.5%</w:t>
            </w:r>
          </w:p>
        </w:tc>
        <w:tc>
          <w:tcPr>
            <w:tcW w:w="2315" w:type="dxa"/>
          </w:tcPr>
          <w:p w:rsidR="0055243B" w:rsidRDefault="0055243B" w:rsidP="00FB4E5D">
            <w:pPr>
              <w:rPr>
                <w:rFonts w:asciiTheme="majorBidi" w:hAnsiTheme="majorBidi" w:cs="B Mitra"/>
                <w:rtl/>
              </w:rPr>
            </w:pPr>
            <w:r>
              <w:rPr>
                <w:rFonts w:asciiTheme="majorBidi" w:hAnsiTheme="majorBidi" w:cs="B Mitra" w:hint="cs"/>
                <w:rtl/>
              </w:rPr>
              <w:t>تعداد             کل</w:t>
            </w:r>
          </w:p>
          <w:p w:rsidR="0055243B" w:rsidRDefault="0055243B" w:rsidP="00FB4E5D">
            <w:pPr>
              <w:rPr>
                <w:rFonts w:asciiTheme="majorBidi" w:hAnsiTheme="majorBidi" w:cs="B Mitra"/>
                <w:rtl/>
              </w:rPr>
            </w:pPr>
            <w:r>
              <w:rPr>
                <w:rFonts w:asciiTheme="majorBidi" w:hAnsiTheme="majorBidi" w:cs="B Mitra" w:hint="cs"/>
                <w:rtl/>
              </w:rPr>
              <w:t>درصد</w:t>
            </w:r>
          </w:p>
        </w:tc>
        <w:tc>
          <w:tcPr>
            <w:tcW w:w="2315" w:type="dxa"/>
            <w:vMerge/>
          </w:tcPr>
          <w:p w:rsidR="0055243B" w:rsidRDefault="0055243B" w:rsidP="00FB4E5D">
            <w:pPr>
              <w:rPr>
                <w:rFonts w:asciiTheme="majorBidi" w:hAnsiTheme="majorBidi" w:cs="B Mitra"/>
                <w:rtl/>
              </w:rPr>
            </w:pPr>
          </w:p>
        </w:tc>
      </w:tr>
    </w:tbl>
    <w:p w:rsidR="000F2400" w:rsidRDefault="000F2400" w:rsidP="00106F38">
      <w:pPr>
        <w:autoSpaceDE w:val="0"/>
        <w:autoSpaceDN w:val="0"/>
        <w:adjustRightInd w:val="0"/>
        <w:spacing w:after="0" w:line="240" w:lineRule="auto"/>
        <w:rPr>
          <w:rFonts w:ascii="Times New Roman" w:hAnsi="Times New Roman" w:cs="B Mitra"/>
          <w:sz w:val="24"/>
          <w:szCs w:val="24"/>
          <w:rtl/>
        </w:rPr>
      </w:pPr>
    </w:p>
    <w:p w:rsidR="000F2400" w:rsidRDefault="000F2400" w:rsidP="00106F38">
      <w:pPr>
        <w:autoSpaceDE w:val="0"/>
        <w:autoSpaceDN w:val="0"/>
        <w:adjustRightInd w:val="0"/>
        <w:spacing w:after="0" w:line="240" w:lineRule="auto"/>
        <w:rPr>
          <w:rFonts w:ascii="Times New Roman" w:hAnsi="Times New Roman" w:cs="B Mitra"/>
          <w:sz w:val="24"/>
          <w:szCs w:val="24"/>
          <w:rtl/>
        </w:rPr>
      </w:pPr>
    </w:p>
    <w:tbl>
      <w:tblPr>
        <w:tblStyle w:val="TableGrid"/>
        <w:tblW w:w="9075" w:type="dxa"/>
        <w:jc w:val="center"/>
        <w:tblLayout w:type="fixed"/>
        <w:tblLook w:val="04A0"/>
      </w:tblPr>
      <w:tblGrid>
        <w:gridCol w:w="1363"/>
        <w:gridCol w:w="62"/>
        <w:gridCol w:w="1096"/>
        <w:gridCol w:w="328"/>
        <w:gridCol w:w="534"/>
        <w:gridCol w:w="1423"/>
        <w:gridCol w:w="1423"/>
        <w:gridCol w:w="1423"/>
        <w:gridCol w:w="1423"/>
      </w:tblGrid>
      <w:tr w:rsidR="00376B55" w:rsidTr="004D4E83">
        <w:trPr>
          <w:jc w:val="center"/>
        </w:trPr>
        <w:tc>
          <w:tcPr>
            <w:tcW w:w="1425" w:type="dxa"/>
            <w:gridSpan w:val="2"/>
            <w:tcBorders>
              <w:top w:val="nil"/>
              <w:left w:val="nil"/>
              <w:bottom w:val="single" w:sz="4" w:space="0" w:color="auto"/>
              <w:right w:val="nil"/>
            </w:tcBorders>
          </w:tcPr>
          <w:p w:rsidR="00376B55" w:rsidRDefault="00376B55" w:rsidP="002B7EE4">
            <w:pPr>
              <w:autoSpaceDE w:val="0"/>
              <w:autoSpaceDN w:val="0"/>
              <w:adjustRightInd w:val="0"/>
              <w:spacing w:line="320" w:lineRule="atLeast"/>
              <w:ind w:right="60"/>
              <w:rPr>
                <w:rFonts w:ascii="Arial" w:hAnsi="Arial" w:cs="B Nazanin"/>
                <w:sz w:val="24"/>
                <w:szCs w:val="24"/>
              </w:rPr>
            </w:pPr>
          </w:p>
        </w:tc>
        <w:tc>
          <w:tcPr>
            <w:tcW w:w="1424" w:type="dxa"/>
            <w:gridSpan w:val="2"/>
            <w:tcBorders>
              <w:top w:val="nil"/>
              <w:left w:val="nil"/>
              <w:bottom w:val="single" w:sz="4" w:space="0" w:color="auto"/>
              <w:right w:val="nil"/>
            </w:tcBorders>
          </w:tcPr>
          <w:p w:rsidR="00376B55" w:rsidRDefault="00376B55" w:rsidP="002B7EE4">
            <w:pPr>
              <w:autoSpaceDE w:val="0"/>
              <w:autoSpaceDN w:val="0"/>
              <w:adjustRightInd w:val="0"/>
              <w:spacing w:line="320" w:lineRule="atLeast"/>
              <w:ind w:left="60" w:right="60"/>
              <w:rPr>
                <w:rFonts w:ascii="Arial" w:hAnsi="Arial" w:cs="B Nazanin"/>
                <w:sz w:val="24"/>
                <w:szCs w:val="24"/>
              </w:rPr>
            </w:pPr>
          </w:p>
        </w:tc>
        <w:tc>
          <w:tcPr>
            <w:tcW w:w="6226" w:type="dxa"/>
            <w:gridSpan w:val="5"/>
            <w:tcBorders>
              <w:top w:val="nil"/>
              <w:left w:val="nil"/>
              <w:bottom w:val="single" w:sz="4" w:space="0" w:color="auto"/>
              <w:right w:val="nil"/>
            </w:tcBorders>
            <w:hideMark/>
          </w:tcPr>
          <w:p w:rsidR="00376B55" w:rsidRDefault="00376B55" w:rsidP="00376B55">
            <w:pPr>
              <w:autoSpaceDE w:val="0"/>
              <w:autoSpaceDN w:val="0"/>
              <w:adjustRightInd w:val="0"/>
              <w:spacing w:line="320" w:lineRule="atLeast"/>
              <w:ind w:left="60" w:right="60"/>
              <w:rPr>
                <w:rFonts w:ascii="Arial" w:hAnsi="Arial" w:cs="B Nazanin"/>
                <w:sz w:val="24"/>
                <w:szCs w:val="24"/>
              </w:rPr>
            </w:pPr>
            <w:r>
              <w:rPr>
                <w:rFonts w:ascii="Arial" w:hAnsi="Arial" w:cs="B Nazanin" w:hint="cs"/>
                <w:sz w:val="24"/>
                <w:szCs w:val="24"/>
                <w:rtl/>
              </w:rPr>
              <w:t xml:space="preserve">جدول 2: مقایسه میانگین </w:t>
            </w:r>
            <w:r>
              <w:rPr>
                <w:rFonts w:ascii="Times New Roman" w:hAnsi="Times New Roman" w:cs="B Nazanin" w:hint="cs"/>
                <w:sz w:val="28"/>
                <w:szCs w:val="28"/>
                <w:rtl/>
                <w:lang w:bidi="fa-IR"/>
              </w:rPr>
              <w:t xml:space="preserve">ضربان قلب قبل از درمان </w:t>
            </w:r>
            <w:r>
              <w:rPr>
                <w:rFonts w:ascii="Arial" w:hAnsi="Arial" w:cs="B Nazanin" w:hint="cs"/>
                <w:sz w:val="24"/>
                <w:szCs w:val="24"/>
                <w:rtl/>
              </w:rPr>
              <w:t>در دو گروه</w:t>
            </w:r>
          </w:p>
        </w:tc>
      </w:tr>
      <w:tr w:rsidR="00376B55" w:rsidTr="004D4E83">
        <w:trPr>
          <w:trHeight w:val="676"/>
          <w:jc w:val="center"/>
        </w:trPr>
        <w:tc>
          <w:tcPr>
            <w:tcW w:w="1363" w:type="dxa"/>
            <w:tcBorders>
              <w:top w:val="single" w:sz="4" w:space="0" w:color="auto"/>
              <w:left w:val="single" w:sz="4" w:space="0" w:color="auto"/>
              <w:bottom w:val="single" w:sz="4" w:space="0" w:color="auto"/>
              <w:right w:val="single" w:sz="4" w:space="0" w:color="auto"/>
            </w:tcBorders>
            <w:hideMark/>
          </w:tcPr>
          <w:p w:rsidR="00376B55" w:rsidRPr="00376B55" w:rsidRDefault="00376B55" w:rsidP="002B7EE4">
            <w:pPr>
              <w:autoSpaceDE w:val="0"/>
              <w:autoSpaceDN w:val="0"/>
              <w:adjustRightInd w:val="0"/>
              <w:spacing w:line="320" w:lineRule="atLeast"/>
              <w:ind w:left="60" w:right="60"/>
              <w:jc w:val="center"/>
              <w:rPr>
                <w:rFonts w:ascii="Arial" w:hAnsi="Arial" w:cs="B Mitra"/>
                <w:sz w:val="18"/>
                <w:szCs w:val="18"/>
              </w:rPr>
            </w:pPr>
            <w:r w:rsidRPr="00376B55">
              <w:rPr>
                <w:rFonts w:ascii="Arial" w:hAnsi="Arial" w:cs="B Mitra"/>
                <w:sz w:val="18"/>
                <w:szCs w:val="18"/>
                <w:rtl/>
              </w:rPr>
              <w:t>گروه</w:t>
            </w:r>
          </w:p>
        </w:tc>
        <w:tc>
          <w:tcPr>
            <w:tcW w:w="1158" w:type="dxa"/>
            <w:gridSpan w:val="2"/>
            <w:tcBorders>
              <w:top w:val="single" w:sz="4" w:space="0" w:color="auto"/>
              <w:left w:val="single" w:sz="4" w:space="0" w:color="auto"/>
              <w:bottom w:val="single" w:sz="4" w:space="0" w:color="auto"/>
              <w:right w:val="single" w:sz="4" w:space="0" w:color="auto"/>
            </w:tcBorders>
            <w:hideMark/>
          </w:tcPr>
          <w:p w:rsidR="00376B55" w:rsidRPr="00376B55" w:rsidRDefault="00376B55" w:rsidP="002B7EE4">
            <w:pPr>
              <w:autoSpaceDE w:val="0"/>
              <w:autoSpaceDN w:val="0"/>
              <w:adjustRightInd w:val="0"/>
              <w:spacing w:line="320" w:lineRule="atLeast"/>
              <w:ind w:left="60" w:right="60"/>
              <w:jc w:val="center"/>
              <w:rPr>
                <w:rFonts w:ascii="Arial" w:hAnsi="Arial" w:cs="B Mitra"/>
                <w:sz w:val="18"/>
                <w:szCs w:val="18"/>
              </w:rPr>
            </w:pPr>
            <w:r w:rsidRPr="00376B55">
              <w:rPr>
                <w:rFonts w:ascii="Arial" w:hAnsi="Arial" w:cs="B Mitra"/>
                <w:sz w:val="18"/>
                <w:szCs w:val="18"/>
                <w:rtl/>
              </w:rPr>
              <w:t>میانگین</w:t>
            </w:r>
          </w:p>
        </w:tc>
        <w:tc>
          <w:tcPr>
            <w:tcW w:w="862" w:type="dxa"/>
            <w:gridSpan w:val="2"/>
            <w:tcBorders>
              <w:top w:val="single" w:sz="4" w:space="0" w:color="auto"/>
              <w:left w:val="single" w:sz="4" w:space="0" w:color="auto"/>
              <w:bottom w:val="single" w:sz="4" w:space="0" w:color="auto"/>
              <w:right w:val="single" w:sz="4" w:space="0" w:color="auto"/>
            </w:tcBorders>
            <w:hideMark/>
          </w:tcPr>
          <w:p w:rsidR="00376B55" w:rsidRPr="00376B55" w:rsidRDefault="00376B55" w:rsidP="002B7EE4">
            <w:pPr>
              <w:autoSpaceDE w:val="0"/>
              <w:autoSpaceDN w:val="0"/>
              <w:adjustRightInd w:val="0"/>
              <w:spacing w:line="320" w:lineRule="atLeast"/>
              <w:ind w:left="60" w:right="60"/>
              <w:jc w:val="center"/>
              <w:rPr>
                <w:rFonts w:ascii="Arial" w:hAnsi="Arial" w:cs="B Mitra"/>
                <w:sz w:val="18"/>
                <w:szCs w:val="18"/>
              </w:rPr>
            </w:pPr>
            <w:r w:rsidRPr="00376B55">
              <w:rPr>
                <w:rFonts w:ascii="Arial" w:hAnsi="Arial" w:cs="B Mitra"/>
                <w:sz w:val="18"/>
                <w:szCs w:val="18"/>
              </w:rPr>
              <w:t>N</w:t>
            </w:r>
          </w:p>
        </w:tc>
        <w:tc>
          <w:tcPr>
            <w:tcW w:w="1423" w:type="dxa"/>
            <w:tcBorders>
              <w:top w:val="single" w:sz="4" w:space="0" w:color="auto"/>
              <w:left w:val="single" w:sz="4" w:space="0" w:color="auto"/>
              <w:bottom w:val="single" w:sz="4" w:space="0" w:color="auto"/>
              <w:right w:val="single" w:sz="4" w:space="0" w:color="auto"/>
            </w:tcBorders>
            <w:hideMark/>
          </w:tcPr>
          <w:p w:rsidR="00376B55" w:rsidRPr="00376B55" w:rsidRDefault="00376B55" w:rsidP="002B7EE4">
            <w:pPr>
              <w:autoSpaceDE w:val="0"/>
              <w:autoSpaceDN w:val="0"/>
              <w:adjustRightInd w:val="0"/>
              <w:spacing w:line="320" w:lineRule="atLeast"/>
              <w:ind w:left="60" w:right="60"/>
              <w:jc w:val="center"/>
              <w:rPr>
                <w:rFonts w:ascii="Arial" w:hAnsi="Arial" w:cs="B Mitra"/>
                <w:color w:val="000000"/>
                <w:sz w:val="18"/>
                <w:szCs w:val="18"/>
              </w:rPr>
            </w:pPr>
            <w:r w:rsidRPr="00376B55">
              <w:rPr>
                <w:rFonts w:ascii="Arial" w:hAnsi="Arial" w:cs="B Mitra"/>
                <w:color w:val="000000"/>
                <w:sz w:val="18"/>
                <w:szCs w:val="18"/>
              </w:rPr>
              <w:t>Std. Deviation</w:t>
            </w:r>
          </w:p>
        </w:tc>
        <w:tc>
          <w:tcPr>
            <w:tcW w:w="1423" w:type="dxa"/>
            <w:tcBorders>
              <w:top w:val="single" w:sz="4" w:space="0" w:color="auto"/>
              <w:left w:val="single" w:sz="4" w:space="0" w:color="auto"/>
              <w:bottom w:val="single" w:sz="4" w:space="0" w:color="auto"/>
              <w:right w:val="single" w:sz="4" w:space="0" w:color="auto"/>
            </w:tcBorders>
            <w:hideMark/>
          </w:tcPr>
          <w:p w:rsidR="00376B55" w:rsidRPr="00376B55" w:rsidRDefault="00376B55" w:rsidP="002B7EE4">
            <w:pPr>
              <w:autoSpaceDE w:val="0"/>
              <w:autoSpaceDN w:val="0"/>
              <w:adjustRightInd w:val="0"/>
              <w:spacing w:line="320" w:lineRule="atLeast"/>
              <w:ind w:left="60" w:right="60"/>
              <w:jc w:val="center"/>
              <w:rPr>
                <w:rFonts w:ascii="Arial" w:hAnsi="Arial" w:cs="B Mitra"/>
                <w:sz w:val="18"/>
                <w:szCs w:val="18"/>
              </w:rPr>
            </w:pPr>
            <w:r w:rsidRPr="00376B55">
              <w:rPr>
                <w:rFonts w:ascii="Arial" w:hAnsi="Arial" w:cs="B Mitra"/>
                <w:sz w:val="18"/>
                <w:szCs w:val="18"/>
                <w:rtl/>
              </w:rPr>
              <w:t>مینیمم</w:t>
            </w:r>
          </w:p>
        </w:tc>
        <w:tc>
          <w:tcPr>
            <w:tcW w:w="1423" w:type="dxa"/>
            <w:tcBorders>
              <w:top w:val="single" w:sz="4" w:space="0" w:color="auto"/>
              <w:left w:val="single" w:sz="4" w:space="0" w:color="auto"/>
              <w:bottom w:val="single" w:sz="4" w:space="0" w:color="auto"/>
              <w:right w:val="single" w:sz="4" w:space="0" w:color="auto"/>
            </w:tcBorders>
            <w:hideMark/>
          </w:tcPr>
          <w:p w:rsidR="00376B55" w:rsidRPr="00376B55" w:rsidRDefault="00376B55" w:rsidP="002B7EE4">
            <w:pPr>
              <w:autoSpaceDE w:val="0"/>
              <w:autoSpaceDN w:val="0"/>
              <w:adjustRightInd w:val="0"/>
              <w:spacing w:line="320" w:lineRule="atLeast"/>
              <w:ind w:left="60" w:right="60"/>
              <w:jc w:val="center"/>
              <w:rPr>
                <w:rFonts w:ascii="Arial" w:hAnsi="Arial" w:cs="B Mitra"/>
                <w:sz w:val="18"/>
                <w:szCs w:val="18"/>
              </w:rPr>
            </w:pPr>
            <w:r w:rsidRPr="00376B55">
              <w:rPr>
                <w:rFonts w:ascii="Arial" w:hAnsi="Arial" w:cs="B Mitra"/>
                <w:sz w:val="18"/>
                <w:szCs w:val="18"/>
                <w:rtl/>
              </w:rPr>
              <w:t>ماکسیمم</w:t>
            </w:r>
          </w:p>
        </w:tc>
        <w:tc>
          <w:tcPr>
            <w:tcW w:w="1423" w:type="dxa"/>
            <w:tcBorders>
              <w:top w:val="single" w:sz="4" w:space="0" w:color="auto"/>
              <w:left w:val="single" w:sz="4" w:space="0" w:color="auto"/>
              <w:bottom w:val="single" w:sz="4" w:space="0" w:color="auto"/>
              <w:right w:val="single" w:sz="4" w:space="0" w:color="auto"/>
            </w:tcBorders>
            <w:hideMark/>
          </w:tcPr>
          <w:p w:rsidR="00376B55" w:rsidRPr="00376B55" w:rsidRDefault="00376B55" w:rsidP="002B7EE4">
            <w:pPr>
              <w:autoSpaceDE w:val="0"/>
              <w:autoSpaceDN w:val="0"/>
              <w:adjustRightInd w:val="0"/>
              <w:spacing w:line="320" w:lineRule="atLeast"/>
              <w:ind w:left="60" w:right="60"/>
              <w:jc w:val="center"/>
              <w:rPr>
                <w:rFonts w:ascii="Arial" w:hAnsi="Arial" w:cs="B Mitra"/>
                <w:sz w:val="18"/>
                <w:szCs w:val="18"/>
              </w:rPr>
            </w:pPr>
            <w:r w:rsidRPr="00376B55">
              <w:rPr>
                <w:rFonts w:ascii="Arial" w:hAnsi="Arial" w:cs="B Mitra"/>
                <w:sz w:val="18"/>
                <w:szCs w:val="18"/>
              </w:rPr>
              <w:t>P-Value</w:t>
            </w:r>
          </w:p>
        </w:tc>
      </w:tr>
      <w:tr w:rsidR="00376B55"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376B55" w:rsidRPr="00376B55" w:rsidRDefault="00376B55" w:rsidP="002B7EE4">
            <w:pPr>
              <w:autoSpaceDE w:val="0"/>
              <w:autoSpaceDN w:val="0"/>
              <w:adjustRightInd w:val="0"/>
              <w:spacing w:line="320" w:lineRule="atLeast"/>
              <w:ind w:left="60" w:right="60"/>
              <w:jc w:val="center"/>
              <w:rPr>
                <w:rFonts w:ascii="Arial" w:hAnsi="Arial" w:cs="B Mitra"/>
                <w:sz w:val="18"/>
                <w:szCs w:val="18"/>
              </w:rPr>
            </w:pPr>
            <w:r w:rsidRPr="00376B55">
              <w:rPr>
                <w:rFonts w:ascii="Arial" w:hAnsi="Arial" w:cs="B Mitra"/>
                <w:sz w:val="18"/>
                <w:szCs w:val="18"/>
                <w:rtl/>
              </w:rPr>
              <w:t>آدنوزین</w:t>
            </w:r>
          </w:p>
        </w:tc>
        <w:tc>
          <w:tcPr>
            <w:tcW w:w="1158" w:type="dxa"/>
            <w:gridSpan w:val="2"/>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autoSpaceDE w:val="0"/>
              <w:autoSpaceDN w:val="0"/>
              <w:adjustRightInd w:val="0"/>
              <w:spacing w:line="320" w:lineRule="atLeast"/>
              <w:ind w:left="60" w:right="60"/>
              <w:jc w:val="right"/>
              <w:rPr>
                <w:rFonts w:ascii="Arial" w:hAnsi="Arial" w:cs="B Mitra"/>
                <w:color w:val="000000"/>
                <w:sz w:val="18"/>
                <w:szCs w:val="18"/>
              </w:rPr>
            </w:pPr>
            <w:r w:rsidRPr="00376B55">
              <w:rPr>
                <w:rFonts w:ascii="Arial" w:hAnsi="Arial" w:cs="B Mitra"/>
                <w:color w:val="000000"/>
                <w:sz w:val="18"/>
                <w:szCs w:val="18"/>
              </w:rPr>
              <w:t>149.3939</w:t>
            </w:r>
          </w:p>
        </w:tc>
        <w:tc>
          <w:tcPr>
            <w:tcW w:w="862" w:type="dxa"/>
            <w:gridSpan w:val="2"/>
            <w:tcBorders>
              <w:top w:val="single" w:sz="4" w:space="0" w:color="auto"/>
              <w:left w:val="single" w:sz="4" w:space="0" w:color="auto"/>
              <w:bottom w:val="single" w:sz="4" w:space="0" w:color="auto"/>
              <w:right w:val="single" w:sz="4" w:space="0" w:color="auto"/>
            </w:tcBorders>
            <w:hideMark/>
          </w:tcPr>
          <w:p w:rsidR="00376B55" w:rsidRPr="00376B55" w:rsidRDefault="00376B55" w:rsidP="002B7EE4">
            <w:pPr>
              <w:autoSpaceDE w:val="0"/>
              <w:autoSpaceDN w:val="0"/>
              <w:adjustRightInd w:val="0"/>
              <w:spacing w:line="320" w:lineRule="atLeast"/>
              <w:ind w:left="60" w:right="60"/>
              <w:jc w:val="center"/>
              <w:rPr>
                <w:rFonts w:ascii="Arial" w:hAnsi="Arial" w:cs="B Mitra"/>
                <w:sz w:val="18"/>
                <w:szCs w:val="18"/>
              </w:rPr>
            </w:pPr>
            <w:r w:rsidRPr="00376B55">
              <w:rPr>
                <w:rFonts w:ascii="Arial" w:hAnsi="Arial" w:cs="B Mitra"/>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autoSpaceDE w:val="0"/>
              <w:autoSpaceDN w:val="0"/>
              <w:adjustRightInd w:val="0"/>
              <w:spacing w:line="320" w:lineRule="atLeast"/>
              <w:ind w:left="60" w:right="60"/>
              <w:jc w:val="right"/>
              <w:rPr>
                <w:rFonts w:ascii="Arial" w:hAnsi="Arial" w:cs="B Mitra"/>
                <w:color w:val="000000"/>
                <w:sz w:val="18"/>
                <w:szCs w:val="18"/>
              </w:rPr>
            </w:pPr>
            <w:r w:rsidRPr="00376B55">
              <w:rPr>
                <w:rFonts w:ascii="Arial" w:hAnsi="Arial" w:cs="B Mitra"/>
                <w:color w:val="000000"/>
                <w:sz w:val="18"/>
                <w:szCs w:val="18"/>
              </w:rPr>
              <w:t>24.10127</w:t>
            </w:r>
          </w:p>
        </w:tc>
        <w:tc>
          <w:tcPr>
            <w:tcW w:w="1423" w:type="dxa"/>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autoSpaceDE w:val="0"/>
              <w:autoSpaceDN w:val="0"/>
              <w:adjustRightInd w:val="0"/>
              <w:spacing w:line="320" w:lineRule="atLeast"/>
              <w:ind w:left="60" w:right="60"/>
              <w:jc w:val="right"/>
              <w:rPr>
                <w:rFonts w:ascii="Arial" w:hAnsi="Arial" w:cs="B Mitra"/>
                <w:color w:val="000000"/>
                <w:sz w:val="18"/>
                <w:szCs w:val="18"/>
              </w:rPr>
            </w:pPr>
            <w:r w:rsidRPr="00376B55">
              <w:rPr>
                <w:rFonts w:ascii="Arial" w:hAnsi="Arial" w:cs="B Mitra"/>
                <w:color w:val="000000"/>
                <w:sz w:val="18"/>
                <w:szCs w:val="18"/>
              </w:rPr>
              <w:t>110.00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autoSpaceDE w:val="0"/>
              <w:autoSpaceDN w:val="0"/>
              <w:adjustRightInd w:val="0"/>
              <w:spacing w:line="320" w:lineRule="atLeast"/>
              <w:ind w:left="60" w:right="60"/>
              <w:jc w:val="right"/>
              <w:rPr>
                <w:rFonts w:ascii="Arial" w:hAnsi="Arial" w:cs="B Mitra"/>
                <w:color w:val="000000"/>
                <w:sz w:val="18"/>
                <w:szCs w:val="18"/>
              </w:rPr>
            </w:pPr>
            <w:r w:rsidRPr="00376B55">
              <w:rPr>
                <w:rFonts w:ascii="Arial" w:hAnsi="Arial" w:cs="B Mitra"/>
                <w:color w:val="000000"/>
                <w:sz w:val="18"/>
                <w:szCs w:val="18"/>
              </w:rPr>
              <w:t>220.00</w:t>
            </w:r>
          </w:p>
        </w:tc>
        <w:tc>
          <w:tcPr>
            <w:tcW w:w="1423" w:type="dxa"/>
            <w:vMerge w:val="restart"/>
            <w:tcBorders>
              <w:top w:val="single" w:sz="4" w:space="0" w:color="auto"/>
              <w:left w:val="single" w:sz="4" w:space="0" w:color="auto"/>
              <w:bottom w:val="single" w:sz="4" w:space="0" w:color="auto"/>
              <w:right w:val="single" w:sz="4" w:space="0" w:color="auto"/>
            </w:tcBorders>
          </w:tcPr>
          <w:p w:rsidR="00376B55" w:rsidRPr="00376B55" w:rsidRDefault="00376B55" w:rsidP="002B7EE4">
            <w:pPr>
              <w:autoSpaceDE w:val="0"/>
              <w:autoSpaceDN w:val="0"/>
              <w:adjustRightInd w:val="0"/>
              <w:spacing w:line="320" w:lineRule="atLeast"/>
              <w:ind w:left="60" w:right="60"/>
              <w:jc w:val="center"/>
              <w:rPr>
                <w:rFonts w:ascii="Arial" w:hAnsi="Arial" w:cs="B Mitra"/>
                <w:sz w:val="18"/>
                <w:szCs w:val="18"/>
              </w:rPr>
            </w:pPr>
          </w:p>
          <w:p w:rsidR="00376B55" w:rsidRPr="00376B55" w:rsidRDefault="00FB4E5D" w:rsidP="002B7EE4">
            <w:pPr>
              <w:autoSpaceDE w:val="0"/>
              <w:autoSpaceDN w:val="0"/>
              <w:adjustRightInd w:val="0"/>
              <w:spacing w:line="320" w:lineRule="atLeast"/>
              <w:ind w:left="60" w:right="60"/>
              <w:jc w:val="center"/>
              <w:rPr>
                <w:rFonts w:ascii="Arial" w:hAnsi="Arial" w:cs="B Mitra"/>
                <w:sz w:val="18"/>
                <w:szCs w:val="18"/>
              </w:rPr>
            </w:pPr>
            <w:r>
              <w:rPr>
                <w:rFonts w:ascii="Arial" w:hAnsi="Arial" w:cs="B Mitra"/>
                <w:sz w:val="18"/>
                <w:szCs w:val="18"/>
              </w:rPr>
              <w:t>0.146</w:t>
            </w:r>
          </w:p>
        </w:tc>
      </w:tr>
      <w:tr w:rsidR="00376B55"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376B55" w:rsidRPr="00376B55" w:rsidRDefault="00376B55" w:rsidP="002B7EE4">
            <w:pPr>
              <w:autoSpaceDE w:val="0"/>
              <w:autoSpaceDN w:val="0"/>
              <w:adjustRightInd w:val="0"/>
              <w:spacing w:line="320" w:lineRule="atLeast"/>
              <w:ind w:left="60" w:right="60"/>
              <w:jc w:val="center"/>
              <w:rPr>
                <w:rFonts w:ascii="Arial" w:hAnsi="Arial" w:cs="B Mitra"/>
                <w:sz w:val="18"/>
                <w:szCs w:val="18"/>
              </w:rPr>
            </w:pPr>
            <w:r w:rsidRPr="00376B55">
              <w:rPr>
                <w:rFonts w:ascii="Arial" w:hAnsi="Arial" w:cs="B Mitra"/>
                <w:sz w:val="18"/>
                <w:szCs w:val="18"/>
                <w:rtl/>
              </w:rPr>
              <w:t>وراپامیل</w:t>
            </w:r>
          </w:p>
        </w:tc>
        <w:tc>
          <w:tcPr>
            <w:tcW w:w="1158" w:type="dxa"/>
            <w:gridSpan w:val="2"/>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autoSpaceDE w:val="0"/>
              <w:autoSpaceDN w:val="0"/>
              <w:adjustRightInd w:val="0"/>
              <w:spacing w:line="320" w:lineRule="atLeast"/>
              <w:ind w:left="60" w:right="60"/>
              <w:jc w:val="right"/>
              <w:rPr>
                <w:rFonts w:ascii="Arial" w:hAnsi="Arial" w:cs="B Mitra"/>
                <w:color w:val="000000"/>
                <w:sz w:val="18"/>
                <w:szCs w:val="18"/>
              </w:rPr>
            </w:pPr>
            <w:r w:rsidRPr="00376B55">
              <w:rPr>
                <w:rFonts w:ascii="Arial" w:hAnsi="Arial" w:cs="B Mitra"/>
                <w:color w:val="000000"/>
                <w:sz w:val="18"/>
                <w:szCs w:val="18"/>
              </w:rPr>
              <w:t>158.0303</w:t>
            </w:r>
          </w:p>
        </w:tc>
        <w:tc>
          <w:tcPr>
            <w:tcW w:w="862" w:type="dxa"/>
            <w:gridSpan w:val="2"/>
            <w:tcBorders>
              <w:top w:val="single" w:sz="4" w:space="0" w:color="auto"/>
              <w:left w:val="single" w:sz="4" w:space="0" w:color="auto"/>
              <w:bottom w:val="single" w:sz="4" w:space="0" w:color="auto"/>
              <w:right w:val="single" w:sz="4" w:space="0" w:color="auto"/>
            </w:tcBorders>
            <w:hideMark/>
          </w:tcPr>
          <w:p w:rsidR="00376B55" w:rsidRPr="00376B55" w:rsidRDefault="00376B55" w:rsidP="002B7EE4">
            <w:pPr>
              <w:autoSpaceDE w:val="0"/>
              <w:autoSpaceDN w:val="0"/>
              <w:adjustRightInd w:val="0"/>
              <w:spacing w:line="320" w:lineRule="atLeast"/>
              <w:ind w:left="60" w:right="60"/>
              <w:jc w:val="center"/>
              <w:rPr>
                <w:rFonts w:ascii="Arial" w:hAnsi="Arial" w:cs="B Mitra"/>
                <w:sz w:val="18"/>
                <w:szCs w:val="18"/>
              </w:rPr>
            </w:pPr>
            <w:r w:rsidRPr="00376B55">
              <w:rPr>
                <w:rFonts w:ascii="Arial" w:hAnsi="Arial" w:cs="B Mitra"/>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autoSpaceDE w:val="0"/>
              <w:autoSpaceDN w:val="0"/>
              <w:adjustRightInd w:val="0"/>
              <w:spacing w:line="320" w:lineRule="atLeast"/>
              <w:ind w:left="60" w:right="60"/>
              <w:jc w:val="right"/>
              <w:rPr>
                <w:rFonts w:ascii="Arial" w:hAnsi="Arial" w:cs="B Mitra"/>
                <w:color w:val="000000"/>
                <w:sz w:val="18"/>
                <w:szCs w:val="18"/>
              </w:rPr>
            </w:pPr>
            <w:r w:rsidRPr="00376B55">
              <w:rPr>
                <w:rFonts w:ascii="Arial" w:hAnsi="Arial" w:cs="B Mitra"/>
                <w:color w:val="000000"/>
                <w:sz w:val="18"/>
                <w:szCs w:val="18"/>
              </w:rPr>
              <w:t>23.51660</w:t>
            </w:r>
          </w:p>
        </w:tc>
        <w:tc>
          <w:tcPr>
            <w:tcW w:w="1423" w:type="dxa"/>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autoSpaceDE w:val="0"/>
              <w:autoSpaceDN w:val="0"/>
              <w:adjustRightInd w:val="0"/>
              <w:spacing w:line="320" w:lineRule="atLeast"/>
              <w:ind w:left="60" w:right="60"/>
              <w:jc w:val="right"/>
              <w:rPr>
                <w:rFonts w:ascii="Arial" w:hAnsi="Arial" w:cs="B Mitra"/>
                <w:color w:val="000000"/>
                <w:sz w:val="18"/>
                <w:szCs w:val="18"/>
              </w:rPr>
            </w:pPr>
            <w:r w:rsidRPr="00376B55">
              <w:rPr>
                <w:rFonts w:ascii="Arial" w:hAnsi="Arial" w:cs="B Mitra"/>
                <w:color w:val="000000"/>
                <w:sz w:val="18"/>
                <w:szCs w:val="18"/>
              </w:rPr>
              <w:t>120.00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autoSpaceDE w:val="0"/>
              <w:autoSpaceDN w:val="0"/>
              <w:adjustRightInd w:val="0"/>
              <w:spacing w:line="320" w:lineRule="atLeast"/>
              <w:ind w:left="60" w:right="60"/>
              <w:jc w:val="right"/>
              <w:rPr>
                <w:rFonts w:ascii="Arial" w:hAnsi="Arial" w:cs="B Mitra"/>
                <w:color w:val="000000"/>
                <w:sz w:val="18"/>
                <w:szCs w:val="18"/>
              </w:rPr>
            </w:pPr>
            <w:r w:rsidRPr="00376B55">
              <w:rPr>
                <w:rFonts w:ascii="Arial" w:hAnsi="Arial" w:cs="B Mitra"/>
                <w:color w:val="000000"/>
                <w:sz w:val="18"/>
                <w:szCs w:val="18"/>
              </w:rPr>
              <w:t>225.00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rPr>
                <w:rFonts w:ascii="Arial" w:hAnsi="Arial" w:cs="B Mitra"/>
                <w:sz w:val="18"/>
                <w:szCs w:val="18"/>
              </w:rPr>
            </w:pPr>
          </w:p>
        </w:tc>
      </w:tr>
      <w:tr w:rsidR="00376B55"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376B55" w:rsidRPr="00376B55" w:rsidRDefault="00376B55" w:rsidP="002B7EE4">
            <w:pPr>
              <w:autoSpaceDE w:val="0"/>
              <w:autoSpaceDN w:val="0"/>
              <w:adjustRightInd w:val="0"/>
              <w:spacing w:line="320" w:lineRule="atLeast"/>
              <w:ind w:left="60" w:right="60"/>
              <w:jc w:val="center"/>
              <w:rPr>
                <w:rFonts w:ascii="Arial" w:hAnsi="Arial" w:cs="B Mitra"/>
                <w:sz w:val="18"/>
                <w:szCs w:val="18"/>
              </w:rPr>
            </w:pPr>
            <w:r w:rsidRPr="00376B55">
              <w:rPr>
                <w:rFonts w:ascii="Arial" w:hAnsi="Arial" w:cs="B Mitra"/>
                <w:sz w:val="18"/>
                <w:szCs w:val="18"/>
                <w:rtl/>
              </w:rPr>
              <w:t>کل</w:t>
            </w:r>
          </w:p>
        </w:tc>
        <w:tc>
          <w:tcPr>
            <w:tcW w:w="1158" w:type="dxa"/>
            <w:gridSpan w:val="2"/>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autoSpaceDE w:val="0"/>
              <w:autoSpaceDN w:val="0"/>
              <w:adjustRightInd w:val="0"/>
              <w:spacing w:line="320" w:lineRule="atLeast"/>
              <w:ind w:left="60" w:right="60"/>
              <w:jc w:val="right"/>
              <w:rPr>
                <w:rFonts w:ascii="Arial" w:hAnsi="Arial" w:cs="B Mitra"/>
                <w:color w:val="000000"/>
                <w:sz w:val="18"/>
                <w:szCs w:val="18"/>
              </w:rPr>
            </w:pPr>
            <w:r w:rsidRPr="00376B55">
              <w:rPr>
                <w:rFonts w:ascii="Arial" w:hAnsi="Arial" w:cs="B Mitra"/>
                <w:color w:val="000000"/>
                <w:sz w:val="18"/>
                <w:szCs w:val="18"/>
              </w:rPr>
              <w:t>153.7121</w:t>
            </w:r>
          </w:p>
        </w:tc>
        <w:tc>
          <w:tcPr>
            <w:tcW w:w="862" w:type="dxa"/>
            <w:gridSpan w:val="2"/>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autoSpaceDE w:val="0"/>
              <w:autoSpaceDN w:val="0"/>
              <w:adjustRightInd w:val="0"/>
              <w:spacing w:line="320" w:lineRule="atLeast"/>
              <w:ind w:left="60" w:right="60"/>
              <w:jc w:val="center"/>
              <w:rPr>
                <w:rFonts w:ascii="Arial" w:hAnsi="Arial" w:cs="B Mitra"/>
                <w:color w:val="000000"/>
                <w:sz w:val="18"/>
                <w:szCs w:val="18"/>
              </w:rPr>
            </w:pPr>
            <w:r w:rsidRPr="00376B55">
              <w:rPr>
                <w:rFonts w:ascii="Arial" w:hAnsi="Arial" w:cs="B Mitra"/>
                <w:color w:val="000000"/>
                <w:sz w:val="18"/>
                <w:szCs w:val="18"/>
              </w:rPr>
              <w:t>66</w:t>
            </w:r>
          </w:p>
        </w:tc>
        <w:tc>
          <w:tcPr>
            <w:tcW w:w="1423" w:type="dxa"/>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autoSpaceDE w:val="0"/>
              <w:autoSpaceDN w:val="0"/>
              <w:adjustRightInd w:val="0"/>
              <w:spacing w:line="320" w:lineRule="atLeast"/>
              <w:ind w:left="60" w:right="60"/>
              <w:jc w:val="right"/>
              <w:rPr>
                <w:rFonts w:ascii="Arial" w:hAnsi="Arial" w:cs="B Mitra"/>
                <w:color w:val="000000"/>
                <w:sz w:val="18"/>
                <w:szCs w:val="18"/>
              </w:rPr>
            </w:pPr>
            <w:r w:rsidRPr="00376B55">
              <w:rPr>
                <w:rFonts w:ascii="Arial" w:hAnsi="Arial" w:cs="B Mitra"/>
                <w:color w:val="000000"/>
                <w:sz w:val="18"/>
                <w:szCs w:val="18"/>
              </w:rPr>
              <w:t>24.02420</w:t>
            </w:r>
          </w:p>
        </w:tc>
        <w:tc>
          <w:tcPr>
            <w:tcW w:w="1423" w:type="dxa"/>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autoSpaceDE w:val="0"/>
              <w:autoSpaceDN w:val="0"/>
              <w:adjustRightInd w:val="0"/>
              <w:spacing w:line="320" w:lineRule="atLeast"/>
              <w:ind w:left="60" w:right="60"/>
              <w:jc w:val="right"/>
              <w:rPr>
                <w:rFonts w:ascii="Arial" w:hAnsi="Arial" w:cs="B Mitra"/>
                <w:color w:val="000000"/>
                <w:sz w:val="18"/>
                <w:szCs w:val="18"/>
              </w:rPr>
            </w:pPr>
            <w:r w:rsidRPr="00376B55">
              <w:rPr>
                <w:rFonts w:ascii="Arial" w:hAnsi="Arial" w:cs="B Mitra"/>
                <w:color w:val="000000"/>
                <w:sz w:val="18"/>
                <w:szCs w:val="18"/>
              </w:rPr>
              <w:t>110.00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autoSpaceDE w:val="0"/>
              <w:autoSpaceDN w:val="0"/>
              <w:adjustRightInd w:val="0"/>
              <w:spacing w:line="320" w:lineRule="atLeast"/>
              <w:ind w:left="60" w:right="60"/>
              <w:jc w:val="right"/>
              <w:rPr>
                <w:rFonts w:ascii="Arial" w:hAnsi="Arial" w:cs="B Mitra"/>
                <w:color w:val="000000"/>
                <w:sz w:val="18"/>
                <w:szCs w:val="18"/>
              </w:rPr>
            </w:pPr>
            <w:r w:rsidRPr="00376B55">
              <w:rPr>
                <w:rFonts w:ascii="Arial" w:hAnsi="Arial" w:cs="B Mitra"/>
                <w:color w:val="000000"/>
                <w:sz w:val="18"/>
                <w:szCs w:val="18"/>
              </w:rPr>
              <w:t>225.00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376B55" w:rsidRPr="00376B55" w:rsidRDefault="00376B55" w:rsidP="002B7EE4">
            <w:pPr>
              <w:rPr>
                <w:rFonts w:ascii="Arial" w:hAnsi="Arial" w:cs="B Mitra"/>
                <w:sz w:val="18"/>
                <w:szCs w:val="18"/>
              </w:rPr>
            </w:pPr>
          </w:p>
        </w:tc>
      </w:tr>
    </w:tbl>
    <w:p w:rsidR="00E67656" w:rsidRDefault="00E67656" w:rsidP="00106F38">
      <w:pPr>
        <w:spacing w:after="0" w:line="240" w:lineRule="auto"/>
        <w:rPr>
          <w:rFonts w:asciiTheme="majorBidi" w:hAnsiTheme="majorBidi" w:cs="B Mitra"/>
          <w:sz w:val="24"/>
          <w:szCs w:val="24"/>
          <w:rtl/>
        </w:rPr>
      </w:pPr>
    </w:p>
    <w:tbl>
      <w:tblPr>
        <w:tblStyle w:val="TableGrid"/>
        <w:tblW w:w="9075" w:type="dxa"/>
        <w:jc w:val="center"/>
        <w:tblLayout w:type="fixed"/>
        <w:tblLook w:val="04A0"/>
      </w:tblPr>
      <w:tblGrid>
        <w:gridCol w:w="1363"/>
        <w:gridCol w:w="62"/>
        <w:gridCol w:w="1096"/>
        <w:gridCol w:w="328"/>
        <w:gridCol w:w="534"/>
        <w:gridCol w:w="1423"/>
        <w:gridCol w:w="1423"/>
        <w:gridCol w:w="1423"/>
        <w:gridCol w:w="1423"/>
      </w:tblGrid>
      <w:tr w:rsidR="005022D9" w:rsidTr="004D4E83">
        <w:trPr>
          <w:jc w:val="center"/>
        </w:trPr>
        <w:tc>
          <w:tcPr>
            <w:tcW w:w="1425" w:type="dxa"/>
            <w:gridSpan w:val="2"/>
            <w:tcBorders>
              <w:top w:val="nil"/>
              <w:left w:val="nil"/>
              <w:bottom w:val="single" w:sz="4" w:space="0" w:color="auto"/>
              <w:right w:val="nil"/>
            </w:tcBorders>
          </w:tcPr>
          <w:p w:rsidR="005022D9" w:rsidRDefault="005022D9" w:rsidP="002B7EE4">
            <w:pPr>
              <w:autoSpaceDE w:val="0"/>
              <w:autoSpaceDN w:val="0"/>
              <w:adjustRightInd w:val="0"/>
              <w:spacing w:line="320" w:lineRule="atLeast"/>
              <w:ind w:right="60"/>
              <w:rPr>
                <w:rFonts w:ascii="Arial" w:hAnsi="Arial" w:cs="B Nazanin"/>
                <w:sz w:val="24"/>
                <w:szCs w:val="24"/>
              </w:rPr>
            </w:pPr>
          </w:p>
        </w:tc>
        <w:tc>
          <w:tcPr>
            <w:tcW w:w="1424" w:type="dxa"/>
            <w:gridSpan w:val="2"/>
            <w:tcBorders>
              <w:top w:val="nil"/>
              <w:left w:val="nil"/>
              <w:bottom w:val="single" w:sz="4" w:space="0" w:color="auto"/>
              <w:right w:val="nil"/>
            </w:tcBorders>
          </w:tcPr>
          <w:p w:rsidR="005022D9" w:rsidRDefault="005022D9" w:rsidP="002B7EE4">
            <w:pPr>
              <w:autoSpaceDE w:val="0"/>
              <w:autoSpaceDN w:val="0"/>
              <w:adjustRightInd w:val="0"/>
              <w:spacing w:line="320" w:lineRule="atLeast"/>
              <w:ind w:left="60" w:right="60"/>
              <w:rPr>
                <w:rFonts w:ascii="Arial" w:hAnsi="Arial" w:cs="B Nazanin"/>
                <w:sz w:val="24"/>
                <w:szCs w:val="24"/>
              </w:rPr>
            </w:pPr>
          </w:p>
        </w:tc>
        <w:tc>
          <w:tcPr>
            <w:tcW w:w="6226" w:type="dxa"/>
            <w:gridSpan w:val="5"/>
            <w:tcBorders>
              <w:top w:val="nil"/>
              <w:left w:val="nil"/>
              <w:bottom w:val="single" w:sz="4" w:space="0" w:color="auto"/>
              <w:right w:val="nil"/>
            </w:tcBorders>
            <w:hideMark/>
          </w:tcPr>
          <w:p w:rsidR="005022D9" w:rsidRDefault="005022D9" w:rsidP="005022D9">
            <w:pPr>
              <w:autoSpaceDE w:val="0"/>
              <w:autoSpaceDN w:val="0"/>
              <w:adjustRightInd w:val="0"/>
              <w:spacing w:line="320" w:lineRule="atLeast"/>
              <w:ind w:left="60" w:right="60"/>
              <w:rPr>
                <w:rFonts w:ascii="Arial" w:hAnsi="Arial" w:cs="B Nazanin"/>
                <w:sz w:val="24"/>
                <w:szCs w:val="24"/>
              </w:rPr>
            </w:pPr>
            <w:r>
              <w:rPr>
                <w:rFonts w:ascii="Arial" w:hAnsi="Arial" w:cs="B Nazanin" w:hint="cs"/>
                <w:sz w:val="24"/>
                <w:szCs w:val="24"/>
                <w:rtl/>
              </w:rPr>
              <w:t>جدول 3: مقایسه میانگین ضربان قلب بعد از درمان در دو گروه</w:t>
            </w:r>
          </w:p>
        </w:tc>
      </w:tr>
      <w:tr w:rsidR="005022D9" w:rsidTr="004D4E83">
        <w:trPr>
          <w:trHeight w:val="676"/>
          <w:jc w:val="center"/>
        </w:trPr>
        <w:tc>
          <w:tcPr>
            <w:tcW w:w="1363"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گروه</w:t>
            </w:r>
          </w:p>
        </w:tc>
        <w:tc>
          <w:tcPr>
            <w:tcW w:w="1158" w:type="dxa"/>
            <w:gridSpan w:val="2"/>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میانگین</w:t>
            </w:r>
          </w:p>
        </w:tc>
        <w:tc>
          <w:tcPr>
            <w:tcW w:w="862" w:type="dxa"/>
            <w:gridSpan w:val="2"/>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N</w:t>
            </w:r>
          </w:p>
        </w:tc>
        <w:tc>
          <w:tcPr>
            <w:tcW w:w="1423"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Std. Deviation</w:t>
            </w:r>
          </w:p>
        </w:tc>
        <w:tc>
          <w:tcPr>
            <w:tcW w:w="1423"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مینیمم</w:t>
            </w:r>
          </w:p>
        </w:tc>
        <w:tc>
          <w:tcPr>
            <w:tcW w:w="1423"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ماکسیمم</w:t>
            </w:r>
          </w:p>
        </w:tc>
        <w:tc>
          <w:tcPr>
            <w:tcW w:w="1423"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P-Value</w:t>
            </w:r>
          </w:p>
        </w:tc>
      </w:tr>
      <w:tr w:rsidR="005022D9"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آدنوزین</w:t>
            </w:r>
          </w:p>
        </w:tc>
        <w:tc>
          <w:tcPr>
            <w:tcW w:w="1158" w:type="dxa"/>
            <w:gridSpan w:val="2"/>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87.2727</w:t>
            </w:r>
          </w:p>
        </w:tc>
        <w:tc>
          <w:tcPr>
            <w:tcW w:w="862" w:type="dxa"/>
            <w:gridSpan w:val="2"/>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8.39372</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100.00</w:t>
            </w:r>
          </w:p>
        </w:tc>
        <w:tc>
          <w:tcPr>
            <w:tcW w:w="1423" w:type="dxa"/>
            <w:vMerge w:val="restart"/>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Times New Roman" w:hAnsi="Times New Roman" w:cs="B Nazanin" w:hint="cs"/>
                <w:sz w:val="28"/>
                <w:szCs w:val="28"/>
                <w:rtl/>
                <w:lang w:bidi="fa-IR"/>
              </w:rPr>
              <w:t>0.001</w:t>
            </w:r>
            <w:r>
              <w:rPr>
                <w:rFonts w:ascii="Times New Roman" w:hAnsi="Times New Roman" w:cs="B Nazanin"/>
                <w:sz w:val="28"/>
                <w:szCs w:val="28"/>
                <w:lang w:bidi="fa-IR"/>
              </w:rPr>
              <w:t>P&lt;</w:t>
            </w:r>
          </w:p>
        </w:tc>
      </w:tr>
      <w:tr w:rsidR="005022D9"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وراپامیل</w:t>
            </w:r>
          </w:p>
        </w:tc>
        <w:tc>
          <w:tcPr>
            <w:tcW w:w="1158" w:type="dxa"/>
            <w:gridSpan w:val="2"/>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71.6667</w:t>
            </w:r>
          </w:p>
        </w:tc>
        <w:tc>
          <w:tcPr>
            <w:tcW w:w="862" w:type="dxa"/>
            <w:gridSpan w:val="2"/>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5.95119</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90.00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rPr>
                <w:rFonts w:ascii="Arial" w:hAnsi="Arial" w:cs="Arial"/>
                <w:sz w:val="18"/>
                <w:szCs w:val="18"/>
              </w:rPr>
            </w:pPr>
          </w:p>
        </w:tc>
      </w:tr>
      <w:tr w:rsidR="005022D9"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کل</w:t>
            </w:r>
          </w:p>
        </w:tc>
        <w:tc>
          <w:tcPr>
            <w:tcW w:w="1158" w:type="dxa"/>
            <w:gridSpan w:val="2"/>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79.4697</w:t>
            </w:r>
          </w:p>
        </w:tc>
        <w:tc>
          <w:tcPr>
            <w:tcW w:w="862" w:type="dxa"/>
            <w:gridSpan w:val="2"/>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66</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10.67451</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rPr>
                <w:rFonts w:ascii="Arial" w:hAnsi="Arial" w:cs="Arial"/>
                <w:sz w:val="18"/>
                <w:szCs w:val="18"/>
              </w:rPr>
            </w:pPr>
          </w:p>
        </w:tc>
      </w:tr>
    </w:tbl>
    <w:p w:rsidR="00E67656" w:rsidRDefault="00E67656" w:rsidP="00106F38">
      <w:pPr>
        <w:spacing w:after="0" w:line="240" w:lineRule="auto"/>
        <w:rPr>
          <w:rFonts w:asciiTheme="majorBidi" w:hAnsiTheme="majorBidi" w:cs="B Mitra"/>
          <w:sz w:val="24"/>
          <w:szCs w:val="24"/>
          <w:rtl/>
        </w:rPr>
      </w:pPr>
    </w:p>
    <w:tbl>
      <w:tblPr>
        <w:tblStyle w:val="TableGrid"/>
        <w:tblW w:w="9075" w:type="dxa"/>
        <w:jc w:val="center"/>
        <w:tblLayout w:type="fixed"/>
        <w:tblLook w:val="04A0"/>
      </w:tblPr>
      <w:tblGrid>
        <w:gridCol w:w="1363"/>
        <w:gridCol w:w="62"/>
        <w:gridCol w:w="1096"/>
        <w:gridCol w:w="328"/>
        <w:gridCol w:w="534"/>
        <w:gridCol w:w="1423"/>
        <w:gridCol w:w="1423"/>
        <w:gridCol w:w="1423"/>
        <w:gridCol w:w="1423"/>
      </w:tblGrid>
      <w:tr w:rsidR="005022D9" w:rsidTr="002B7EE4">
        <w:trPr>
          <w:jc w:val="center"/>
        </w:trPr>
        <w:tc>
          <w:tcPr>
            <w:tcW w:w="1423" w:type="dxa"/>
            <w:gridSpan w:val="2"/>
            <w:tcBorders>
              <w:top w:val="nil"/>
              <w:left w:val="nil"/>
              <w:bottom w:val="single" w:sz="4" w:space="0" w:color="auto"/>
              <w:right w:val="nil"/>
            </w:tcBorders>
          </w:tcPr>
          <w:p w:rsidR="005022D9" w:rsidRDefault="005022D9" w:rsidP="002B7EE4">
            <w:pPr>
              <w:autoSpaceDE w:val="0"/>
              <w:autoSpaceDN w:val="0"/>
              <w:adjustRightInd w:val="0"/>
              <w:spacing w:line="320" w:lineRule="atLeast"/>
              <w:ind w:right="60"/>
              <w:rPr>
                <w:rFonts w:ascii="Arial" w:hAnsi="Arial" w:cs="B Nazanin"/>
                <w:sz w:val="24"/>
                <w:szCs w:val="24"/>
              </w:rPr>
            </w:pPr>
          </w:p>
        </w:tc>
        <w:tc>
          <w:tcPr>
            <w:tcW w:w="1423" w:type="dxa"/>
            <w:gridSpan w:val="2"/>
            <w:tcBorders>
              <w:top w:val="nil"/>
              <w:left w:val="nil"/>
              <w:bottom w:val="single" w:sz="4" w:space="0" w:color="auto"/>
              <w:right w:val="nil"/>
            </w:tcBorders>
          </w:tcPr>
          <w:p w:rsidR="005022D9" w:rsidRDefault="005022D9" w:rsidP="004D4E83">
            <w:pPr>
              <w:autoSpaceDE w:val="0"/>
              <w:autoSpaceDN w:val="0"/>
              <w:adjustRightInd w:val="0"/>
              <w:spacing w:line="320" w:lineRule="atLeast"/>
              <w:ind w:right="60"/>
              <w:rPr>
                <w:rFonts w:ascii="Arial" w:hAnsi="Arial" w:cs="B Nazanin"/>
                <w:sz w:val="24"/>
                <w:szCs w:val="24"/>
              </w:rPr>
            </w:pPr>
          </w:p>
        </w:tc>
        <w:tc>
          <w:tcPr>
            <w:tcW w:w="6226" w:type="dxa"/>
            <w:gridSpan w:val="5"/>
            <w:tcBorders>
              <w:top w:val="nil"/>
              <w:left w:val="nil"/>
              <w:bottom w:val="single" w:sz="4" w:space="0" w:color="auto"/>
              <w:right w:val="nil"/>
            </w:tcBorders>
            <w:hideMark/>
          </w:tcPr>
          <w:p w:rsidR="005022D9" w:rsidRDefault="005022D9" w:rsidP="003F69D5">
            <w:pPr>
              <w:autoSpaceDE w:val="0"/>
              <w:autoSpaceDN w:val="0"/>
              <w:adjustRightInd w:val="0"/>
              <w:spacing w:line="320" w:lineRule="atLeast"/>
              <w:ind w:left="11" w:right="45"/>
              <w:rPr>
                <w:rFonts w:ascii="Arial" w:hAnsi="Arial" w:cs="B Nazanin"/>
                <w:sz w:val="24"/>
                <w:szCs w:val="24"/>
              </w:rPr>
            </w:pPr>
            <w:r>
              <w:rPr>
                <w:rFonts w:ascii="Arial" w:hAnsi="Arial" w:cs="B Nazanin" w:hint="cs"/>
                <w:sz w:val="24"/>
                <w:szCs w:val="24"/>
                <w:rtl/>
              </w:rPr>
              <w:t>جدول 4: مقایسه میانگین فشار خون سیستولی در دو گروه قبل از درمان در دو</w:t>
            </w:r>
            <w:r w:rsidR="004D4E83">
              <w:rPr>
                <w:rFonts w:ascii="Arial" w:hAnsi="Arial" w:cs="B Nazanin" w:hint="cs"/>
                <w:sz w:val="24"/>
                <w:szCs w:val="24"/>
                <w:rtl/>
              </w:rPr>
              <w:t xml:space="preserve"> </w:t>
            </w:r>
            <w:r>
              <w:rPr>
                <w:rFonts w:ascii="Arial" w:hAnsi="Arial" w:cs="B Nazanin" w:hint="cs"/>
                <w:sz w:val="24"/>
                <w:szCs w:val="24"/>
                <w:rtl/>
              </w:rPr>
              <w:t>گروه</w:t>
            </w:r>
          </w:p>
        </w:tc>
      </w:tr>
      <w:tr w:rsidR="005022D9" w:rsidTr="002B7EE4">
        <w:trPr>
          <w:trHeight w:val="676"/>
          <w:jc w:val="center"/>
        </w:trPr>
        <w:tc>
          <w:tcPr>
            <w:tcW w:w="1362"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گروه</w:t>
            </w:r>
          </w:p>
        </w:tc>
        <w:tc>
          <w:tcPr>
            <w:tcW w:w="1156" w:type="dxa"/>
            <w:gridSpan w:val="2"/>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میانگین</w:t>
            </w:r>
          </w:p>
        </w:tc>
        <w:tc>
          <w:tcPr>
            <w:tcW w:w="862" w:type="dxa"/>
            <w:gridSpan w:val="2"/>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N</w:t>
            </w:r>
          </w:p>
        </w:tc>
        <w:tc>
          <w:tcPr>
            <w:tcW w:w="1423"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Std. Deviation</w:t>
            </w:r>
          </w:p>
        </w:tc>
        <w:tc>
          <w:tcPr>
            <w:tcW w:w="1423"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مینیمم</w:t>
            </w:r>
          </w:p>
        </w:tc>
        <w:tc>
          <w:tcPr>
            <w:tcW w:w="1423"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ماکسیمم</w:t>
            </w:r>
          </w:p>
        </w:tc>
        <w:tc>
          <w:tcPr>
            <w:tcW w:w="1423"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P-Value</w:t>
            </w:r>
          </w:p>
        </w:tc>
      </w:tr>
      <w:tr w:rsidR="005022D9" w:rsidTr="002B7EE4">
        <w:trPr>
          <w:jc w:val="center"/>
        </w:trPr>
        <w:tc>
          <w:tcPr>
            <w:tcW w:w="1362"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آدنوزین</w:t>
            </w:r>
          </w:p>
        </w:tc>
        <w:tc>
          <w:tcPr>
            <w:tcW w:w="1156" w:type="dxa"/>
            <w:gridSpan w:val="2"/>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150.0909</w:t>
            </w:r>
          </w:p>
        </w:tc>
        <w:tc>
          <w:tcPr>
            <w:tcW w:w="862" w:type="dxa"/>
            <w:gridSpan w:val="2"/>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21.67136</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110.00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190.00</w:t>
            </w:r>
          </w:p>
        </w:tc>
        <w:tc>
          <w:tcPr>
            <w:tcW w:w="1423" w:type="dxa"/>
            <w:vMerge w:val="restart"/>
            <w:tcBorders>
              <w:top w:val="single" w:sz="4" w:space="0" w:color="auto"/>
              <w:left w:val="single" w:sz="4" w:space="0" w:color="auto"/>
              <w:bottom w:val="single" w:sz="4" w:space="0" w:color="auto"/>
              <w:right w:val="single" w:sz="4" w:space="0" w:color="auto"/>
            </w:tcBorders>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p>
          <w:p w:rsidR="005022D9" w:rsidRDefault="00EC7BC0"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0.026</w:t>
            </w:r>
          </w:p>
        </w:tc>
      </w:tr>
      <w:tr w:rsidR="005022D9" w:rsidTr="002B7EE4">
        <w:trPr>
          <w:jc w:val="center"/>
        </w:trPr>
        <w:tc>
          <w:tcPr>
            <w:tcW w:w="1362"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وراپامیل</w:t>
            </w:r>
          </w:p>
        </w:tc>
        <w:tc>
          <w:tcPr>
            <w:tcW w:w="1156" w:type="dxa"/>
            <w:gridSpan w:val="2"/>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137.7273</w:t>
            </w:r>
          </w:p>
        </w:tc>
        <w:tc>
          <w:tcPr>
            <w:tcW w:w="862" w:type="dxa"/>
            <w:gridSpan w:val="2"/>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22.29388</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190.00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rPr>
                <w:rFonts w:ascii="Arial" w:hAnsi="Arial" w:cs="Arial"/>
                <w:sz w:val="18"/>
                <w:szCs w:val="18"/>
              </w:rPr>
            </w:pPr>
          </w:p>
        </w:tc>
      </w:tr>
      <w:tr w:rsidR="005022D9" w:rsidTr="002B7EE4">
        <w:trPr>
          <w:jc w:val="center"/>
        </w:trPr>
        <w:tc>
          <w:tcPr>
            <w:tcW w:w="1362" w:type="dxa"/>
            <w:tcBorders>
              <w:top w:val="single" w:sz="4" w:space="0" w:color="auto"/>
              <w:left w:val="single" w:sz="4" w:space="0" w:color="auto"/>
              <w:bottom w:val="single" w:sz="4" w:space="0" w:color="auto"/>
              <w:right w:val="single" w:sz="4" w:space="0" w:color="auto"/>
            </w:tcBorders>
            <w:hideMark/>
          </w:tcPr>
          <w:p w:rsidR="005022D9" w:rsidRDefault="005022D9"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کل</w:t>
            </w:r>
          </w:p>
        </w:tc>
        <w:tc>
          <w:tcPr>
            <w:tcW w:w="1156" w:type="dxa"/>
            <w:gridSpan w:val="2"/>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143.9091</w:t>
            </w:r>
          </w:p>
        </w:tc>
        <w:tc>
          <w:tcPr>
            <w:tcW w:w="862" w:type="dxa"/>
            <w:gridSpan w:val="2"/>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66</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22.68699</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190.00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5022D9" w:rsidRDefault="005022D9" w:rsidP="002B7EE4">
            <w:pPr>
              <w:rPr>
                <w:rFonts w:ascii="Arial" w:hAnsi="Arial" w:cs="Arial"/>
                <w:sz w:val="18"/>
                <w:szCs w:val="18"/>
              </w:rPr>
            </w:pPr>
          </w:p>
        </w:tc>
      </w:tr>
    </w:tbl>
    <w:p w:rsidR="00E67656" w:rsidRDefault="00E67656" w:rsidP="00106F38">
      <w:pPr>
        <w:spacing w:after="0" w:line="240" w:lineRule="auto"/>
        <w:rPr>
          <w:rFonts w:asciiTheme="majorBidi" w:hAnsiTheme="majorBidi" w:cs="B Mitra"/>
          <w:sz w:val="24"/>
          <w:szCs w:val="24"/>
          <w:rtl/>
        </w:rPr>
      </w:pPr>
    </w:p>
    <w:tbl>
      <w:tblPr>
        <w:tblStyle w:val="TableGrid"/>
        <w:tblW w:w="9075" w:type="dxa"/>
        <w:jc w:val="center"/>
        <w:tblLayout w:type="fixed"/>
        <w:tblLook w:val="04A0"/>
      </w:tblPr>
      <w:tblGrid>
        <w:gridCol w:w="1363"/>
        <w:gridCol w:w="62"/>
        <w:gridCol w:w="1096"/>
        <w:gridCol w:w="328"/>
        <w:gridCol w:w="534"/>
        <w:gridCol w:w="1423"/>
        <w:gridCol w:w="1423"/>
        <w:gridCol w:w="1423"/>
        <w:gridCol w:w="1423"/>
      </w:tblGrid>
      <w:tr w:rsidR="007C6CB8" w:rsidTr="004D4E83">
        <w:trPr>
          <w:jc w:val="center"/>
        </w:trPr>
        <w:tc>
          <w:tcPr>
            <w:tcW w:w="1425" w:type="dxa"/>
            <w:gridSpan w:val="2"/>
            <w:tcBorders>
              <w:top w:val="nil"/>
              <w:left w:val="nil"/>
              <w:bottom w:val="single" w:sz="4" w:space="0" w:color="auto"/>
              <w:right w:val="nil"/>
            </w:tcBorders>
          </w:tcPr>
          <w:p w:rsidR="007C6CB8" w:rsidRDefault="007C6CB8" w:rsidP="002B7EE4">
            <w:pPr>
              <w:autoSpaceDE w:val="0"/>
              <w:autoSpaceDN w:val="0"/>
              <w:adjustRightInd w:val="0"/>
              <w:spacing w:line="320" w:lineRule="atLeast"/>
              <w:ind w:right="60"/>
              <w:rPr>
                <w:rFonts w:ascii="Arial" w:hAnsi="Arial" w:cs="B Nazanin"/>
                <w:sz w:val="24"/>
                <w:szCs w:val="24"/>
              </w:rPr>
            </w:pPr>
          </w:p>
        </w:tc>
        <w:tc>
          <w:tcPr>
            <w:tcW w:w="1424" w:type="dxa"/>
            <w:gridSpan w:val="2"/>
            <w:tcBorders>
              <w:top w:val="nil"/>
              <w:left w:val="nil"/>
              <w:bottom w:val="single" w:sz="4" w:space="0" w:color="auto"/>
              <w:right w:val="nil"/>
            </w:tcBorders>
          </w:tcPr>
          <w:p w:rsidR="007C6CB8" w:rsidRDefault="007C6CB8" w:rsidP="002B7EE4">
            <w:pPr>
              <w:autoSpaceDE w:val="0"/>
              <w:autoSpaceDN w:val="0"/>
              <w:adjustRightInd w:val="0"/>
              <w:spacing w:line="320" w:lineRule="atLeast"/>
              <w:ind w:left="60" w:right="60"/>
              <w:rPr>
                <w:rFonts w:ascii="Arial" w:hAnsi="Arial" w:cs="B Nazanin"/>
                <w:sz w:val="24"/>
                <w:szCs w:val="24"/>
              </w:rPr>
            </w:pPr>
          </w:p>
        </w:tc>
        <w:tc>
          <w:tcPr>
            <w:tcW w:w="6226" w:type="dxa"/>
            <w:gridSpan w:val="5"/>
            <w:tcBorders>
              <w:top w:val="nil"/>
              <w:left w:val="nil"/>
              <w:bottom w:val="single" w:sz="4" w:space="0" w:color="auto"/>
              <w:right w:val="nil"/>
            </w:tcBorders>
            <w:hideMark/>
          </w:tcPr>
          <w:p w:rsidR="007C6CB8" w:rsidRDefault="007C6CB8" w:rsidP="007C6CB8">
            <w:pPr>
              <w:autoSpaceDE w:val="0"/>
              <w:autoSpaceDN w:val="0"/>
              <w:adjustRightInd w:val="0"/>
              <w:spacing w:line="320" w:lineRule="atLeast"/>
              <w:ind w:left="60" w:right="60"/>
              <w:rPr>
                <w:rFonts w:ascii="Arial" w:hAnsi="Arial" w:cs="B Nazanin"/>
                <w:sz w:val="24"/>
                <w:szCs w:val="24"/>
              </w:rPr>
            </w:pPr>
            <w:r>
              <w:rPr>
                <w:rFonts w:ascii="Arial" w:hAnsi="Arial" w:cs="B Nazanin" w:hint="cs"/>
                <w:sz w:val="24"/>
                <w:szCs w:val="24"/>
                <w:rtl/>
              </w:rPr>
              <w:t>جدول 5: میانگین فشار خون سیستولیک در دو گروه بعد از درمان در دو گروه</w:t>
            </w:r>
          </w:p>
        </w:tc>
      </w:tr>
      <w:tr w:rsidR="007C6CB8" w:rsidTr="004D4E83">
        <w:trPr>
          <w:trHeight w:val="676"/>
          <w:jc w:val="center"/>
        </w:trPr>
        <w:tc>
          <w:tcPr>
            <w:tcW w:w="1363" w:type="dxa"/>
            <w:tcBorders>
              <w:top w:val="single" w:sz="4" w:space="0" w:color="auto"/>
              <w:left w:val="single" w:sz="4" w:space="0" w:color="auto"/>
              <w:bottom w:val="single" w:sz="4" w:space="0" w:color="auto"/>
              <w:right w:val="single" w:sz="4" w:space="0" w:color="auto"/>
            </w:tcBorders>
            <w:hideMark/>
          </w:tcPr>
          <w:p w:rsidR="007C6CB8" w:rsidRDefault="007C6CB8"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گروه</w:t>
            </w:r>
          </w:p>
        </w:tc>
        <w:tc>
          <w:tcPr>
            <w:tcW w:w="1158" w:type="dxa"/>
            <w:gridSpan w:val="2"/>
            <w:tcBorders>
              <w:top w:val="single" w:sz="4" w:space="0" w:color="auto"/>
              <w:left w:val="single" w:sz="4" w:space="0" w:color="auto"/>
              <w:bottom w:val="single" w:sz="4" w:space="0" w:color="auto"/>
              <w:right w:val="single" w:sz="4" w:space="0" w:color="auto"/>
            </w:tcBorders>
            <w:hideMark/>
          </w:tcPr>
          <w:p w:rsidR="007C6CB8" w:rsidRDefault="007C6CB8"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میانگین</w:t>
            </w:r>
          </w:p>
        </w:tc>
        <w:tc>
          <w:tcPr>
            <w:tcW w:w="862" w:type="dxa"/>
            <w:gridSpan w:val="2"/>
            <w:tcBorders>
              <w:top w:val="single" w:sz="4" w:space="0" w:color="auto"/>
              <w:left w:val="single" w:sz="4" w:space="0" w:color="auto"/>
              <w:bottom w:val="single" w:sz="4" w:space="0" w:color="auto"/>
              <w:right w:val="single" w:sz="4" w:space="0" w:color="auto"/>
            </w:tcBorders>
            <w:hideMark/>
          </w:tcPr>
          <w:p w:rsidR="007C6CB8" w:rsidRDefault="007C6CB8"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N</w:t>
            </w:r>
          </w:p>
        </w:tc>
        <w:tc>
          <w:tcPr>
            <w:tcW w:w="1423" w:type="dxa"/>
            <w:tcBorders>
              <w:top w:val="single" w:sz="4" w:space="0" w:color="auto"/>
              <w:left w:val="single" w:sz="4" w:space="0" w:color="auto"/>
              <w:bottom w:val="single" w:sz="4" w:space="0" w:color="auto"/>
              <w:right w:val="single" w:sz="4" w:space="0" w:color="auto"/>
            </w:tcBorders>
            <w:hideMark/>
          </w:tcPr>
          <w:p w:rsidR="007C6CB8" w:rsidRDefault="007C6CB8" w:rsidP="002B7EE4">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Std. Deviation</w:t>
            </w:r>
          </w:p>
        </w:tc>
        <w:tc>
          <w:tcPr>
            <w:tcW w:w="1423" w:type="dxa"/>
            <w:tcBorders>
              <w:top w:val="single" w:sz="4" w:space="0" w:color="auto"/>
              <w:left w:val="single" w:sz="4" w:space="0" w:color="auto"/>
              <w:bottom w:val="single" w:sz="4" w:space="0" w:color="auto"/>
              <w:right w:val="single" w:sz="4" w:space="0" w:color="auto"/>
            </w:tcBorders>
            <w:hideMark/>
          </w:tcPr>
          <w:p w:rsidR="007C6CB8" w:rsidRDefault="007C6CB8"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مینیمم</w:t>
            </w:r>
          </w:p>
        </w:tc>
        <w:tc>
          <w:tcPr>
            <w:tcW w:w="1423" w:type="dxa"/>
            <w:tcBorders>
              <w:top w:val="single" w:sz="4" w:space="0" w:color="auto"/>
              <w:left w:val="single" w:sz="4" w:space="0" w:color="auto"/>
              <w:bottom w:val="single" w:sz="4" w:space="0" w:color="auto"/>
              <w:right w:val="single" w:sz="4" w:space="0" w:color="auto"/>
            </w:tcBorders>
            <w:hideMark/>
          </w:tcPr>
          <w:p w:rsidR="007C6CB8" w:rsidRDefault="007C6CB8"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ماکسیمم</w:t>
            </w:r>
          </w:p>
        </w:tc>
        <w:tc>
          <w:tcPr>
            <w:tcW w:w="1423" w:type="dxa"/>
            <w:tcBorders>
              <w:top w:val="single" w:sz="4" w:space="0" w:color="auto"/>
              <w:left w:val="single" w:sz="4" w:space="0" w:color="auto"/>
              <w:bottom w:val="single" w:sz="4" w:space="0" w:color="auto"/>
              <w:right w:val="single" w:sz="4" w:space="0" w:color="auto"/>
            </w:tcBorders>
            <w:hideMark/>
          </w:tcPr>
          <w:p w:rsidR="007C6CB8" w:rsidRDefault="007C6CB8"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P-Value</w:t>
            </w:r>
          </w:p>
        </w:tc>
      </w:tr>
      <w:tr w:rsidR="007C6CB8"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7C6CB8" w:rsidRDefault="007C6CB8"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آدنوزین</w:t>
            </w:r>
          </w:p>
        </w:tc>
        <w:tc>
          <w:tcPr>
            <w:tcW w:w="1158" w:type="dxa"/>
            <w:gridSpan w:val="2"/>
            <w:tcBorders>
              <w:top w:val="single" w:sz="4" w:space="0" w:color="auto"/>
              <w:left w:val="single" w:sz="4" w:space="0" w:color="auto"/>
              <w:bottom w:val="single" w:sz="4" w:space="0" w:color="auto"/>
              <w:right w:val="single" w:sz="4" w:space="0" w:color="auto"/>
            </w:tcBorders>
            <w:vAlign w:val="center"/>
            <w:hideMark/>
          </w:tcPr>
          <w:p w:rsidR="007C6CB8" w:rsidRDefault="007C6CB8" w:rsidP="00EC7BC0">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110.0</w:t>
            </w:r>
            <w:r w:rsidR="00EC7BC0">
              <w:rPr>
                <w:rFonts w:ascii="Arial" w:hAnsi="Arial" w:cs="Arial"/>
                <w:color w:val="000000"/>
                <w:sz w:val="18"/>
                <w:szCs w:val="18"/>
              </w:rPr>
              <w:t>2</w:t>
            </w:r>
            <w:r>
              <w:rPr>
                <w:rFonts w:ascii="Arial" w:hAnsi="Arial" w:cs="Arial"/>
                <w:color w:val="000000"/>
                <w:sz w:val="18"/>
                <w:szCs w:val="18"/>
              </w:rPr>
              <w:t>0</w:t>
            </w:r>
            <w:r w:rsidR="00EC7BC0">
              <w:rPr>
                <w:rFonts w:ascii="Arial" w:hAnsi="Arial" w:cs="Arial"/>
                <w:color w:val="000000"/>
                <w:sz w:val="18"/>
                <w:szCs w:val="18"/>
              </w:rPr>
              <w:t>2</w:t>
            </w:r>
          </w:p>
        </w:tc>
        <w:tc>
          <w:tcPr>
            <w:tcW w:w="862" w:type="dxa"/>
            <w:gridSpan w:val="2"/>
            <w:tcBorders>
              <w:top w:val="single" w:sz="4" w:space="0" w:color="auto"/>
              <w:left w:val="single" w:sz="4" w:space="0" w:color="auto"/>
              <w:bottom w:val="single" w:sz="4" w:space="0" w:color="auto"/>
              <w:right w:val="single" w:sz="4" w:space="0" w:color="auto"/>
            </w:tcBorders>
            <w:hideMark/>
          </w:tcPr>
          <w:p w:rsidR="007C6CB8" w:rsidRDefault="007C6CB8"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7C6CB8" w:rsidRDefault="007C6CB8"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15.25819</w:t>
            </w:r>
          </w:p>
        </w:tc>
        <w:tc>
          <w:tcPr>
            <w:tcW w:w="1423" w:type="dxa"/>
            <w:tcBorders>
              <w:top w:val="single" w:sz="4" w:space="0" w:color="auto"/>
              <w:left w:val="single" w:sz="4" w:space="0" w:color="auto"/>
              <w:bottom w:val="single" w:sz="4" w:space="0" w:color="auto"/>
              <w:right w:val="single" w:sz="4" w:space="0" w:color="auto"/>
            </w:tcBorders>
            <w:vAlign w:val="center"/>
            <w:hideMark/>
          </w:tcPr>
          <w:p w:rsidR="007C6CB8" w:rsidRDefault="007C6CB8"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85.00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7C6CB8" w:rsidRDefault="007C6CB8"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150.00</w:t>
            </w:r>
          </w:p>
        </w:tc>
        <w:tc>
          <w:tcPr>
            <w:tcW w:w="1423" w:type="dxa"/>
            <w:vMerge w:val="restart"/>
            <w:tcBorders>
              <w:top w:val="single" w:sz="4" w:space="0" w:color="auto"/>
              <w:left w:val="single" w:sz="4" w:space="0" w:color="auto"/>
              <w:bottom w:val="single" w:sz="4" w:space="0" w:color="auto"/>
              <w:right w:val="single" w:sz="4" w:space="0" w:color="auto"/>
            </w:tcBorders>
          </w:tcPr>
          <w:p w:rsidR="007C6CB8" w:rsidRDefault="007C6CB8" w:rsidP="002B7EE4">
            <w:pPr>
              <w:autoSpaceDE w:val="0"/>
              <w:autoSpaceDN w:val="0"/>
              <w:adjustRightInd w:val="0"/>
              <w:spacing w:line="320" w:lineRule="atLeast"/>
              <w:ind w:left="60" w:right="60"/>
              <w:jc w:val="center"/>
              <w:rPr>
                <w:rFonts w:ascii="Arial" w:hAnsi="Arial" w:cs="Arial"/>
                <w:sz w:val="18"/>
                <w:szCs w:val="18"/>
              </w:rPr>
            </w:pPr>
          </w:p>
          <w:p w:rsidR="007C6CB8" w:rsidRDefault="00EC7BC0"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0.874</w:t>
            </w:r>
          </w:p>
        </w:tc>
      </w:tr>
      <w:tr w:rsidR="007C6CB8"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7C6CB8" w:rsidRDefault="007C6CB8"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وراپامیل</w:t>
            </w:r>
          </w:p>
        </w:tc>
        <w:tc>
          <w:tcPr>
            <w:tcW w:w="1158" w:type="dxa"/>
            <w:gridSpan w:val="2"/>
            <w:tcBorders>
              <w:top w:val="single" w:sz="4" w:space="0" w:color="auto"/>
              <w:left w:val="single" w:sz="4" w:space="0" w:color="auto"/>
              <w:bottom w:val="single" w:sz="4" w:space="0" w:color="auto"/>
              <w:right w:val="single" w:sz="4" w:space="0" w:color="auto"/>
            </w:tcBorders>
            <w:vAlign w:val="center"/>
            <w:hideMark/>
          </w:tcPr>
          <w:p w:rsidR="007C6CB8" w:rsidRDefault="007C6CB8"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110.6061</w:t>
            </w:r>
          </w:p>
        </w:tc>
        <w:tc>
          <w:tcPr>
            <w:tcW w:w="862" w:type="dxa"/>
            <w:gridSpan w:val="2"/>
            <w:tcBorders>
              <w:top w:val="single" w:sz="4" w:space="0" w:color="auto"/>
              <w:left w:val="single" w:sz="4" w:space="0" w:color="auto"/>
              <w:bottom w:val="single" w:sz="4" w:space="0" w:color="auto"/>
              <w:right w:val="single" w:sz="4" w:space="0" w:color="auto"/>
            </w:tcBorders>
            <w:hideMark/>
          </w:tcPr>
          <w:p w:rsidR="007C6CB8" w:rsidRDefault="007C6CB8"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7C6CB8" w:rsidRDefault="007C6CB8"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15.60036</w:t>
            </w:r>
          </w:p>
        </w:tc>
        <w:tc>
          <w:tcPr>
            <w:tcW w:w="1423" w:type="dxa"/>
            <w:tcBorders>
              <w:top w:val="single" w:sz="4" w:space="0" w:color="auto"/>
              <w:left w:val="single" w:sz="4" w:space="0" w:color="auto"/>
              <w:bottom w:val="single" w:sz="4" w:space="0" w:color="auto"/>
              <w:right w:val="single" w:sz="4" w:space="0" w:color="auto"/>
            </w:tcBorders>
            <w:vAlign w:val="center"/>
            <w:hideMark/>
          </w:tcPr>
          <w:p w:rsidR="007C6CB8" w:rsidRDefault="007C6CB8"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7C6CB8" w:rsidRDefault="007C6CB8"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160.00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7C6CB8" w:rsidRDefault="007C6CB8" w:rsidP="002B7EE4">
            <w:pPr>
              <w:rPr>
                <w:rFonts w:ascii="Arial" w:hAnsi="Arial" w:cs="Arial"/>
                <w:sz w:val="18"/>
                <w:szCs w:val="18"/>
              </w:rPr>
            </w:pPr>
          </w:p>
        </w:tc>
      </w:tr>
      <w:tr w:rsidR="007C6CB8"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7C6CB8" w:rsidRDefault="007C6CB8"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کل</w:t>
            </w:r>
          </w:p>
        </w:tc>
        <w:tc>
          <w:tcPr>
            <w:tcW w:w="1158" w:type="dxa"/>
            <w:gridSpan w:val="2"/>
            <w:tcBorders>
              <w:top w:val="single" w:sz="4" w:space="0" w:color="auto"/>
              <w:left w:val="single" w:sz="4" w:space="0" w:color="auto"/>
              <w:bottom w:val="single" w:sz="4" w:space="0" w:color="auto"/>
              <w:right w:val="single" w:sz="4" w:space="0" w:color="auto"/>
            </w:tcBorders>
            <w:vAlign w:val="center"/>
            <w:hideMark/>
          </w:tcPr>
          <w:p w:rsidR="007C6CB8" w:rsidRDefault="007C6CB8"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110.3030</w:t>
            </w:r>
          </w:p>
        </w:tc>
        <w:tc>
          <w:tcPr>
            <w:tcW w:w="862" w:type="dxa"/>
            <w:gridSpan w:val="2"/>
            <w:tcBorders>
              <w:top w:val="single" w:sz="4" w:space="0" w:color="auto"/>
              <w:left w:val="single" w:sz="4" w:space="0" w:color="auto"/>
              <w:bottom w:val="single" w:sz="4" w:space="0" w:color="auto"/>
              <w:right w:val="single" w:sz="4" w:space="0" w:color="auto"/>
            </w:tcBorders>
            <w:vAlign w:val="center"/>
            <w:hideMark/>
          </w:tcPr>
          <w:p w:rsidR="007C6CB8" w:rsidRDefault="007C6CB8"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66</w:t>
            </w:r>
          </w:p>
        </w:tc>
        <w:tc>
          <w:tcPr>
            <w:tcW w:w="1423" w:type="dxa"/>
            <w:tcBorders>
              <w:top w:val="single" w:sz="4" w:space="0" w:color="auto"/>
              <w:left w:val="single" w:sz="4" w:space="0" w:color="auto"/>
              <w:bottom w:val="single" w:sz="4" w:space="0" w:color="auto"/>
              <w:right w:val="single" w:sz="4" w:space="0" w:color="auto"/>
            </w:tcBorders>
            <w:vAlign w:val="center"/>
            <w:hideMark/>
          </w:tcPr>
          <w:p w:rsidR="007C6CB8" w:rsidRDefault="007C6CB8"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15.31412</w:t>
            </w:r>
          </w:p>
        </w:tc>
        <w:tc>
          <w:tcPr>
            <w:tcW w:w="1423" w:type="dxa"/>
            <w:tcBorders>
              <w:top w:val="single" w:sz="4" w:space="0" w:color="auto"/>
              <w:left w:val="single" w:sz="4" w:space="0" w:color="auto"/>
              <w:bottom w:val="single" w:sz="4" w:space="0" w:color="auto"/>
              <w:right w:val="single" w:sz="4" w:space="0" w:color="auto"/>
            </w:tcBorders>
            <w:vAlign w:val="center"/>
            <w:hideMark/>
          </w:tcPr>
          <w:p w:rsidR="007C6CB8" w:rsidRDefault="007C6CB8"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7C6CB8" w:rsidRDefault="007C6CB8"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160.00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7C6CB8" w:rsidRDefault="007C6CB8" w:rsidP="002B7EE4">
            <w:pPr>
              <w:rPr>
                <w:rFonts w:ascii="Arial" w:hAnsi="Arial" w:cs="Arial"/>
                <w:sz w:val="18"/>
                <w:szCs w:val="18"/>
              </w:rPr>
            </w:pPr>
          </w:p>
        </w:tc>
      </w:tr>
    </w:tbl>
    <w:p w:rsidR="00E67656" w:rsidRDefault="00E67656" w:rsidP="00106F38">
      <w:pPr>
        <w:spacing w:after="0" w:line="240" w:lineRule="auto"/>
        <w:rPr>
          <w:rFonts w:asciiTheme="majorBidi" w:hAnsiTheme="majorBidi" w:cs="B Mitra"/>
          <w:sz w:val="24"/>
          <w:szCs w:val="24"/>
          <w:rtl/>
        </w:rPr>
      </w:pPr>
    </w:p>
    <w:tbl>
      <w:tblPr>
        <w:tblStyle w:val="TableGrid"/>
        <w:tblW w:w="9075" w:type="dxa"/>
        <w:jc w:val="center"/>
        <w:tblLayout w:type="fixed"/>
        <w:tblLook w:val="04A0"/>
      </w:tblPr>
      <w:tblGrid>
        <w:gridCol w:w="1363"/>
        <w:gridCol w:w="1157"/>
        <w:gridCol w:w="863"/>
        <w:gridCol w:w="1423"/>
        <w:gridCol w:w="1423"/>
        <w:gridCol w:w="1423"/>
        <w:gridCol w:w="1423"/>
      </w:tblGrid>
      <w:tr w:rsidR="002B7EE4" w:rsidTr="004D4E83">
        <w:trPr>
          <w:jc w:val="center"/>
        </w:trPr>
        <w:tc>
          <w:tcPr>
            <w:tcW w:w="9075" w:type="dxa"/>
            <w:gridSpan w:val="7"/>
            <w:tcBorders>
              <w:top w:val="nil"/>
              <w:left w:val="nil"/>
              <w:bottom w:val="single" w:sz="4" w:space="0" w:color="auto"/>
              <w:right w:val="nil"/>
            </w:tcBorders>
            <w:hideMark/>
          </w:tcPr>
          <w:p w:rsidR="002B7EE4" w:rsidRDefault="002B7EE4" w:rsidP="002B7EE4">
            <w:pPr>
              <w:autoSpaceDE w:val="0"/>
              <w:autoSpaceDN w:val="0"/>
              <w:adjustRightInd w:val="0"/>
              <w:spacing w:line="320" w:lineRule="atLeast"/>
              <w:ind w:left="60" w:right="60"/>
              <w:rPr>
                <w:rFonts w:ascii="Arial" w:hAnsi="Arial" w:cs="B Nazanin"/>
                <w:sz w:val="24"/>
                <w:szCs w:val="24"/>
              </w:rPr>
            </w:pPr>
            <w:r>
              <w:rPr>
                <w:rFonts w:ascii="Arial" w:hAnsi="Arial" w:cs="B Nazanin" w:hint="cs"/>
                <w:sz w:val="24"/>
                <w:szCs w:val="24"/>
                <w:rtl/>
              </w:rPr>
              <w:t>جدول 6: مقایسه میانگین فشار خون دیاستولی در دو گروه قبل از درمان در دو گروه</w:t>
            </w:r>
          </w:p>
        </w:tc>
      </w:tr>
      <w:tr w:rsidR="002B7EE4" w:rsidTr="004D4E83">
        <w:trPr>
          <w:trHeight w:val="676"/>
          <w:jc w:val="center"/>
        </w:trPr>
        <w:tc>
          <w:tcPr>
            <w:tcW w:w="136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گروه</w:t>
            </w:r>
          </w:p>
        </w:tc>
        <w:tc>
          <w:tcPr>
            <w:tcW w:w="1157"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میانگین</w:t>
            </w:r>
          </w:p>
        </w:tc>
        <w:tc>
          <w:tcPr>
            <w:tcW w:w="86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N</w:t>
            </w:r>
          </w:p>
        </w:tc>
        <w:tc>
          <w:tcPr>
            <w:tcW w:w="142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Std. Deviation</w:t>
            </w:r>
          </w:p>
        </w:tc>
        <w:tc>
          <w:tcPr>
            <w:tcW w:w="142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مینیمم</w:t>
            </w:r>
          </w:p>
        </w:tc>
        <w:tc>
          <w:tcPr>
            <w:tcW w:w="142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ماکسیمم</w:t>
            </w:r>
          </w:p>
        </w:tc>
        <w:tc>
          <w:tcPr>
            <w:tcW w:w="142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P-Value</w:t>
            </w:r>
          </w:p>
        </w:tc>
      </w:tr>
      <w:tr w:rsidR="002B7EE4"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آدنوزین</w:t>
            </w:r>
          </w:p>
        </w:tc>
        <w:tc>
          <w:tcPr>
            <w:tcW w:w="1157"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87.4242</w:t>
            </w:r>
          </w:p>
        </w:tc>
        <w:tc>
          <w:tcPr>
            <w:tcW w:w="86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14.14883</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120.00</w:t>
            </w:r>
          </w:p>
        </w:tc>
        <w:tc>
          <w:tcPr>
            <w:tcW w:w="1423" w:type="dxa"/>
            <w:vMerge w:val="restart"/>
            <w:tcBorders>
              <w:top w:val="single" w:sz="4" w:space="0" w:color="auto"/>
              <w:left w:val="single" w:sz="4" w:space="0" w:color="auto"/>
              <w:bottom w:val="single" w:sz="4" w:space="0" w:color="auto"/>
              <w:right w:val="single" w:sz="4" w:space="0" w:color="auto"/>
            </w:tcBorders>
          </w:tcPr>
          <w:p w:rsidR="00645EFD" w:rsidRDefault="00645EFD" w:rsidP="00645EFD">
            <w:pPr>
              <w:autoSpaceDE w:val="0"/>
              <w:autoSpaceDN w:val="0"/>
              <w:adjustRightInd w:val="0"/>
              <w:spacing w:line="320" w:lineRule="atLeast"/>
              <w:ind w:left="60" w:right="60"/>
              <w:jc w:val="center"/>
              <w:rPr>
                <w:rFonts w:ascii="Arial" w:hAnsi="Arial" w:cs="Arial"/>
                <w:sz w:val="18"/>
                <w:szCs w:val="18"/>
                <w:rtl/>
                <w:lang w:bidi="fa-IR"/>
              </w:rPr>
            </w:pPr>
            <w:r>
              <w:rPr>
                <w:rFonts w:ascii="Arial" w:hAnsi="Arial" w:cs="Arial"/>
                <w:sz w:val="18"/>
                <w:szCs w:val="18"/>
                <w:lang w:bidi="fa-IR"/>
              </w:rPr>
              <w:t>&lt;0.001</w:t>
            </w:r>
          </w:p>
        </w:tc>
      </w:tr>
      <w:tr w:rsidR="002B7EE4"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وراپامیل</w:t>
            </w:r>
          </w:p>
        </w:tc>
        <w:tc>
          <w:tcPr>
            <w:tcW w:w="1157"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74.5455</w:t>
            </w:r>
          </w:p>
        </w:tc>
        <w:tc>
          <w:tcPr>
            <w:tcW w:w="86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11.54906</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rPr>
                <w:rFonts w:ascii="Arial" w:hAnsi="Arial" w:cs="Arial"/>
                <w:sz w:val="18"/>
                <w:szCs w:val="18"/>
              </w:rPr>
            </w:pPr>
          </w:p>
        </w:tc>
      </w:tr>
      <w:tr w:rsidR="002B7EE4"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کل</w:t>
            </w:r>
          </w:p>
        </w:tc>
        <w:tc>
          <w:tcPr>
            <w:tcW w:w="1157"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80.9848</w:t>
            </w:r>
          </w:p>
        </w:tc>
        <w:tc>
          <w:tcPr>
            <w:tcW w:w="86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66</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14.36394</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120.00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rPr>
                <w:rFonts w:ascii="Arial" w:hAnsi="Arial" w:cs="Arial"/>
                <w:sz w:val="18"/>
                <w:szCs w:val="18"/>
              </w:rPr>
            </w:pPr>
          </w:p>
        </w:tc>
      </w:tr>
    </w:tbl>
    <w:p w:rsidR="0047173C" w:rsidRDefault="0047173C" w:rsidP="00106F38">
      <w:pPr>
        <w:spacing w:after="0" w:line="240" w:lineRule="auto"/>
        <w:rPr>
          <w:rFonts w:asciiTheme="majorBidi" w:hAnsiTheme="majorBidi" w:cs="B Mitra"/>
          <w:sz w:val="24"/>
          <w:szCs w:val="24"/>
          <w:rtl/>
        </w:rPr>
      </w:pPr>
    </w:p>
    <w:p w:rsidR="004D4E83" w:rsidRDefault="004D4E83" w:rsidP="00106F38">
      <w:pPr>
        <w:spacing w:after="0" w:line="240" w:lineRule="auto"/>
        <w:rPr>
          <w:rFonts w:asciiTheme="majorBidi" w:hAnsiTheme="majorBidi" w:cs="B Mitra"/>
          <w:sz w:val="24"/>
          <w:szCs w:val="24"/>
          <w:rtl/>
        </w:rPr>
      </w:pPr>
    </w:p>
    <w:tbl>
      <w:tblPr>
        <w:tblStyle w:val="TableGrid"/>
        <w:tblW w:w="9075" w:type="dxa"/>
        <w:jc w:val="center"/>
        <w:tblLayout w:type="fixed"/>
        <w:tblLook w:val="04A0"/>
      </w:tblPr>
      <w:tblGrid>
        <w:gridCol w:w="1363"/>
        <w:gridCol w:w="1157"/>
        <w:gridCol w:w="863"/>
        <w:gridCol w:w="1423"/>
        <w:gridCol w:w="1423"/>
        <w:gridCol w:w="1423"/>
        <w:gridCol w:w="1423"/>
      </w:tblGrid>
      <w:tr w:rsidR="002B7EE4" w:rsidTr="00B5462A">
        <w:trPr>
          <w:jc w:val="center"/>
        </w:trPr>
        <w:tc>
          <w:tcPr>
            <w:tcW w:w="9075" w:type="dxa"/>
            <w:gridSpan w:val="7"/>
            <w:tcBorders>
              <w:top w:val="nil"/>
              <w:left w:val="nil"/>
              <w:bottom w:val="single" w:sz="4" w:space="0" w:color="auto"/>
              <w:right w:val="nil"/>
            </w:tcBorders>
            <w:hideMark/>
          </w:tcPr>
          <w:p w:rsidR="002B7EE4" w:rsidRDefault="002B7EE4" w:rsidP="002B7EE4">
            <w:pPr>
              <w:autoSpaceDE w:val="0"/>
              <w:autoSpaceDN w:val="0"/>
              <w:adjustRightInd w:val="0"/>
              <w:spacing w:line="320" w:lineRule="atLeast"/>
              <w:ind w:left="60" w:right="60"/>
              <w:rPr>
                <w:rFonts w:ascii="Arial" w:hAnsi="Arial" w:cs="B Nazanin"/>
                <w:sz w:val="24"/>
                <w:szCs w:val="24"/>
              </w:rPr>
            </w:pPr>
            <w:r>
              <w:rPr>
                <w:rFonts w:ascii="Arial" w:hAnsi="Arial" w:cs="B Nazanin" w:hint="cs"/>
                <w:sz w:val="24"/>
                <w:szCs w:val="24"/>
                <w:rtl/>
              </w:rPr>
              <w:t xml:space="preserve">جدول 7: میانگین فشار خون </w:t>
            </w:r>
            <w:r>
              <w:rPr>
                <w:rFonts w:ascii="Arial" w:hAnsi="Arial" w:cs="B Nazanin" w:hint="cs"/>
                <w:sz w:val="24"/>
                <w:szCs w:val="24"/>
                <w:rtl/>
                <w:lang w:bidi="fa-IR"/>
              </w:rPr>
              <w:t>دیا</w:t>
            </w:r>
            <w:r>
              <w:rPr>
                <w:rFonts w:ascii="Arial" w:hAnsi="Arial" w:cs="B Nazanin" w:hint="cs"/>
                <w:sz w:val="24"/>
                <w:szCs w:val="24"/>
                <w:rtl/>
              </w:rPr>
              <w:t xml:space="preserve">ستولی بعد از درمان در دو گروه </w:t>
            </w:r>
          </w:p>
        </w:tc>
      </w:tr>
      <w:tr w:rsidR="002B7EE4" w:rsidTr="00B5462A">
        <w:trPr>
          <w:trHeight w:val="676"/>
          <w:jc w:val="center"/>
        </w:trPr>
        <w:tc>
          <w:tcPr>
            <w:tcW w:w="136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گروه</w:t>
            </w:r>
          </w:p>
        </w:tc>
        <w:tc>
          <w:tcPr>
            <w:tcW w:w="1157"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میانگین</w:t>
            </w:r>
          </w:p>
        </w:tc>
        <w:tc>
          <w:tcPr>
            <w:tcW w:w="86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N</w:t>
            </w:r>
          </w:p>
        </w:tc>
        <w:tc>
          <w:tcPr>
            <w:tcW w:w="142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Std. Deviation</w:t>
            </w:r>
          </w:p>
        </w:tc>
        <w:tc>
          <w:tcPr>
            <w:tcW w:w="142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مینیمم</w:t>
            </w:r>
          </w:p>
        </w:tc>
        <w:tc>
          <w:tcPr>
            <w:tcW w:w="142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ماکسیمم</w:t>
            </w:r>
          </w:p>
        </w:tc>
        <w:tc>
          <w:tcPr>
            <w:tcW w:w="142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P-Value</w:t>
            </w:r>
          </w:p>
        </w:tc>
      </w:tr>
      <w:tr w:rsidR="002B7EE4" w:rsidTr="00B5462A">
        <w:trPr>
          <w:jc w:val="center"/>
        </w:trPr>
        <w:tc>
          <w:tcPr>
            <w:tcW w:w="136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آدنوزین</w:t>
            </w:r>
          </w:p>
        </w:tc>
        <w:tc>
          <w:tcPr>
            <w:tcW w:w="1157"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71.9697</w:t>
            </w:r>
          </w:p>
        </w:tc>
        <w:tc>
          <w:tcPr>
            <w:tcW w:w="86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9.83770</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55.00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100.00</w:t>
            </w:r>
          </w:p>
        </w:tc>
        <w:tc>
          <w:tcPr>
            <w:tcW w:w="1423" w:type="dxa"/>
            <w:vMerge w:val="restart"/>
            <w:tcBorders>
              <w:top w:val="single" w:sz="4" w:space="0" w:color="auto"/>
              <w:left w:val="single" w:sz="4" w:space="0" w:color="auto"/>
              <w:bottom w:val="single" w:sz="4" w:space="0" w:color="auto"/>
              <w:right w:val="single" w:sz="4" w:space="0" w:color="auto"/>
            </w:tcBorders>
          </w:tcPr>
          <w:p w:rsidR="002B7EE4" w:rsidRDefault="0047173C"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0.018</w:t>
            </w:r>
          </w:p>
        </w:tc>
      </w:tr>
      <w:tr w:rsidR="002B7EE4" w:rsidTr="00B5462A">
        <w:trPr>
          <w:jc w:val="center"/>
        </w:trPr>
        <w:tc>
          <w:tcPr>
            <w:tcW w:w="136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وراپامیل</w:t>
            </w:r>
          </w:p>
        </w:tc>
        <w:tc>
          <w:tcPr>
            <w:tcW w:w="1157"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66.5152</w:t>
            </w:r>
          </w:p>
        </w:tc>
        <w:tc>
          <w:tcPr>
            <w:tcW w:w="86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10.93195</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50.00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rPr>
                <w:rFonts w:ascii="Arial" w:hAnsi="Arial" w:cs="Arial"/>
                <w:sz w:val="18"/>
                <w:szCs w:val="18"/>
              </w:rPr>
            </w:pPr>
          </w:p>
        </w:tc>
      </w:tr>
      <w:tr w:rsidR="002B7EE4" w:rsidTr="00B5462A">
        <w:trPr>
          <w:jc w:val="center"/>
        </w:trPr>
        <w:tc>
          <w:tcPr>
            <w:tcW w:w="1363" w:type="dxa"/>
            <w:tcBorders>
              <w:top w:val="single" w:sz="4" w:space="0" w:color="auto"/>
              <w:left w:val="single" w:sz="4" w:space="0" w:color="auto"/>
              <w:bottom w:val="single" w:sz="4" w:space="0" w:color="auto"/>
              <w:right w:val="single" w:sz="4" w:space="0" w:color="auto"/>
            </w:tcBorders>
            <w:hideMark/>
          </w:tcPr>
          <w:p w:rsidR="002B7EE4" w:rsidRDefault="002B7EE4" w:rsidP="002B7EE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کل</w:t>
            </w:r>
          </w:p>
        </w:tc>
        <w:tc>
          <w:tcPr>
            <w:tcW w:w="1157"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69.2424</w:t>
            </w:r>
          </w:p>
        </w:tc>
        <w:tc>
          <w:tcPr>
            <w:tcW w:w="86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66</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10.67861</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50.00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2B7EE4" w:rsidRDefault="002B7EE4" w:rsidP="002B7EE4">
            <w:pPr>
              <w:rPr>
                <w:rFonts w:ascii="Arial" w:hAnsi="Arial" w:cs="Arial"/>
                <w:sz w:val="18"/>
                <w:szCs w:val="18"/>
              </w:rPr>
            </w:pPr>
          </w:p>
        </w:tc>
      </w:tr>
    </w:tbl>
    <w:p w:rsidR="007C6CB8" w:rsidRDefault="007C6CB8" w:rsidP="00106F38">
      <w:pPr>
        <w:spacing w:after="0" w:line="240" w:lineRule="auto"/>
        <w:rPr>
          <w:rFonts w:asciiTheme="majorBidi" w:hAnsiTheme="majorBidi" w:cs="B Mitra"/>
          <w:sz w:val="24"/>
          <w:szCs w:val="24"/>
          <w:rtl/>
        </w:rPr>
      </w:pPr>
    </w:p>
    <w:p w:rsidR="004D4E83" w:rsidRPr="004D4E83" w:rsidRDefault="004D4E83" w:rsidP="004D4E83">
      <w:pPr>
        <w:spacing w:after="0" w:line="240" w:lineRule="auto"/>
        <w:rPr>
          <w:rFonts w:asciiTheme="majorBidi" w:hAnsiTheme="majorBidi" w:cs="B Mitra"/>
          <w:sz w:val="24"/>
          <w:szCs w:val="24"/>
          <w:rtl/>
        </w:rPr>
      </w:pPr>
      <w:r>
        <w:rPr>
          <w:rFonts w:ascii="Times New Roman" w:hAnsi="Times New Roman" w:cs="B Nazanin" w:hint="cs"/>
          <w:sz w:val="24"/>
          <w:szCs w:val="24"/>
          <w:rtl/>
        </w:rPr>
        <w:t>جدول 8: توزیع افراد برحسب افت فشار</w:t>
      </w:r>
      <w:r w:rsidR="00BA44BC">
        <w:rPr>
          <w:rFonts w:ascii="Times New Roman" w:hAnsi="Times New Roman" w:cs="B Nazanin" w:hint="cs"/>
          <w:sz w:val="24"/>
          <w:szCs w:val="24"/>
          <w:rtl/>
        </w:rPr>
        <w:t>خون</w:t>
      </w:r>
      <w:r>
        <w:rPr>
          <w:rFonts w:ascii="Times New Roman" w:hAnsi="Times New Roman" w:cs="B Nazanin" w:hint="cs"/>
          <w:sz w:val="24"/>
          <w:szCs w:val="24"/>
          <w:rtl/>
        </w:rPr>
        <w:t xml:space="preserve"> در دو گروه</w:t>
      </w:r>
      <w:r>
        <w:rPr>
          <w:rFonts w:asciiTheme="majorBidi" w:hAnsiTheme="majorBidi" w:cs="B Mitra" w:hint="cs"/>
          <w:noProof/>
          <w:sz w:val="24"/>
          <w:szCs w:val="24"/>
          <w:rtl/>
        </w:rPr>
        <w:t xml:space="preserve"> </w:t>
      </w:r>
    </w:p>
    <w:tbl>
      <w:tblPr>
        <w:tblStyle w:val="TableGrid"/>
        <w:tblpPr w:leftFromText="180" w:rightFromText="180" w:vertAnchor="text" w:horzAnchor="margin" w:tblpY="50"/>
        <w:bidiVisual/>
        <w:tblW w:w="9242"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tblPr>
      <w:tblGrid>
        <w:gridCol w:w="2314"/>
        <w:gridCol w:w="2314"/>
        <w:gridCol w:w="2315"/>
        <w:gridCol w:w="2299"/>
      </w:tblGrid>
      <w:tr w:rsidR="004D4E83" w:rsidTr="004D4E83">
        <w:trPr>
          <w:trHeight w:val="499"/>
        </w:trPr>
        <w:tc>
          <w:tcPr>
            <w:tcW w:w="2314" w:type="dxa"/>
            <w:vMerge w:val="restart"/>
          </w:tcPr>
          <w:p w:rsidR="004D4E83" w:rsidRDefault="004D4E83" w:rsidP="004D4E83">
            <w:pPr>
              <w:jc w:val="center"/>
              <w:rPr>
                <w:rFonts w:asciiTheme="majorBidi" w:hAnsiTheme="majorBidi" w:cs="B Mitra"/>
                <w:rtl/>
                <w:lang w:bidi="fa-IR"/>
              </w:rPr>
            </w:pPr>
          </w:p>
          <w:p w:rsidR="004D4E83" w:rsidRDefault="004D4E83" w:rsidP="004D4E83">
            <w:pPr>
              <w:jc w:val="center"/>
              <w:rPr>
                <w:rFonts w:asciiTheme="majorBidi" w:hAnsiTheme="majorBidi" w:cs="B Mitra"/>
                <w:rtl/>
                <w:lang w:bidi="fa-IR"/>
              </w:rPr>
            </w:pPr>
          </w:p>
          <w:p w:rsidR="004D4E83" w:rsidRDefault="004D4E83" w:rsidP="004D4E83">
            <w:pPr>
              <w:jc w:val="center"/>
              <w:rPr>
                <w:rFonts w:asciiTheme="majorBidi" w:hAnsiTheme="majorBidi" w:cs="B Mitra"/>
                <w:rtl/>
                <w:lang w:bidi="fa-IR"/>
              </w:rPr>
            </w:pPr>
          </w:p>
          <w:p w:rsidR="004D4E83" w:rsidRDefault="004D4E83" w:rsidP="004D4E83">
            <w:pPr>
              <w:jc w:val="center"/>
              <w:rPr>
                <w:rFonts w:asciiTheme="majorBidi" w:hAnsiTheme="majorBidi" w:cs="B Mitra"/>
                <w:rtl/>
                <w:lang w:bidi="fa-IR"/>
              </w:rPr>
            </w:pPr>
          </w:p>
          <w:p w:rsidR="004D4E83" w:rsidRPr="0055243B" w:rsidRDefault="004D4E83" w:rsidP="004D4E83">
            <w:pPr>
              <w:jc w:val="center"/>
              <w:rPr>
                <w:rFonts w:asciiTheme="majorBidi" w:hAnsiTheme="majorBidi" w:cs="Times New Roman"/>
                <w:lang w:bidi="fa-IR"/>
              </w:rPr>
            </w:pPr>
            <w:r>
              <w:rPr>
                <w:rFonts w:asciiTheme="majorBidi" w:hAnsiTheme="majorBidi" w:cs="Times New Roman"/>
                <w:lang w:bidi="fa-IR"/>
              </w:rPr>
              <w:t>P= 0.05</w:t>
            </w:r>
          </w:p>
        </w:tc>
        <w:tc>
          <w:tcPr>
            <w:tcW w:w="2314" w:type="dxa"/>
            <w:tcBorders>
              <w:bottom w:val="single" w:sz="24" w:space="0" w:color="auto"/>
            </w:tcBorders>
          </w:tcPr>
          <w:p w:rsidR="004D4E83" w:rsidRDefault="004D4E83" w:rsidP="004D4E83">
            <w:pPr>
              <w:rPr>
                <w:rFonts w:asciiTheme="majorBidi" w:hAnsiTheme="majorBidi" w:cs="B Mitra"/>
                <w:rtl/>
              </w:rPr>
            </w:pPr>
          </w:p>
        </w:tc>
        <w:tc>
          <w:tcPr>
            <w:tcW w:w="2315" w:type="dxa"/>
            <w:tcBorders>
              <w:bottom w:val="single" w:sz="24" w:space="0" w:color="auto"/>
            </w:tcBorders>
          </w:tcPr>
          <w:p w:rsidR="004D4E83" w:rsidRDefault="004D4E83" w:rsidP="004D4E83">
            <w:pPr>
              <w:jc w:val="center"/>
              <w:rPr>
                <w:rFonts w:asciiTheme="majorBidi" w:hAnsiTheme="majorBidi" w:cs="B Mitra"/>
                <w:rtl/>
              </w:rPr>
            </w:pPr>
            <w:r>
              <w:rPr>
                <w:rFonts w:asciiTheme="majorBidi" w:hAnsiTheme="majorBidi" w:cs="B Mitra" w:hint="cs"/>
                <w:rtl/>
              </w:rPr>
              <w:t>موارد</w:t>
            </w:r>
          </w:p>
        </w:tc>
        <w:tc>
          <w:tcPr>
            <w:tcW w:w="2299" w:type="dxa"/>
            <w:vMerge w:val="restart"/>
          </w:tcPr>
          <w:p w:rsidR="004D4E83" w:rsidRDefault="004D4E83" w:rsidP="004D4E83">
            <w:pPr>
              <w:jc w:val="center"/>
              <w:rPr>
                <w:rFonts w:asciiTheme="majorBidi" w:hAnsiTheme="majorBidi" w:cs="B Mitra"/>
                <w:rtl/>
              </w:rPr>
            </w:pPr>
          </w:p>
          <w:p w:rsidR="004D4E83" w:rsidRDefault="004D4E83" w:rsidP="004D4E83">
            <w:pPr>
              <w:jc w:val="center"/>
              <w:rPr>
                <w:rFonts w:asciiTheme="majorBidi" w:hAnsiTheme="majorBidi" w:cs="B Mitra"/>
                <w:rtl/>
              </w:rPr>
            </w:pPr>
          </w:p>
          <w:p w:rsidR="004D4E83" w:rsidRDefault="004D4E83" w:rsidP="004D4E83">
            <w:pPr>
              <w:jc w:val="center"/>
              <w:rPr>
                <w:rFonts w:asciiTheme="majorBidi" w:hAnsiTheme="majorBidi" w:cs="B Mitra"/>
                <w:rtl/>
              </w:rPr>
            </w:pPr>
          </w:p>
          <w:p w:rsidR="004D4E83" w:rsidRDefault="004D4E83" w:rsidP="004D4E83">
            <w:pPr>
              <w:jc w:val="center"/>
              <w:rPr>
                <w:rFonts w:asciiTheme="majorBidi" w:hAnsiTheme="majorBidi" w:cs="B Mitra"/>
                <w:rtl/>
              </w:rPr>
            </w:pPr>
            <w:r>
              <w:rPr>
                <w:rFonts w:asciiTheme="majorBidi" w:hAnsiTheme="majorBidi" w:cs="B Mitra" w:hint="cs"/>
                <w:rtl/>
              </w:rPr>
              <w:t>گروه</w:t>
            </w:r>
          </w:p>
        </w:tc>
      </w:tr>
      <w:tr w:rsidR="004D4E83" w:rsidTr="004D4E83">
        <w:trPr>
          <w:trHeight w:val="499"/>
        </w:trPr>
        <w:tc>
          <w:tcPr>
            <w:tcW w:w="2314" w:type="dxa"/>
            <w:vMerge/>
          </w:tcPr>
          <w:p w:rsidR="004D4E83" w:rsidRDefault="004D4E83" w:rsidP="004D4E83">
            <w:pPr>
              <w:rPr>
                <w:rFonts w:asciiTheme="majorBidi" w:hAnsiTheme="majorBidi" w:cs="B Mitra"/>
                <w:rtl/>
              </w:rPr>
            </w:pPr>
          </w:p>
        </w:tc>
        <w:tc>
          <w:tcPr>
            <w:tcW w:w="2314" w:type="dxa"/>
            <w:tcBorders>
              <w:top w:val="single" w:sz="24" w:space="0" w:color="auto"/>
            </w:tcBorders>
          </w:tcPr>
          <w:p w:rsidR="004D4E83" w:rsidRDefault="004D4E83" w:rsidP="004D4E83">
            <w:pPr>
              <w:bidi w:val="0"/>
              <w:rPr>
                <w:rFonts w:asciiTheme="majorBidi" w:hAnsiTheme="majorBidi" w:cs="B Mitra"/>
              </w:rPr>
            </w:pPr>
            <w:r>
              <w:rPr>
                <w:rFonts w:asciiTheme="majorBidi" w:hAnsiTheme="majorBidi" w:cs="B Mitra"/>
              </w:rPr>
              <w:t>20</w:t>
            </w:r>
          </w:p>
          <w:p w:rsidR="004D4E83" w:rsidRDefault="004D4E83" w:rsidP="004D4E83">
            <w:pPr>
              <w:bidi w:val="0"/>
              <w:rPr>
                <w:rFonts w:asciiTheme="majorBidi" w:hAnsiTheme="majorBidi" w:cs="B Mitra"/>
              </w:rPr>
            </w:pPr>
            <w:r>
              <w:rPr>
                <w:rFonts w:asciiTheme="majorBidi" w:hAnsiTheme="majorBidi" w:cs="B Mitra"/>
              </w:rPr>
              <w:t>30.3%</w:t>
            </w:r>
          </w:p>
        </w:tc>
        <w:tc>
          <w:tcPr>
            <w:tcW w:w="2315" w:type="dxa"/>
            <w:tcBorders>
              <w:top w:val="single" w:sz="24" w:space="0" w:color="auto"/>
            </w:tcBorders>
          </w:tcPr>
          <w:p w:rsidR="004D4E83" w:rsidRDefault="004D4E83" w:rsidP="004D4E83">
            <w:pPr>
              <w:rPr>
                <w:rFonts w:asciiTheme="majorBidi" w:hAnsiTheme="majorBidi" w:cs="B Mitra"/>
                <w:rtl/>
              </w:rPr>
            </w:pPr>
            <w:r>
              <w:rPr>
                <w:rFonts w:asciiTheme="majorBidi" w:hAnsiTheme="majorBidi" w:cs="B Mitra" w:hint="cs"/>
                <w:rtl/>
              </w:rPr>
              <w:t>تعداد              آدنوزین</w:t>
            </w:r>
          </w:p>
          <w:p w:rsidR="004D4E83" w:rsidRDefault="004D4E83" w:rsidP="004D4E83">
            <w:pPr>
              <w:rPr>
                <w:rFonts w:asciiTheme="majorBidi" w:hAnsiTheme="majorBidi" w:cs="B Mitra"/>
                <w:rtl/>
              </w:rPr>
            </w:pPr>
            <w:r>
              <w:rPr>
                <w:rFonts w:asciiTheme="majorBidi" w:hAnsiTheme="majorBidi" w:cs="B Mitra" w:hint="cs"/>
                <w:rtl/>
              </w:rPr>
              <w:t>درصد</w:t>
            </w:r>
          </w:p>
        </w:tc>
        <w:tc>
          <w:tcPr>
            <w:tcW w:w="2299" w:type="dxa"/>
            <w:vMerge/>
          </w:tcPr>
          <w:p w:rsidR="004D4E83" w:rsidRDefault="004D4E83" w:rsidP="004D4E83">
            <w:pPr>
              <w:rPr>
                <w:rFonts w:asciiTheme="majorBidi" w:hAnsiTheme="majorBidi" w:cs="B Mitra"/>
                <w:rtl/>
              </w:rPr>
            </w:pPr>
          </w:p>
        </w:tc>
      </w:tr>
      <w:tr w:rsidR="004D4E83" w:rsidTr="004D4E83">
        <w:trPr>
          <w:trHeight w:val="499"/>
        </w:trPr>
        <w:tc>
          <w:tcPr>
            <w:tcW w:w="2314" w:type="dxa"/>
            <w:vMerge/>
          </w:tcPr>
          <w:p w:rsidR="004D4E83" w:rsidRDefault="004D4E83" w:rsidP="004D4E83">
            <w:pPr>
              <w:rPr>
                <w:rFonts w:asciiTheme="majorBidi" w:hAnsiTheme="majorBidi" w:cs="B Mitra"/>
                <w:rtl/>
              </w:rPr>
            </w:pPr>
          </w:p>
        </w:tc>
        <w:tc>
          <w:tcPr>
            <w:tcW w:w="2314" w:type="dxa"/>
          </w:tcPr>
          <w:p w:rsidR="004D4E83" w:rsidRDefault="004D4E83" w:rsidP="004D4E83">
            <w:pPr>
              <w:bidi w:val="0"/>
              <w:rPr>
                <w:rFonts w:asciiTheme="majorBidi" w:hAnsiTheme="majorBidi" w:cs="B Mitra"/>
                <w:lang w:bidi="fa-IR"/>
              </w:rPr>
            </w:pPr>
            <w:r>
              <w:rPr>
                <w:rFonts w:asciiTheme="majorBidi" w:hAnsiTheme="majorBidi" w:cs="B Mitra"/>
                <w:lang w:bidi="fa-IR"/>
              </w:rPr>
              <w:t>12</w:t>
            </w:r>
          </w:p>
          <w:p w:rsidR="004D4E83" w:rsidRDefault="004D4E83" w:rsidP="004D4E83">
            <w:pPr>
              <w:bidi w:val="0"/>
              <w:rPr>
                <w:rFonts w:asciiTheme="majorBidi" w:hAnsiTheme="majorBidi" w:cs="B Mitra"/>
                <w:lang w:bidi="fa-IR"/>
              </w:rPr>
            </w:pPr>
            <w:r>
              <w:rPr>
                <w:rFonts w:asciiTheme="majorBidi" w:hAnsiTheme="majorBidi" w:cs="B Mitra"/>
                <w:lang w:bidi="fa-IR"/>
              </w:rPr>
              <w:t>18.2%</w:t>
            </w:r>
          </w:p>
        </w:tc>
        <w:tc>
          <w:tcPr>
            <w:tcW w:w="2315" w:type="dxa"/>
          </w:tcPr>
          <w:p w:rsidR="004D4E83" w:rsidRDefault="004D4E83" w:rsidP="004D4E83">
            <w:pPr>
              <w:rPr>
                <w:rFonts w:asciiTheme="majorBidi" w:hAnsiTheme="majorBidi" w:cs="B Mitra"/>
                <w:rtl/>
              </w:rPr>
            </w:pPr>
            <w:r>
              <w:rPr>
                <w:rFonts w:asciiTheme="majorBidi" w:hAnsiTheme="majorBidi" w:cs="B Mitra" w:hint="cs"/>
                <w:rtl/>
              </w:rPr>
              <w:t xml:space="preserve">تعداد             وراپامیل </w:t>
            </w:r>
          </w:p>
          <w:p w:rsidR="004D4E83" w:rsidRDefault="004D4E83" w:rsidP="004D4E83">
            <w:pPr>
              <w:rPr>
                <w:rFonts w:asciiTheme="majorBidi" w:hAnsiTheme="majorBidi" w:cs="B Mitra"/>
                <w:rtl/>
              </w:rPr>
            </w:pPr>
            <w:r>
              <w:rPr>
                <w:rFonts w:asciiTheme="majorBidi" w:hAnsiTheme="majorBidi" w:cs="B Mitra" w:hint="cs"/>
                <w:rtl/>
              </w:rPr>
              <w:t>درصد</w:t>
            </w:r>
          </w:p>
        </w:tc>
        <w:tc>
          <w:tcPr>
            <w:tcW w:w="2299" w:type="dxa"/>
            <w:vMerge/>
          </w:tcPr>
          <w:p w:rsidR="004D4E83" w:rsidRDefault="004D4E83" w:rsidP="004D4E83">
            <w:pPr>
              <w:rPr>
                <w:rFonts w:asciiTheme="majorBidi" w:hAnsiTheme="majorBidi" w:cs="B Mitra"/>
                <w:rtl/>
              </w:rPr>
            </w:pPr>
          </w:p>
        </w:tc>
      </w:tr>
      <w:tr w:rsidR="004D4E83" w:rsidTr="004D4E83">
        <w:trPr>
          <w:trHeight w:val="499"/>
        </w:trPr>
        <w:tc>
          <w:tcPr>
            <w:tcW w:w="2314" w:type="dxa"/>
            <w:vMerge/>
          </w:tcPr>
          <w:p w:rsidR="004D4E83" w:rsidRDefault="004D4E83" w:rsidP="004D4E83">
            <w:pPr>
              <w:rPr>
                <w:rFonts w:asciiTheme="majorBidi" w:hAnsiTheme="majorBidi" w:cs="B Mitra"/>
                <w:rtl/>
              </w:rPr>
            </w:pPr>
          </w:p>
        </w:tc>
        <w:tc>
          <w:tcPr>
            <w:tcW w:w="2314" w:type="dxa"/>
          </w:tcPr>
          <w:p w:rsidR="004D4E83" w:rsidRDefault="004D4E83" w:rsidP="004D4E83">
            <w:pPr>
              <w:bidi w:val="0"/>
              <w:rPr>
                <w:rFonts w:asciiTheme="majorBidi" w:hAnsiTheme="majorBidi" w:cs="B Mitra"/>
                <w:lang w:bidi="fa-IR"/>
              </w:rPr>
            </w:pPr>
            <w:r>
              <w:rPr>
                <w:rFonts w:asciiTheme="majorBidi" w:hAnsiTheme="majorBidi" w:cs="B Mitra"/>
                <w:lang w:bidi="fa-IR"/>
              </w:rPr>
              <w:t>32</w:t>
            </w:r>
          </w:p>
          <w:p w:rsidR="004D4E83" w:rsidRDefault="004D4E83" w:rsidP="004D4E83">
            <w:pPr>
              <w:bidi w:val="0"/>
              <w:rPr>
                <w:rFonts w:asciiTheme="majorBidi" w:hAnsiTheme="majorBidi" w:cs="B Mitra"/>
                <w:lang w:bidi="fa-IR"/>
              </w:rPr>
            </w:pPr>
            <w:r>
              <w:rPr>
                <w:rFonts w:asciiTheme="majorBidi" w:hAnsiTheme="majorBidi" w:cs="B Mitra"/>
                <w:lang w:bidi="fa-IR"/>
              </w:rPr>
              <w:t>48.5%</w:t>
            </w:r>
          </w:p>
        </w:tc>
        <w:tc>
          <w:tcPr>
            <w:tcW w:w="2315" w:type="dxa"/>
          </w:tcPr>
          <w:p w:rsidR="004D4E83" w:rsidRDefault="004D4E83" w:rsidP="004D4E83">
            <w:pPr>
              <w:rPr>
                <w:rFonts w:asciiTheme="majorBidi" w:hAnsiTheme="majorBidi" w:cs="B Mitra"/>
                <w:rtl/>
              </w:rPr>
            </w:pPr>
            <w:r>
              <w:rPr>
                <w:rFonts w:asciiTheme="majorBidi" w:hAnsiTheme="majorBidi" w:cs="B Mitra" w:hint="cs"/>
                <w:rtl/>
              </w:rPr>
              <w:t>تعداد             کل</w:t>
            </w:r>
          </w:p>
          <w:p w:rsidR="004D4E83" w:rsidRDefault="004D4E83" w:rsidP="004D4E83">
            <w:pPr>
              <w:rPr>
                <w:rFonts w:asciiTheme="majorBidi" w:hAnsiTheme="majorBidi" w:cs="B Mitra"/>
                <w:rtl/>
              </w:rPr>
            </w:pPr>
            <w:r>
              <w:rPr>
                <w:rFonts w:asciiTheme="majorBidi" w:hAnsiTheme="majorBidi" w:cs="B Mitra" w:hint="cs"/>
                <w:rtl/>
              </w:rPr>
              <w:t>درصد</w:t>
            </w:r>
          </w:p>
        </w:tc>
        <w:tc>
          <w:tcPr>
            <w:tcW w:w="2299" w:type="dxa"/>
            <w:vMerge/>
          </w:tcPr>
          <w:p w:rsidR="004D4E83" w:rsidRDefault="004D4E83" w:rsidP="004D4E83">
            <w:pPr>
              <w:rPr>
                <w:rFonts w:asciiTheme="majorBidi" w:hAnsiTheme="majorBidi" w:cs="B Mitra"/>
                <w:rtl/>
              </w:rPr>
            </w:pPr>
          </w:p>
        </w:tc>
      </w:tr>
    </w:tbl>
    <w:p w:rsidR="004D4E83" w:rsidRDefault="004D4E83" w:rsidP="00106F38">
      <w:pPr>
        <w:spacing w:after="0" w:line="240" w:lineRule="auto"/>
        <w:rPr>
          <w:rFonts w:ascii="Times New Roman" w:hAnsi="Times New Roman" w:cs="B Nazanin"/>
          <w:sz w:val="24"/>
          <w:szCs w:val="24"/>
          <w:rtl/>
        </w:rPr>
      </w:pPr>
    </w:p>
    <w:tbl>
      <w:tblPr>
        <w:tblStyle w:val="TableGrid"/>
        <w:tblW w:w="9075" w:type="dxa"/>
        <w:jc w:val="center"/>
        <w:tblLayout w:type="fixed"/>
        <w:tblLook w:val="04A0"/>
      </w:tblPr>
      <w:tblGrid>
        <w:gridCol w:w="1363"/>
        <w:gridCol w:w="1157"/>
        <w:gridCol w:w="863"/>
        <w:gridCol w:w="1423"/>
        <w:gridCol w:w="1423"/>
        <w:gridCol w:w="1423"/>
        <w:gridCol w:w="1423"/>
      </w:tblGrid>
      <w:tr w:rsidR="007E7021" w:rsidTr="004D4E83">
        <w:trPr>
          <w:jc w:val="center"/>
        </w:trPr>
        <w:tc>
          <w:tcPr>
            <w:tcW w:w="9075" w:type="dxa"/>
            <w:gridSpan w:val="7"/>
            <w:tcBorders>
              <w:top w:val="nil"/>
              <w:left w:val="nil"/>
              <w:bottom w:val="single" w:sz="4" w:space="0" w:color="auto"/>
              <w:right w:val="nil"/>
            </w:tcBorders>
            <w:hideMark/>
          </w:tcPr>
          <w:p w:rsidR="007E7021" w:rsidRDefault="007E7021" w:rsidP="007E7021">
            <w:pPr>
              <w:autoSpaceDE w:val="0"/>
              <w:autoSpaceDN w:val="0"/>
              <w:adjustRightInd w:val="0"/>
              <w:spacing w:line="320" w:lineRule="atLeast"/>
              <w:ind w:left="60" w:right="60"/>
              <w:rPr>
                <w:rFonts w:ascii="Arial" w:hAnsi="Arial" w:cs="B Nazanin"/>
                <w:sz w:val="24"/>
                <w:szCs w:val="24"/>
              </w:rPr>
            </w:pPr>
            <w:r>
              <w:rPr>
                <w:rFonts w:ascii="Arial" w:hAnsi="Arial" w:cs="B Nazanin" w:hint="cs"/>
                <w:sz w:val="24"/>
                <w:szCs w:val="24"/>
                <w:rtl/>
              </w:rPr>
              <w:t xml:space="preserve">جدول 9: میانگین مدت زمان تبدیل به ریتم سینوسی در دو گروه </w:t>
            </w:r>
          </w:p>
        </w:tc>
      </w:tr>
      <w:tr w:rsidR="007E7021" w:rsidTr="004D4E83">
        <w:trPr>
          <w:trHeight w:val="676"/>
          <w:jc w:val="center"/>
        </w:trPr>
        <w:tc>
          <w:tcPr>
            <w:tcW w:w="136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گروه</w:t>
            </w:r>
          </w:p>
        </w:tc>
        <w:tc>
          <w:tcPr>
            <w:tcW w:w="1157"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میانگین</w:t>
            </w:r>
          </w:p>
        </w:tc>
        <w:tc>
          <w:tcPr>
            <w:tcW w:w="86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N</w:t>
            </w:r>
          </w:p>
        </w:tc>
        <w:tc>
          <w:tcPr>
            <w:tcW w:w="142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Std. Deviation</w:t>
            </w:r>
          </w:p>
        </w:tc>
        <w:tc>
          <w:tcPr>
            <w:tcW w:w="142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مینیمم</w:t>
            </w:r>
          </w:p>
        </w:tc>
        <w:tc>
          <w:tcPr>
            <w:tcW w:w="142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ماکسیمم</w:t>
            </w:r>
          </w:p>
        </w:tc>
        <w:tc>
          <w:tcPr>
            <w:tcW w:w="142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P-Value</w:t>
            </w:r>
          </w:p>
        </w:tc>
      </w:tr>
      <w:tr w:rsidR="007E7021" w:rsidTr="004D4E83">
        <w:trPr>
          <w:jc w:val="center"/>
        </w:trPr>
        <w:tc>
          <w:tcPr>
            <w:tcW w:w="1363" w:type="dxa"/>
            <w:tcBorders>
              <w:top w:val="single" w:sz="4" w:space="0" w:color="auto"/>
              <w:left w:val="single" w:sz="4" w:space="0" w:color="auto"/>
              <w:bottom w:val="single" w:sz="4" w:space="0" w:color="auto"/>
              <w:right w:val="single" w:sz="4" w:space="0" w:color="auto"/>
            </w:tcBorders>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وراپامیل</w:t>
            </w:r>
          </w:p>
        </w:tc>
        <w:tc>
          <w:tcPr>
            <w:tcW w:w="1157"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36.0606</w:t>
            </w:r>
          </w:p>
        </w:tc>
        <w:tc>
          <w:tcPr>
            <w:tcW w:w="86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12.97579</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70.00</w:t>
            </w:r>
          </w:p>
        </w:tc>
        <w:tc>
          <w:tcPr>
            <w:tcW w:w="1423" w:type="dxa"/>
            <w:vMerge w:val="restart"/>
            <w:tcBorders>
              <w:top w:val="single" w:sz="4" w:space="0" w:color="auto"/>
              <w:left w:val="single" w:sz="4" w:space="0" w:color="auto"/>
              <w:bottom w:val="single" w:sz="4" w:space="0" w:color="auto"/>
              <w:right w:val="single" w:sz="4" w:space="0" w:color="auto"/>
            </w:tcBorders>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p>
          <w:p w:rsidR="007E7021" w:rsidRDefault="007E7021" w:rsidP="00791E44">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0.01</w:t>
            </w:r>
            <w:r w:rsidR="00791E44">
              <w:rPr>
                <w:rFonts w:ascii="Arial" w:hAnsi="Arial" w:cs="Arial" w:hint="cs"/>
                <w:sz w:val="18"/>
                <w:szCs w:val="18"/>
                <w:rtl/>
              </w:rPr>
              <w:t>0</w:t>
            </w:r>
          </w:p>
        </w:tc>
      </w:tr>
      <w:tr w:rsidR="007E7021"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hint="cs"/>
                <w:sz w:val="18"/>
                <w:szCs w:val="18"/>
                <w:rtl/>
              </w:rPr>
              <w:t>آدنوزین</w:t>
            </w:r>
          </w:p>
        </w:tc>
        <w:tc>
          <w:tcPr>
            <w:tcW w:w="1157"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28.0303</w:t>
            </w:r>
          </w:p>
        </w:tc>
        <w:tc>
          <w:tcPr>
            <w:tcW w:w="86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11.45231</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60.00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rPr>
                <w:rFonts w:ascii="Arial" w:hAnsi="Arial" w:cs="Arial"/>
                <w:sz w:val="18"/>
                <w:szCs w:val="18"/>
              </w:rPr>
            </w:pPr>
          </w:p>
        </w:tc>
      </w:tr>
      <w:tr w:rsidR="007E7021"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کل</w:t>
            </w:r>
          </w:p>
        </w:tc>
        <w:tc>
          <w:tcPr>
            <w:tcW w:w="1157"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32.0455</w:t>
            </w:r>
          </w:p>
        </w:tc>
        <w:tc>
          <w:tcPr>
            <w:tcW w:w="86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66</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12.79956</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70.00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rPr>
                <w:rFonts w:ascii="Arial" w:hAnsi="Arial" w:cs="Arial"/>
                <w:sz w:val="18"/>
                <w:szCs w:val="18"/>
              </w:rPr>
            </w:pPr>
          </w:p>
        </w:tc>
      </w:tr>
    </w:tbl>
    <w:p w:rsidR="007C6CB8" w:rsidRDefault="007C6CB8"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tbl>
      <w:tblPr>
        <w:tblW w:w="7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4"/>
        <w:gridCol w:w="16"/>
        <w:gridCol w:w="1345"/>
        <w:gridCol w:w="1101"/>
        <w:gridCol w:w="2078"/>
        <w:gridCol w:w="1008"/>
        <w:gridCol w:w="1008"/>
      </w:tblGrid>
      <w:tr w:rsidR="007E7021" w:rsidTr="00F55579">
        <w:trPr>
          <w:cantSplit/>
          <w:jc w:val="center"/>
        </w:trPr>
        <w:tc>
          <w:tcPr>
            <w:tcW w:w="7350" w:type="dxa"/>
            <w:gridSpan w:val="7"/>
            <w:tcBorders>
              <w:top w:val="nil"/>
              <w:left w:val="nil"/>
              <w:bottom w:val="nil"/>
              <w:right w:val="nil"/>
            </w:tcBorders>
            <w:shd w:val="clear" w:color="auto" w:fill="FFFFFF"/>
            <w:hideMark/>
          </w:tcPr>
          <w:p w:rsidR="007E7021" w:rsidRDefault="007E7021" w:rsidP="007E7021">
            <w:pPr>
              <w:autoSpaceDE w:val="0"/>
              <w:autoSpaceDN w:val="0"/>
              <w:adjustRightInd w:val="0"/>
              <w:spacing w:after="0" w:line="240" w:lineRule="auto"/>
              <w:rPr>
                <w:rFonts w:ascii="Times New Roman" w:hAnsi="Times New Roman" w:cs="B Nazanin"/>
                <w:sz w:val="24"/>
                <w:szCs w:val="24"/>
              </w:rPr>
            </w:pPr>
            <w:r>
              <w:rPr>
                <w:rFonts w:ascii="Times New Roman" w:hAnsi="Times New Roman" w:cs="B Nazanin" w:hint="cs"/>
                <w:sz w:val="24"/>
                <w:szCs w:val="24"/>
                <w:rtl/>
              </w:rPr>
              <w:lastRenderedPageBreak/>
              <w:t>جدول 10: توزیع افراد برحسب عود در دو گروه</w:t>
            </w:r>
          </w:p>
        </w:tc>
      </w:tr>
      <w:tr w:rsidR="007E7021" w:rsidRPr="00F55579" w:rsidTr="00F55579">
        <w:trPr>
          <w:cantSplit/>
          <w:jc w:val="center"/>
        </w:trPr>
        <w:tc>
          <w:tcPr>
            <w:tcW w:w="3256" w:type="dxa"/>
            <w:gridSpan w:val="4"/>
            <w:vMerge w:val="restart"/>
            <w:tcBorders>
              <w:top w:val="single" w:sz="18" w:space="0" w:color="000000"/>
              <w:left w:val="single" w:sz="18" w:space="0" w:color="000000"/>
              <w:bottom w:val="nil"/>
              <w:right w:val="nil"/>
            </w:tcBorders>
            <w:shd w:val="clear" w:color="auto" w:fill="FFFFFF"/>
            <w:hideMark/>
          </w:tcPr>
          <w:p w:rsidR="007E7021" w:rsidRPr="00F55579" w:rsidRDefault="007E7021" w:rsidP="004C253F">
            <w:pPr>
              <w:tabs>
                <w:tab w:val="left" w:pos="519"/>
                <w:tab w:val="center" w:pos="1605"/>
              </w:tabs>
              <w:autoSpaceDE w:val="0"/>
              <w:autoSpaceDN w:val="0"/>
              <w:adjustRightInd w:val="0"/>
              <w:spacing w:after="0" w:line="320" w:lineRule="atLeast"/>
              <w:ind w:left="60" w:right="60"/>
              <w:rPr>
                <w:rFonts w:ascii="Arial" w:hAnsi="Arial" w:cs="B Mitra"/>
              </w:rPr>
            </w:pPr>
            <w:r w:rsidRPr="00F55579">
              <w:rPr>
                <w:rFonts w:ascii="Arial" w:hAnsi="Arial" w:cs="B Mitra"/>
                <w:rtl/>
              </w:rPr>
              <w:tab/>
            </w:r>
            <w:r w:rsidRPr="00F55579">
              <w:rPr>
                <w:rFonts w:ascii="Arial" w:hAnsi="Arial" w:cs="B Mitra"/>
                <w:rtl/>
              </w:rPr>
              <w:tab/>
              <w:t>موارد</w:t>
            </w:r>
          </w:p>
        </w:tc>
        <w:tc>
          <w:tcPr>
            <w:tcW w:w="2078" w:type="dxa"/>
            <w:tcBorders>
              <w:top w:val="single" w:sz="18" w:space="0" w:color="000000"/>
              <w:left w:val="single" w:sz="18" w:space="0" w:color="000000"/>
              <w:bottom w:val="single" w:sz="8" w:space="0" w:color="000000"/>
              <w:right w:val="single" w:sz="8" w:space="0" w:color="000000"/>
            </w:tcBorders>
            <w:shd w:val="clear" w:color="auto" w:fill="FFFFFF"/>
            <w:hideMark/>
          </w:tcPr>
          <w:p w:rsidR="007E7021" w:rsidRPr="00F55579" w:rsidRDefault="007E7021" w:rsidP="004C253F">
            <w:pPr>
              <w:autoSpaceDE w:val="0"/>
              <w:autoSpaceDN w:val="0"/>
              <w:adjustRightInd w:val="0"/>
              <w:spacing w:after="0" w:line="320" w:lineRule="atLeast"/>
              <w:ind w:left="60" w:right="60"/>
              <w:jc w:val="center"/>
              <w:rPr>
                <w:rFonts w:ascii="Arial" w:hAnsi="Arial" w:cs="B Mitra"/>
              </w:rPr>
            </w:pPr>
          </w:p>
        </w:tc>
        <w:tc>
          <w:tcPr>
            <w:tcW w:w="100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7E7021" w:rsidRPr="00F55579" w:rsidRDefault="007E7021" w:rsidP="004C253F">
            <w:pPr>
              <w:autoSpaceDE w:val="0"/>
              <w:autoSpaceDN w:val="0"/>
              <w:adjustRightInd w:val="0"/>
              <w:spacing w:after="0" w:line="320" w:lineRule="atLeast"/>
              <w:ind w:left="60" w:right="60"/>
              <w:jc w:val="center"/>
              <w:rPr>
                <w:rFonts w:ascii="Arial" w:hAnsi="Arial" w:cs="B Mitra"/>
              </w:rPr>
            </w:pPr>
            <w:r w:rsidRPr="00F55579">
              <w:rPr>
                <w:rFonts w:ascii="Arial" w:hAnsi="Arial" w:cs="B Mitra"/>
                <w:rtl/>
              </w:rPr>
              <w:t>کل</w:t>
            </w:r>
          </w:p>
        </w:tc>
        <w:tc>
          <w:tcPr>
            <w:tcW w:w="1008" w:type="dxa"/>
            <w:vMerge w:val="restart"/>
            <w:tcBorders>
              <w:top w:val="single" w:sz="18" w:space="0" w:color="000000"/>
              <w:left w:val="single" w:sz="8" w:space="0" w:color="000000"/>
              <w:bottom w:val="single" w:sz="8" w:space="0" w:color="000000"/>
              <w:right w:val="single" w:sz="24" w:space="0" w:color="auto"/>
            </w:tcBorders>
            <w:shd w:val="clear" w:color="auto" w:fill="FFFFFF"/>
            <w:hideMark/>
          </w:tcPr>
          <w:p w:rsidR="007E7021" w:rsidRPr="00F55579" w:rsidRDefault="007E7021" w:rsidP="004C253F">
            <w:pPr>
              <w:autoSpaceDE w:val="0"/>
              <w:autoSpaceDN w:val="0"/>
              <w:adjustRightInd w:val="0"/>
              <w:spacing w:after="0" w:line="240" w:lineRule="auto"/>
              <w:rPr>
                <w:rFonts w:ascii="Arial" w:hAnsi="Arial" w:cs="B Mitra"/>
              </w:rPr>
            </w:pPr>
            <w:r w:rsidRPr="00F55579">
              <w:rPr>
                <w:rFonts w:ascii="Arial" w:hAnsi="Arial" w:cs="B Mitra"/>
              </w:rPr>
              <w:t>P-Value</w:t>
            </w:r>
          </w:p>
        </w:tc>
      </w:tr>
      <w:tr w:rsidR="00F55579" w:rsidRPr="00F55579" w:rsidTr="00F55579">
        <w:trPr>
          <w:cantSplit/>
          <w:jc w:val="center"/>
        </w:trPr>
        <w:tc>
          <w:tcPr>
            <w:tcW w:w="3256" w:type="dxa"/>
            <w:gridSpan w:val="4"/>
            <w:vMerge/>
            <w:tcBorders>
              <w:top w:val="single" w:sz="18" w:space="0" w:color="000000"/>
              <w:left w:val="single" w:sz="18" w:space="0" w:color="000000"/>
              <w:bottom w:val="nil"/>
              <w:right w:val="nil"/>
            </w:tcBorders>
            <w:vAlign w:val="center"/>
            <w:hideMark/>
          </w:tcPr>
          <w:p w:rsidR="00F55579" w:rsidRPr="00F55579" w:rsidRDefault="00F55579" w:rsidP="004C253F">
            <w:pPr>
              <w:spacing w:after="0" w:line="240" w:lineRule="auto"/>
              <w:rPr>
                <w:rFonts w:ascii="Arial" w:hAnsi="Arial" w:cs="B Mitra"/>
              </w:rPr>
            </w:pPr>
          </w:p>
        </w:tc>
        <w:tc>
          <w:tcPr>
            <w:tcW w:w="2078" w:type="dxa"/>
            <w:tcBorders>
              <w:top w:val="single" w:sz="8" w:space="0" w:color="000000"/>
              <w:left w:val="single" w:sz="18" w:space="0" w:color="000000"/>
              <w:bottom w:val="single" w:sz="18" w:space="0" w:color="000000"/>
              <w:right w:val="nil"/>
            </w:tcBorders>
            <w:shd w:val="clear" w:color="auto" w:fill="FFFFFF"/>
            <w:hideMark/>
          </w:tcPr>
          <w:p w:rsidR="00F55579" w:rsidRPr="00F55579" w:rsidRDefault="00F55579" w:rsidP="004C253F">
            <w:pPr>
              <w:autoSpaceDE w:val="0"/>
              <w:autoSpaceDN w:val="0"/>
              <w:adjustRightInd w:val="0"/>
              <w:spacing w:after="0" w:line="320" w:lineRule="atLeast"/>
              <w:ind w:left="60" w:right="60"/>
              <w:jc w:val="center"/>
              <w:rPr>
                <w:rFonts w:ascii="Arial" w:hAnsi="Arial" w:cs="B Mitra"/>
              </w:rPr>
            </w:pPr>
          </w:p>
        </w:tc>
        <w:tc>
          <w:tcPr>
            <w:tcW w:w="1008" w:type="dxa"/>
            <w:vMerge/>
            <w:tcBorders>
              <w:top w:val="single" w:sz="18" w:space="0" w:color="000000"/>
              <w:left w:val="nil"/>
              <w:bottom w:val="single" w:sz="8" w:space="0" w:color="000000"/>
              <w:right w:val="single" w:sz="18" w:space="0" w:color="000000"/>
            </w:tcBorders>
            <w:vAlign w:val="center"/>
            <w:hideMark/>
          </w:tcPr>
          <w:p w:rsidR="00F55579" w:rsidRPr="00F55579" w:rsidRDefault="00F55579" w:rsidP="004C253F">
            <w:pPr>
              <w:spacing w:after="0" w:line="240" w:lineRule="auto"/>
              <w:rPr>
                <w:rFonts w:ascii="Arial" w:hAnsi="Arial" w:cs="B Mitra"/>
              </w:rPr>
            </w:pPr>
          </w:p>
        </w:tc>
        <w:tc>
          <w:tcPr>
            <w:tcW w:w="1008" w:type="dxa"/>
            <w:vMerge/>
            <w:tcBorders>
              <w:top w:val="single" w:sz="18" w:space="0" w:color="000000"/>
              <w:left w:val="single" w:sz="8" w:space="0" w:color="000000"/>
              <w:bottom w:val="single" w:sz="8" w:space="0" w:color="000000"/>
              <w:right w:val="single" w:sz="24" w:space="0" w:color="auto"/>
            </w:tcBorders>
            <w:vAlign w:val="center"/>
            <w:hideMark/>
          </w:tcPr>
          <w:p w:rsidR="00F55579" w:rsidRPr="00F55579" w:rsidRDefault="00F55579" w:rsidP="004C253F">
            <w:pPr>
              <w:spacing w:after="0" w:line="240" w:lineRule="auto"/>
              <w:rPr>
                <w:rFonts w:ascii="Arial" w:hAnsi="Arial" w:cs="B Mitra"/>
              </w:rPr>
            </w:pPr>
          </w:p>
        </w:tc>
      </w:tr>
      <w:tr w:rsidR="00F55579" w:rsidRPr="00F55579" w:rsidTr="00F55579">
        <w:trPr>
          <w:cantSplit/>
          <w:jc w:val="center"/>
        </w:trPr>
        <w:tc>
          <w:tcPr>
            <w:tcW w:w="794" w:type="dxa"/>
            <w:vMerge w:val="restart"/>
            <w:tcBorders>
              <w:top w:val="single" w:sz="18" w:space="0" w:color="000000"/>
              <w:left w:val="single" w:sz="18" w:space="0" w:color="000000"/>
              <w:bottom w:val="nil"/>
              <w:right w:val="single" w:sz="24" w:space="0" w:color="auto"/>
            </w:tcBorders>
            <w:shd w:val="clear" w:color="auto" w:fill="FFFFFF"/>
            <w:vAlign w:val="center"/>
            <w:hideMark/>
          </w:tcPr>
          <w:p w:rsidR="00F55579" w:rsidRPr="00F55579" w:rsidRDefault="00F55579" w:rsidP="004C253F">
            <w:pPr>
              <w:autoSpaceDE w:val="0"/>
              <w:autoSpaceDN w:val="0"/>
              <w:adjustRightInd w:val="0"/>
              <w:spacing w:after="0" w:line="320" w:lineRule="atLeast"/>
              <w:ind w:left="60" w:right="60"/>
              <w:rPr>
                <w:rFonts w:ascii="Arial" w:hAnsi="Arial" w:cs="B Mitra"/>
              </w:rPr>
            </w:pPr>
            <w:r w:rsidRPr="00F55579">
              <w:rPr>
                <w:rFonts w:ascii="Arial" w:hAnsi="Arial" w:cs="B Mitra"/>
                <w:rtl/>
              </w:rPr>
              <w:t>گروه</w:t>
            </w:r>
          </w:p>
        </w:tc>
        <w:tc>
          <w:tcPr>
            <w:tcW w:w="1361" w:type="dxa"/>
            <w:gridSpan w:val="2"/>
            <w:vMerge w:val="restart"/>
            <w:tcBorders>
              <w:top w:val="single" w:sz="18" w:space="0" w:color="000000"/>
              <w:left w:val="single" w:sz="24" w:space="0" w:color="auto"/>
              <w:bottom w:val="single" w:sz="18" w:space="0" w:color="auto"/>
              <w:right w:val="nil"/>
            </w:tcBorders>
            <w:shd w:val="clear" w:color="auto" w:fill="FFFFFF"/>
            <w:vAlign w:val="center"/>
            <w:hideMark/>
          </w:tcPr>
          <w:p w:rsidR="00F55579" w:rsidRPr="00F55579" w:rsidRDefault="00F55579" w:rsidP="004C253F">
            <w:pPr>
              <w:autoSpaceDE w:val="0"/>
              <w:autoSpaceDN w:val="0"/>
              <w:adjustRightInd w:val="0"/>
              <w:spacing w:after="0" w:line="320" w:lineRule="atLeast"/>
              <w:ind w:left="60" w:right="60"/>
              <w:rPr>
                <w:rFonts w:ascii="Arial" w:hAnsi="Arial" w:cs="B Mitra"/>
              </w:rPr>
            </w:pPr>
            <w:r w:rsidRPr="00F55579">
              <w:rPr>
                <w:rFonts w:ascii="Arial" w:hAnsi="Arial" w:cs="B Mitra"/>
                <w:rtl/>
              </w:rPr>
              <w:t>آدنوزین</w:t>
            </w:r>
          </w:p>
        </w:tc>
        <w:tc>
          <w:tcPr>
            <w:tcW w:w="1101" w:type="dxa"/>
            <w:tcBorders>
              <w:top w:val="single" w:sz="18" w:space="0" w:color="000000"/>
              <w:left w:val="nil"/>
              <w:bottom w:val="nil"/>
              <w:right w:val="single" w:sz="18" w:space="0" w:color="000000"/>
            </w:tcBorders>
            <w:shd w:val="clear" w:color="auto" w:fill="FFFFFF"/>
            <w:vAlign w:val="center"/>
            <w:hideMark/>
          </w:tcPr>
          <w:p w:rsidR="00F55579" w:rsidRPr="00F55579" w:rsidRDefault="00F55579" w:rsidP="004C253F">
            <w:pPr>
              <w:autoSpaceDE w:val="0"/>
              <w:autoSpaceDN w:val="0"/>
              <w:adjustRightInd w:val="0"/>
              <w:spacing w:after="0" w:line="320" w:lineRule="atLeast"/>
              <w:ind w:left="60" w:right="60"/>
              <w:rPr>
                <w:rFonts w:ascii="Arial" w:hAnsi="Arial" w:cs="B Mitra"/>
              </w:rPr>
            </w:pPr>
            <w:r w:rsidRPr="00F55579">
              <w:rPr>
                <w:rFonts w:ascii="Arial" w:hAnsi="Arial" w:cs="B Mitra"/>
                <w:rtl/>
              </w:rPr>
              <w:t>تعداد</w:t>
            </w:r>
          </w:p>
        </w:tc>
        <w:tc>
          <w:tcPr>
            <w:tcW w:w="3086" w:type="dxa"/>
            <w:gridSpan w:val="2"/>
            <w:tcBorders>
              <w:top w:val="single" w:sz="18" w:space="0" w:color="000000"/>
              <w:left w:val="single" w:sz="18" w:space="0" w:color="000000"/>
              <w:bottom w:val="nil"/>
              <w:right w:val="single" w:sz="18" w:space="0" w:color="000000"/>
            </w:tcBorders>
            <w:shd w:val="clear" w:color="auto" w:fill="FFFFFF"/>
            <w:vAlign w:val="center"/>
            <w:hideMark/>
          </w:tcPr>
          <w:p w:rsidR="00F55579" w:rsidRPr="00F55579" w:rsidRDefault="00F55579" w:rsidP="00F55579">
            <w:pPr>
              <w:autoSpaceDE w:val="0"/>
              <w:autoSpaceDN w:val="0"/>
              <w:adjustRightInd w:val="0"/>
              <w:spacing w:after="0" w:line="320" w:lineRule="atLeast"/>
              <w:ind w:left="60" w:right="60"/>
              <w:jc w:val="center"/>
              <w:rPr>
                <w:rFonts w:ascii="Arial" w:hAnsi="Arial" w:cs="B Mitra"/>
                <w:color w:val="000000"/>
              </w:rPr>
            </w:pPr>
            <w:r>
              <w:rPr>
                <w:rFonts w:ascii="Arial" w:hAnsi="Arial" w:cs="B Mitra"/>
                <w:color w:val="000000"/>
              </w:rPr>
              <w:t>6</w:t>
            </w:r>
          </w:p>
        </w:tc>
        <w:tc>
          <w:tcPr>
            <w:tcW w:w="1008" w:type="dxa"/>
            <w:vMerge w:val="restart"/>
            <w:tcBorders>
              <w:top w:val="single" w:sz="18" w:space="0" w:color="000000"/>
              <w:left w:val="single" w:sz="18" w:space="0" w:color="000000"/>
              <w:bottom w:val="single" w:sz="18" w:space="0" w:color="000000"/>
              <w:right w:val="single" w:sz="24" w:space="0" w:color="auto"/>
            </w:tcBorders>
            <w:shd w:val="clear" w:color="auto" w:fill="FFFFFF"/>
          </w:tcPr>
          <w:p w:rsidR="00F55579" w:rsidRPr="00F55579" w:rsidRDefault="00F55579" w:rsidP="004C253F">
            <w:pPr>
              <w:autoSpaceDE w:val="0"/>
              <w:autoSpaceDN w:val="0"/>
              <w:adjustRightInd w:val="0"/>
              <w:spacing w:after="0" w:line="320" w:lineRule="atLeast"/>
              <w:ind w:left="60" w:right="60"/>
              <w:jc w:val="right"/>
              <w:rPr>
                <w:rFonts w:ascii="Arial" w:hAnsi="Arial" w:cs="B Mitra"/>
              </w:rPr>
            </w:pPr>
          </w:p>
          <w:p w:rsidR="00F55579" w:rsidRPr="00F55579" w:rsidRDefault="00F55579" w:rsidP="004C253F">
            <w:pPr>
              <w:autoSpaceDE w:val="0"/>
              <w:autoSpaceDN w:val="0"/>
              <w:adjustRightInd w:val="0"/>
              <w:spacing w:after="0" w:line="320" w:lineRule="atLeast"/>
              <w:ind w:left="60" w:right="60"/>
              <w:jc w:val="right"/>
              <w:rPr>
                <w:rFonts w:ascii="Arial" w:hAnsi="Arial" w:cs="B Mitra"/>
                <w:rtl/>
              </w:rPr>
            </w:pPr>
          </w:p>
          <w:p w:rsidR="00F55579" w:rsidRPr="00F55579" w:rsidRDefault="00F55579" w:rsidP="004C253F">
            <w:pPr>
              <w:autoSpaceDE w:val="0"/>
              <w:autoSpaceDN w:val="0"/>
              <w:adjustRightInd w:val="0"/>
              <w:spacing w:after="0" w:line="320" w:lineRule="atLeast"/>
              <w:ind w:left="60" w:right="60"/>
              <w:jc w:val="right"/>
              <w:rPr>
                <w:rFonts w:ascii="Arial" w:hAnsi="Arial" w:cs="B Mitra"/>
                <w:rtl/>
              </w:rPr>
            </w:pPr>
          </w:p>
          <w:p w:rsidR="00F55579" w:rsidRPr="00F55579" w:rsidRDefault="00F55579" w:rsidP="004C253F">
            <w:pPr>
              <w:autoSpaceDE w:val="0"/>
              <w:autoSpaceDN w:val="0"/>
              <w:adjustRightInd w:val="0"/>
              <w:spacing w:after="0" w:line="320" w:lineRule="atLeast"/>
              <w:ind w:left="60" w:right="60"/>
              <w:jc w:val="center"/>
              <w:rPr>
                <w:rFonts w:ascii="Arial" w:hAnsi="Arial" w:cs="B Mitra"/>
              </w:rPr>
            </w:pPr>
            <w:r>
              <w:rPr>
                <w:rFonts w:ascii="Arial" w:hAnsi="Arial" w:cs="B Mitra"/>
              </w:rPr>
              <w:t>0.99</w:t>
            </w:r>
          </w:p>
        </w:tc>
      </w:tr>
      <w:tr w:rsidR="00F55579" w:rsidRPr="00F55579" w:rsidTr="00F55579">
        <w:trPr>
          <w:cantSplit/>
          <w:jc w:val="center"/>
        </w:trPr>
        <w:tc>
          <w:tcPr>
            <w:tcW w:w="794" w:type="dxa"/>
            <w:vMerge/>
            <w:tcBorders>
              <w:top w:val="single" w:sz="18" w:space="0" w:color="000000"/>
              <w:left w:val="single" w:sz="18" w:space="0" w:color="000000"/>
              <w:bottom w:val="nil"/>
              <w:right w:val="single" w:sz="24" w:space="0" w:color="auto"/>
            </w:tcBorders>
            <w:vAlign w:val="center"/>
            <w:hideMark/>
          </w:tcPr>
          <w:p w:rsidR="00F55579" w:rsidRPr="00F55579" w:rsidRDefault="00F55579" w:rsidP="004C253F">
            <w:pPr>
              <w:spacing w:after="0" w:line="240" w:lineRule="auto"/>
              <w:rPr>
                <w:rFonts w:ascii="Arial" w:hAnsi="Arial" w:cs="B Mitra"/>
              </w:rPr>
            </w:pPr>
          </w:p>
        </w:tc>
        <w:tc>
          <w:tcPr>
            <w:tcW w:w="1361" w:type="dxa"/>
            <w:gridSpan w:val="2"/>
            <w:vMerge/>
            <w:tcBorders>
              <w:top w:val="single" w:sz="18" w:space="0" w:color="000000"/>
              <w:left w:val="single" w:sz="24" w:space="0" w:color="auto"/>
              <w:bottom w:val="single" w:sz="18" w:space="0" w:color="auto"/>
              <w:right w:val="nil"/>
            </w:tcBorders>
            <w:vAlign w:val="center"/>
            <w:hideMark/>
          </w:tcPr>
          <w:p w:rsidR="00F55579" w:rsidRPr="00F55579" w:rsidRDefault="00F55579" w:rsidP="004C253F">
            <w:pPr>
              <w:spacing w:after="0" w:line="240" w:lineRule="auto"/>
              <w:rPr>
                <w:rFonts w:ascii="Arial" w:hAnsi="Arial" w:cs="B Mitra"/>
              </w:rPr>
            </w:pPr>
          </w:p>
        </w:tc>
        <w:tc>
          <w:tcPr>
            <w:tcW w:w="1101" w:type="dxa"/>
            <w:tcBorders>
              <w:top w:val="nil"/>
              <w:left w:val="nil"/>
              <w:bottom w:val="single" w:sz="18" w:space="0" w:color="auto"/>
              <w:right w:val="single" w:sz="18" w:space="0" w:color="000000"/>
            </w:tcBorders>
            <w:shd w:val="clear" w:color="auto" w:fill="FFFFFF"/>
            <w:vAlign w:val="center"/>
            <w:hideMark/>
          </w:tcPr>
          <w:p w:rsidR="00F55579" w:rsidRPr="00F55579" w:rsidRDefault="00F55579" w:rsidP="004C253F">
            <w:pPr>
              <w:autoSpaceDE w:val="0"/>
              <w:autoSpaceDN w:val="0"/>
              <w:adjustRightInd w:val="0"/>
              <w:spacing w:after="0" w:line="320" w:lineRule="atLeast"/>
              <w:ind w:left="60" w:right="60"/>
              <w:rPr>
                <w:rFonts w:ascii="Arial" w:hAnsi="Arial" w:cs="B Mitra"/>
              </w:rPr>
            </w:pPr>
            <w:r w:rsidRPr="00F55579">
              <w:rPr>
                <w:rFonts w:ascii="Arial" w:hAnsi="Arial" w:cs="B Mitra"/>
                <w:rtl/>
              </w:rPr>
              <w:t>درصد</w:t>
            </w:r>
          </w:p>
        </w:tc>
        <w:tc>
          <w:tcPr>
            <w:tcW w:w="3086" w:type="dxa"/>
            <w:gridSpan w:val="2"/>
            <w:tcBorders>
              <w:top w:val="nil"/>
              <w:left w:val="single" w:sz="18" w:space="0" w:color="000000"/>
              <w:bottom w:val="single" w:sz="18" w:space="0" w:color="auto"/>
              <w:right w:val="single" w:sz="18" w:space="0" w:color="000000"/>
            </w:tcBorders>
            <w:shd w:val="clear" w:color="auto" w:fill="FFFFFF"/>
            <w:vAlign w:val="center"/>
            <w:hideMark/>
          </w:tcPr>
          <w:p w:rsidR="00F55579" w:rsidRPr="00F55579" w:rsidRDefault="00F55579" w:rsidP="00F55579">
            <w:pPr>
              <w:autoSpaceDE w:val="0"/>
              <w:autoSpaceDN w:val="0"/>
              <w:adjustRightInd w:val="0"/>
              <w:spacing w:after="0" w:line="320" w:lineRule="atLeast"/>
              <w:ind w:left="60" w:right="60"/>
              <w:jc w:val="center"/>
              <w:rPr>
                <w:rFonts w:ascii="Arial" w:hAnsi="Arial" w:cs="B Mitra"/>
                <w:color w:val="000000"/>
              </w:rPr>
            </w:pPr>
            <w:r>
              <w:rPr>
                <w:rFonts w:ascii="Arial" w:hAnsi="Arial" w:cs="B Mitra"/>
                <w:color w:val="000000"/>
              </w:rPr>
              <w:t>9.1%</w:t>
            </w:r>
          </w:p>
        </w:tc>
        <w:tc>
          <w:tcPr>
            <w:tcW w:w="1008" w:type="dxa"/>
            <w:vMerge/>
            <w:tcBorders>
              <w:top w:val="single" w:sz="18" w:space="0" w:color="000000"/>
              <w:left w:val="single" w:sz="18" w:space="0" w:color="000000"/>
              <w:bottom w:val="single" w:sz="18" w:space="0" w:color="000000"/>
              <w:right w:val="single" w:sz="24" w:space="0" w:color="auto"/>
            </w:tcBorders>
            <w:vAlign w:val="center"/>
            <w:hideMark/>
          </w:tcPr>
          <w:p w:rsidR="00F55579" w:rsidRPr="00F55579" w:rsidRDefault="00F55579" w:rsidP="004C253F">
            <w:pPr>
              <w:spacing w:after="0" w:line="240" w:lineRule="auto"/>
              <w:rPr>
                <w:rFonts w:ascii="Arial" w:hAnsi="Arial" w:cs="B Mitra"/>
              </w:rPr>
            </w:pPr>
          </w:p>
        </w:tc>
      </w:tr>
      <w:tr w:rsidR="00F55579" w:rsidRPr="00F55579" w:rsidTr="00F55579">
        <w:trPr>
          <w:cantSplit/>
          <w:jc w:val="center"/>
        </w:trPr>
        <w:tc>
          <w:tcPr>
            <w:tcW w:w="794" w:type="dxa"/>
            <w:vMerge/>
            <w:tcBorders>
              <w:top w:val="single" w:sz="18" w:space="0" w:color="000000"/>
              <w:left w:val="single" w:sz="18" w:space="0" w:color="000000"/>
              <w:bottom w:val="nil"/>
              <w:right w:val="single" w:sz="24" w:space="0" w:color="auto"/>
            </w:tcBorders>
            <w:vAlign w:val="center"/>
            <w:hideMark/>
          </w:tcPr>
          <w:p w:rsidR="00F55579" w:rsidRPr="00F55579" w:rsidRDefault="00F55579" w:rsidP="004C253F">
            <w:pPr>
              <w:spacing w:after="0" w:line="240" w:lineRule="auto"/>
              <w:rPr>
                <w:rFonts w:ascii="Arial" w:hAnsi="Arial" w:cs="B Mitra"/>
              </w:rPr>
            </w:pPr>
          </w:p>
        </w:tc>
        <w:tc>
          <w:tcPr>
            <w:tcW w:w="1361" w:type="dxa"/>
            <w:gridSpan w:val="2"/>
            <w:vMerge w:val="restart"/>
            <w:tcBorders>
              <w:top w:val="single" w:sz="18" w:space="0" w:color="auto"/>
              <w:left w:val="single" w:sz="24" w:space="0" w:color="auto"/>
              <w:bottom w:val="single" w:sz="18" w:space="0" w:color="auto"/>
              <w:right w:val="nil"/>
            </w:tcBorders>
            <w:shd w:val="clear" w:color="auto" w:fill="FFFFFF"/>
            <w:vAlign w:val="center"/>
            <w:hideMark/>
          </w:tcPr>
          <w:p w:rsidR="00F55579" w:rsidRPr="00F55579" w:rsidRDefault="00F55579" w:rsidP="004C253F">
            <w:pPr>
              <w:autoSpaceDE w:val="0"/>
              <w:autoSpaceDN w:val="0"/>
              <w:adjustRightInd w:val="0"/>
              <w:spacing w:after="0" w:line="320" w:lineRule="atLeast"/>
              <w:ind w:left="60" w:right="60"/>
              <w:rPr>
                <w:rFonts w:ascii="Arial" w:hAnsi="Arial" w:cs="B Mitra"/>
              </w:rPr>
            </w:pPr>
            <w:r w:rsidRPr="00F55579">
              <w:rPr>
                <w:rFonts w:ascii="Arial" w:hAnsi="Arial" w:cs="B Mitra"/>
                <w:rtl/>
              </w:rPr>
              <w:t>وراپامیل</w:t>
            </w:r>
          </w:p>
        </w:tc>
        <w:tc>
          <w:tcPr>
            <w:tcW w:w="1101" w:type="dxa"/>
            <w:tcBorders>
              <w:top w:val="single" w:sz="18" w:space="0" w:color="auto"/>
              <w:left w:val="nil"/>
              <w:bottom w:val="nil"/>
              <w:right w:val="single" w:sz="18" w:space="0" w:color="000000"/>
            </w:tcBorders>
            <w:shd w:val="clear" w:color="auto" w:fill="FFFFFF"/>
            <w:vAlign w:val="center"/>
            <w:hideMark/>
          </w:tcPr>
          <w:p w:rsidR="00F55579" w:rsidRPr="00F55579" w:rsidRDefault="00F55579" w:rsidP="004C253F">
            <w:pPr>
              <w:autoSpaceDE w:val="0"/>
              <w:autoSpaceDN w:val="0"/>
              <w:adjustRightInd w:val="0"/>
              <w:spacing w:after="0" w:line="320" w:lineRule="atLeast"/>
              <w:ind w:left="60" w:right="60"/>
              <w:rPr>
                <w:rFonts w:ascii="Arial" w:hAnsi="Arial" w:cs="B Mitra"/>
              </w:rPr>
            </w:pPr>
            <w:r w:rsidRPr="00F55579">
              <w:rPr>
                <w:rFonts w:ascii="Arial" w:hAnsi="Arial" w:cs="B Mitra"/>
                <w:rtl/>
              </w:rPr>
              <w:t>تعداد</w:t>
            </w:r>
          </w:p>
        </w:tc>
        <w:tc>
          <w:tcPr>
            <w:tcW w:w="3086" w:type="dxa"/>
            <w:gridSpan w:val="2"/>
            <w:tcBorders>
              <w:top w:val="single" w:sz="18" w:space="0" w:color="auto"/>
              <w:left w:val="single" w:sz="18" w:space="0" w:color="000000"/>
              <w:bottom w:val="nil"/>
              <w:right w:val="single" w:sz="18" w:space="0" w:color="000000"/>
            </w:tcBorders>
            <w:shd w:val="clear" w:color="auto" w:fill="FFFFFF"/>
            <w:vAlign w:val="center"/>
            <w:hideMark/>
          </w:tcPr>
          <w:p w:rsidR="00F55579" w:rsidRPr="00F55579" w:rsidRDefault="00F55579" w:rsidP="00F55579">
            <w:pPr>
              <w:autoSpaceDE w:val="0"/>
              <w:autoSpaceDN w:val="0"/>
              <w:adjustRightInd w:val="0"/>
              <w:spacing w:after="0" w:line="320" w:lineRule="atLeast"/>
              <w:ind w:left="60" w:right="60"/>
              <w:jc w:val="center"/>
              <w:rPr>
                <w:rFonts w:ascii="Arial" w:hAnsi="Arial" w:cs="B Mitra"/>
                <w:color w:val="000000"/>
              </w:rPr>
            </w:pPr>
            <w:r>
              <w:rPr>
                <w:rFonts w:ascii="Arial" w:hAnsi="Arial" w:cs="B Mitra"/>
                <w:color w:val="000000"/>
              </w:rPr>
              <w:t>6</w:t>
            </w:r>
          </w:p>
        </w:tc>
        <w:tc>
          <w:tcPr>
            <w:tcW w:w="1008" w:type="dxa"/>
            <w:vMerge/>
            <w:tcBorders>
              <w:top w:val="single" w:sz="18" w:space="0" w:color="000000"/>
              <w:left w:val="single" w:sz="18" w:space="0" w:color="000000"/>
              <w:bottom w:val="single" w:sz="18" w:space="0" w:color="000000"/>
              <w:right w:val="single" w:sz="24" w:space="0" w:color="auto"/>
            </w:tcBorders>
            <w:vAlign w:val="center"/>
            <w:hideMark/>
          </w:tcPr>
          <w:p w:rsidR="00F55579" w:rsidRPr="00F55579" w:rsidRDefault="00F55579" w:rsidP="004C253F">
            <w:pPr>
              <w:spacing w:after="0" w:line="240" w:lineRule="auto"/>
              <w:rPr>
                <w:rFonts w:ascii="Arial" w:hAnsi="Arial" w:cs="B Mitra"/>
              </w:rPr>
            </w:pPr>
          </w:p>
        </w:tc>
      </w:tr>
      <w:tr w:rsidR="00F55579" w:rsidRPr="00F55579" w:rsidTr="00F55579">
        <w:trPr>
          <w:cantSplit/>
          <w:jc w:val="center"/>
        </w:trPr>
        <w:tc>
          <w:tcPr>
            <w:tcW w:w="794" w:type="dxa"/>
            <w:vMerge/>
            <w:tcBorders>
              <w:top w:val="single" w:sz="18" w:space="0" w:color="000000"/>
              <w:left w:val="single" w:sz="18" w:space="0" w:color="000000"/>
              <w:bottom w:val="nil"/>
              <w:right w:val="single" w:sz="24" w:space="0" w:color="auto"/>
            </w:tcBorders>
            <w:vAlign w:val="center"/>
            <w:hideMark/>
          </w:tcPr>
          <w:p w:rsidR="00F55579" w:rsidRPr="00F55579" w:rsidRDefault="00F55579" w:rsidP="004C253F">
            <w:pPr>
              <w:spacing w:after="0" w:line="240" w:lineRule="auto"/>
              <w:rPr>
                <w:rFonts w:ascii="Arial" w:hAnsi="Arial" w:cs="B Mitra"/>
              </w:rPr>
            </w:pPr>
          </w:p>
        </w:tc>
        <w:tc>
          <w:tcPr>
            <w:tcW w:w="1361" w:type="dxa"/>
            <w:gridSpan w:val="2"/>
            <w:vMerge/>
            <w:tcBorders>
              <w:top w:val="single" w:sz="18" w:space="0" w:color="auto"/>
              <w:left w:val="single" w:sz="24" w:space="0" w:color="auto"/>
              <w:bottom w:val="single" w:sz="18" w:space="0" w:color="auto"/>
              <w:right w:val="nil"/>
            </w:tcBorders>
            <w:vAlign w:val="center"/>
            <w:hideMark/>
          </w:tcPr>
          <w:p w:rsidR="00F55579" w:rsidRPr="00F55579" w:rsidRDefault="00F55579" w:rsidP="004C253F">
            <w:pPr>
              <w:spacing w:after="0" w:line="240" w:lineRule="auto"/>
              <w:rPr>
                <w:rFonts w:ascii="Arial" w:hAnsi="Arial" w:cs="B Mitra"/>
              </w:rPr>
            </w:pPr>
          </w:p>
        </w:tc>
        <w:tc>
          <w:tcPr>
            <w:tcW w:w="1101" w:type="dxa"/>
            <w:tcBorders>
              <w:top w:val="nil"/>
              <w:left w:val="nil"/>
              <w:bottom w:val="single" w:sz="18" w:space="0" w:color="auto"/>
              <w:right w:val="single" w:sz="18" w:space="0" w:color="000000"/>
            </w:tcBorders>
            <w:shd w:val="clear" w:color="auto" w:fill="FFFFFF"/>
            <w:vAlign w:val="center"/>
            <w:hideMark/>
          </w:tcPr>
          <w:p w:rsidR="00F55579" w:rsidRPr="00F55579" w:rsidRDefault="00F55579" w:rsidP="004C253F">
            <w:pPr>
              <w:autoSpaceDE w:val="0"/>
              <w:autoSpaceDN w:val="0"/>
              <w:adjustRightInd w:val="0"/>
              <w:spacing w:after="0" w:line="320" w:lineRule="atLeast"/>
              <w:ind w:left="60" w:right="60"/>
              <w:rPr>
                <w:rFonts w:ascii="Arial" w:hAnsi="Arial" w:cs="B Mitra"/>
              </w:rPr>
            </w:pPr>
            <w:r w:rsidRPr="00F55579">
              <w:rPr>
                <w:rFonts w:ascii="Arial" w:hAnsi="Arial" w:cs="B Mitra"/>
                <w:rtl/>
              </w:rPr>
              <w:t>درصد</w:t>
            </w:r>
          </w:p>
        </w:tc>
        <w:tc>
          <w:tcPr>
            <w:tcW w:w="3086" w:type="dxa"/>
            <w:gridSpan w:val="2"/>
            <w:tcBorders>
              <w:top w:val="nil"/>
              <w:left w:val="single" w:sz="18" w:space="0" w:color="000000"/>
              <w:bottom w:val="single" w:sz="18" w:space="0" w:color="auto"/>
              <w:right w:val="single" w:sz="24" w:space="0" w:color="auto"/>
            </w:tcBorders>
            <w:shd w:val="clear" w:color="auto" w:fill="FFFFFF"/>
            <w:vAlign w:val="center"/>
            <w:hideMark/>
          </w:tcPr>
          <w:p w:rsidR="00F55579" w:rsidRPr="00F55579" w:rsidRDefault="00F55579" w:rsidP="00F55579">
            <w:pPr>
              <w:autoSpaceDE w:val="0"/>
              <w:autoSpaceDN w:val="0"/>
              <w:adjustRightInd w:val="0"/>
              <w:spacing w:after="0" w:line="320" w:lineRule="atLeast"/>
              <w:ind w:left="60" w:right="60"/>
              <w:jc w:val="center"/>
              <w:rPr>
                <w:rFonts w:ascii="Arial" w:hAnsi="Arial" w:cs="B Mitra"/>
                <w:color w:val="000000"/>
              </w:rPr>
            </w:pPr>
            <w:r>
              <w:rPr>
                <w:rFonts w:ascii="Arial" w:hAnsi="Arial" w:cs="B Mitra"/>
                <w:color w:val="000000"/>
              </w:rPr>
              <w:t>9.1%</w:t>
            </w:r>
          </w:p>
        </w:tc>
        <w:tc>
          <w:tcPr>
            <w:tcW w:w="1008" w:type="dxa"/>
            <w:vMerge/>
            <w:tcBorders>
              <w:top w:val="single" w:sz="18" w:space="0" w:color="000000"/>
              <w:left w:val="single" w:sz="24" w:space="0" w:color="auto"/>
              <w:bottom w:val="single" w:sz="18" w:space="0" w:color="000000"/>
              <w:right w:val="single" w:sz="24" w:space="0" w:color="auto"/>
            </w:tcBorders>
            <w:vAlign w:val="center"/>
            <w:hideMark/>
          </w:tcPr>
          <w:p w:rsidR="00F55579" w:rsidRPr="00F55579" w:rsidRDefault="00F55579" w:rsidP="004C253F">
            <w:pPr>
              <w:spacing w:after="0" w:line="240" w:lineRule="auto"/>
              <w:rPr>
                <w:rFonts w:ascii="Arial" w:hAnsi="Arial" w:cs="B Mitra"/>
              </w:rPr>
            </w:pPr>
          </w:p>
        </w:tc>
      </w:tr>
      <w:tr w:rsidR="00F55579" w:rsidRPr="00F55579" w:rsidTr="00F55579">
        <w:trPr>
          <w:cantSplit/>
          <w:jc w:val="center"/>
        </w:trPr>
        <w:tc>
          <w:tcPr>
            <w:tcW w:w="810" w:type="dxa"/>
            <w:gridSpan w:val="2"/>
            <w:vMerge w:val="restart"/>
            <w:tcBorders>
              <w:top w:val="nil"/>
              <w:left w:val="single" w:sz="18" w:space="0" w:color="000000"/>
              <w:right w:val="single" w:sz="24" w:space="0" w:color="auto"/>
            </w:tcBorders>
            <w:shd w:val="clear" w:color="auto" w:fill="FFFFFF"/>
            <w:vAlign w:val="center"/>
            <w:hideMark/>
          </w:tcPr>
          <w:p w:rsidR="00F55579" w:rsidRPr="00F55579" w:rsidRDefault="00F55579" w:rsidP="00791E44">
            <w:pPr>
              <w:autoSpaceDE w:val="0"/>
              <w:autoSpaceDN w:val="0"/>
              <w:adjustRightInd w:val="0"/>
              <w:spacing w:after="0" w:line="320" w:lineRule="atLeast"/>
              <w:ind w:right="60"/>
              <w:jc w:val="center"/>
              <w:rPr>
                <w:rFonts w:ascii="Arial" w:hAnsi="Arial" w:cs="B Mitra"/>
              </w:rPr>
            </w:pPr>
          </w:p>
        </w:tc>
        <w:tc>
          <w:tcPr>
            <w:tcW w:w="1345" w:type="dxa"/>
            <w:vMerge w:val="restart"/>
            <w:tcBorders>
              <w:top w:val="nil"/>
              <w:left w:val="single" w:sz="24" w:space="0" w:color="auto"/>
              <w:right w:val="nil"/>
            </w:tcBorders>
            <w:shd w:val="clear" w:color="auto" w:fill="FFFFFF"/>
            <w:vAlign w:val="center"/>
          </w:tcPr>
          <w:p w:rsidR="00F55579" w:rsidRPr="00F55579" w:rsidRDefault="00F55579" w:rsidP="00F55579">
            <w:pPr>
              <w:autoSpaceDE w:val="0"/>
              <w:autoSpaceDN w:val="0"/>
              <w:adjustRightInd w:val="0"/>
              <w:spacing w:after="0" w:line="320" w:lineRule="atLeast"/>
              <w:ind w:right="60"/>
              <w:rPr>
                <w:rFonts w:ascii="Arial" w:hAnsi="Arial" w:cs="B Mitra"/>
              </w:rPr>
            </w:pPr>
            <w:r w:rsidRPr="00F55579">
              <w:rPr>
                <w:rFonts w:ascii="Arial" w:hAnsi="Arial" w:cs="B Mitra"/>
                <w:rtl/>
              </w:rPr>
              <w:t>کل</w:t>
            </w:r>
          </w:p>
        </w:tc>
        <w:tc>
          <w:tcPr>
            <w:tcW w:w="1101" w:type="dxa"/>
            <w:tcBorders>
              <w:top w:val="nil"/>
              <w:left w:val="nil"/>
              <w:bottom w:val="nil"/>
              <w:right w:val="single" w:sz="18" w:space="0" w:color="000000"/>
            </w:tcBorders>
            <w:shd w:val="clear" w:color="auto" w:fill="FFFFFF"/>
            <w:vAlign w:val="center"/>
            <w:hideMark/>
          </w:tcPr>
          <w:p w:rsidR="00F55579" w:rsidRPr="00F55579" w:rsidRDefault="00F55579" w:rsidP="004C253F">
            <w:pPr>
              <w:autoSpaceDE w:val="0"/>
              <w:autoSpaceDN w:val="0"/>
              <w:adjustRightInd w:val="0"/>
              <w:spacing w:after="0" w:line="320" w:lineRule="atLeast"/>
              <w:ind w:left="60" w:right="60"/>
              <w:rPr>
                <w:rFonts w:ascii="Arial" w:hAnsi="Arial" w:cs="B Mitra"/>
              </w:rPr>
            </w:pPr>
            <w:r w:rsidRPr="00F55579">
              <w:rPr>
                <w:rFonts w:ascii="Arial" w:hAnsi="Arial" w:cs="B Mitra"/>
                <w:rtl/>
              </w:rPr>
              <w:t>تعداد</w:t>
            </w:r>
          </w:p>
        </w:tc>
        <w:tc>
          <w:tcPr>
            <w:tcW w:w="3086" w:type="dxa"/>
            <w:gridSpan w:val="2"/>
            <w:tcBorders>
              <w:top w:val="nil"/>
              <w:left w:val="single" w:sz="18" w:space="0" w:color="000000"/>
              <w:bottom w:val="nil"/>
              <w:right w:val="single" w:sz="24" w:space="0" w:color="auto"/>
            </w:tcBorders>
            <w:shd w:val="clear" w:color="auto" w:fill="FFFFFF"/>
            <w:vAlign w:val="center"/>
            <w:hideMark/>
          </w:tcPr>
          <w:p w:rsidR="00F55579" w:rsidRPr="00F55579" w:rsidRDefault="00F55579" w:rsidP="00F55579">
            <w:pPr>
              <w:autoSpaceDE w:val="0"/>
              <w:autoSpaceDN w:val="0"/>
              <w:adjustRightInd w:val="0"/>
              <w:spacing w:after="0" w:line="320" w:lineRule="atLeast"/>
              <w:ind w:left="60" w:right="60"/>
              <w:jc w:val="center"/>
              <w:rPr>
                <w:rFonts w:ascii="Arial" w:hAnsi="Arial" w:cs="B Mitra"/>
                <w:color w:val="000000"/>
              </w:rPr>
            </w:pPr>
            <w:r>
              <w:rPr>
                <w:rFonts w:ascii="Arial" w:hAnsi="Arial" w:cs="B Mitra"/>
                <w:color w:val="000000"/>
              </w:rPr>
              <w:t>12</w:t>
            </w:r>
          </w:p>
        </w:tc>
        <w:tc>
          <w:tcPr>
            <w:tcW w:w="1008" w:type="dxa"/>
            <w:vMerge/>
            <w:tcBorders>
              <w:top w:val="single" w:sz="18" w:space="0" w:color="000000"/>
              <w:left w:val="single" w:sz="24" w:space="0" w:color="auto"/>
              <w:bottom w:val="single" w:sz="18" w:space="0" w:color="000000"/>
              <w:right w:val="single" w:sz="24" w:space="0" w:color="auto"/>
            </w:tcBorders>
            <w:vAlign w:val="center"/>
            <w:hideMark/>
          </w:tcPr>
          <w:p w:rsidR="00F55579" w:rsidRPr="00F55579" w:rsidRDefault="00F55579" w:rsidP="004C253F">
            <w:pPr>
              <w:spacing w:after="0" w:line="240" w:lineRule="auto"/>
              <w:rPr>
                <w:rFonts w:ascii="Arial" w:hAnsi="Arial" w:cs="B Mitra"/>
              </w:rPr>
            </w:pPr>
          </w:p>
        </w:tc>
      </w:tr>
      <w:tr w:rsidR="00F55579" w:rsidRPr="00F55579" w:rsidTr="00F55579">
        <w:trPr>
          <w:cantSplit/>
          <w:jc w:val="center"/>
        </w:trPr>
        <w:tc>
          <w:tcPr>
            <w:tcW w:w="810" w:type="dxa"/>
            <w:gridSpan w:val="2"/>
            <w:vMerge/>
            <w:tcBorders>
              <w:left w:val="single" w:sz="18" w:space="0" w:color="000000"/>
              <w:bottom w:val="single" w:sz="18" w:space="0" w:color="000000"/>
              <w:right w:val="single" w:sz="24" w:space="0" w:color="auto"/>
            </w:tcBorders>
            <w:vAlign w:val="center"/>
            <w:hideMark/>
          </w:tcPr>
          <w:p w:rsidR="00F55579" w:rsidRPr="00F55579" w:rsidRDefault="00F55579" w:rsidP="004C253F">
            <w:pPr>
              <w:spacing w:after="0" w:line="240" w:lineRule="auto"/>
              <w:rPr>
                <w:rFonts w:ascii="Arial" w:hAnsi="Arial" w:cs="B Mitra"/>
              </w:rPr>
            </w:pPr>
          </w:p>
        </w:tc>
        <w:tc>
          <w:tcPr>
            <w:tcW w:w="1345" w:type="dxa"/>
            <w:vMerge/>
            <w:tcBorders>
              <w:left w:val="single" w:sz="24" w:space="0" w:color="auto"/>
              <w:bottom w:val="single" w:sz="18" w:space="0" w:color="000000"/>
              <w:right w:val="nil"/>
            </w:tcBorders>
            <w:vAlign w:val="center"/>
          </w:tcPr>
          <w:p w:rsidR="00F55579" w:rsidRPr="00F55579" w:rsidRDefault="00F55579" w:rsidP="004C253F">
            <w:pPr>
              <w:spacing w:after="0" w:line="240" w:lineRule="auto"/>
              <w:rPr>
                <w:rFonts w:ascii="Arial" w:hAnsi="Arial" w:cs="B Mitra"/>
              </w:rPr>
            </w:pPr>
          </w:p>
        </w:tc>
        <w:tc>
          <w:tcPr>
            <w:tcW w:w="1101" w:type="dxa"/>
            <w:tcBorders>
              <w:top w:val="nil"/>
              <w:left w:val="nil"/>
              <w:bottom w:val="single" w:sz="18" w:space="0" w:color="000000"/>
              <w:right w:val="single" w:sz="18" w:space="0" w:color="000000"/>
            </w:tcBorders>
            <w:shd w:val="clear" w:color="auto" w:fill="FFFFFF"/>
            <w:vAlign w:val="center"/>
            <w:hideMark/>
          </w:tcPr>
          <w:p w:rsidR="00F55579" w:rsidRPr="00F55579" w:rsidRDefault="00F55579" w:rsidP="004C253F">
            <w:pPr>
              <w:autoSpaceDE w:val="0"/>
              <w:autoSpaceDN w:val="0"/>
              <w:adjustRightInd w:val="0"/>
              <w:spacing w:after="0" w:line="320" w:lineRule="atLeast"/>
              <w:ind w:left="60" w:right="60"/>
              <w:rPr>
                <w:rFonts w:ascii="Arial" w:hAnsi="Arial" w:cs="B Mitra"/>
              </w:rPr>
            </w:pPr>
            <w:r w:rsidRPr="00F55579">
              <w:rPr>
                <w:rFonts w:ascii="Arial" w:hAnsi="Arial" w:cs="B Mitra"/>
                <w:rtl/>
              </w:rPr>
              <w:t>درصد</w:t>
            </w:r>
          </w:p>
        </w:tc>
        <w:tc>
          <w:tcPr>
            <w:tcW w:w="3086" w:type="dxa"/>
            <w:gridSpan w:val="2"/>
            <w:tcBorders>
              <w:top w:val="nil"/>
              <w:left w:val="single" w:sz="18" w:space="0" w:color="000000"/>
              <w:bottom w:val="single" w:sz="18" w:space="0" w:color="000000"/>
              <w:right w:val="single" w:sz="24" w:space="0" w:color="auto"/>
            </w:tcBorders>
            <w:shd w:val="clear" w:color="auto" w:fill="FFFFFF"/>
            <w:vAlign w:val="center"/>
            <w:hideMark/>
          </w:tcPr>
          <w:p w:rsidR="00F55579" w:rsidRPr="00F55579" w:rsidRDefault="00F55579" w:rsidP="00F55579">
            <w:pPr>
              <w:autoSpaceDE w:val="0"/>
              <w:autoSpaceDN w:val="0"/>
              <w:adjustRightInd w:val="0"/>
              <w:spacing w:after="0" w:line="320" w:lineRule="atLeast"/>
              <w:ind w:left="60" w:right="60"/>
              <w:jc w:val="center"/>
              <w:rPr>
                <w:rFonts w:ascii="Arial" w:hAnsi="Arial" w:cs="B Mitra"/>
                <w:color w:val="000000"/>
              </w:rPr>
            </w:pPr>
            <w:r>
              <w:rPr>
                <w:rFonts w:ascii="Arial" w:hAnsi="Arial" w:cs="B Mitra"/>
                <w:color w:val="000000"/>
              </w:rPr>
              <w:t>18.2%</w:t>
            </w:r>
          </w:p>
        </w:tc>
        <w:tc>
          <w:tcPr>
            <w:tcW w:w="1008" w:type="dxa"/>
            <w:vMerge/>
            <w:tcBorders>
              <w:top w:val="single" w:sz="18" w:space="0" w:color="000000"/>
              <w:left w:val="single" w:sz="24" w:space="0" w:color="auto"/>
              <w:bottom w:val="single" w:sz="18" w:space="0" w:color="000000"/>
              <w:right w:val="single" w:sz="24" w:space="0" w:color="auto"/>
            </w:tcBorders>
            <w:vAlign w:val="center"/>
            <w:hideMark/>
          </w:tcPr>
          <w:p w:rsidR="00F55579" w:rsidRPr="00F55579" w:rsidRDefault="00F55579" w:rsidP="004C253F">
            <w:pPr>
              <w:spacing w:after="0" w:line="240" w:lineRule="auto"/>
              <w:rPr>
                <w:rFonts w:ascii="Arial" w:hAnsi="Arial" w:cs="B Mitra"/>
              </w:rPr>
            </w:pPr>
          </w:p>
        </w:tc>
      </w:tr>
    </w:tbl>
    <w:p w:rsidR="007E7021" w:rsidRPr="00F55579" w:rsidRDefault="007E7021" w:rsidP="00106F38">
      <w:pPr>
        <w:spacing w:after="0" w:line="240" w:lineRule="auto"/>
        <w:rPr>
          <w:rFonts w:asciiTheme="majorBidi" w:hAnsiTheme="majorBidi" w:cs="B Mitra"/>
          <w:rtl/>
        </w:rPr>
      </w:pPr>
    </w:p>
    <w:p w:rsidR="007E7021" w:rsidRDefault="007E7021" w:rsidP="00106F38">
      <w:pPr>
        <w:spacing w:after="0" w:line="240" w:lineRule="auto"/>
        <w:rPr>
          <w:rFonts w:asciiTheme="majorBidi" w:hAnsiTheme="majorBidi" w:cs="B Mitra"/>
          <w:sz w:val="24"/>
          <w:szCs w:val="24"/>
          <w:rtl/>
        </w:rPr>
      </w:pPr>
    </w:p>
    <w:tbl>
      <w:tblPr>
        <w:tblStyle w:val="TableGrid"/>
        <w:tblW w:w="9075" w:type="dxa"/>
        <w:jc w:val="center"/>
        <w:tblLayout w:type="fixed"/>
        <w:tblLook w:val="04A0"/>
      </w:tblPr>
      <w:tblGrid>
        <w:gridCol w:w="1363"/>
        <w:gridCol w:w="1157"/>
        <w:gridCol w:w="863"/>
        <w:gridCol w:w="1423"/>
        <w:gridCol w:w="1423"/>
        <w:gridCol w:w="1423"/>
        <w:gridCol w:w="1423"/>
      </w:tblGrid>
      <w:tr w:rsidR="007E7021" w:rsidTr="004D4E83">
        <w:trPr>
          <w:jc w:val="center"/>
        </w:trPr>
        <w:tc>
          <w:tcPr>
            <w:tcW w:w="9075" w:type="dxa"/>
            <w:gridSpan w:val="7"/>
            <w:tcBorders>
              <w:top w:val="nil"/>
              <w:left w:val="nil"/>
              <w:bottom w:val="single" w:sz="4" w:space="0" w:color="auto"/>
              <w:right w:val="nil"/>
            </w:tcBorders>
            <w:hideMark/>
          </w:tcPr>
          <w:p w:rsidR="007E7021" w:rsidRDefault="007E7021" w:rsidP="007E7021">
            <w:pPr>
              <w:autoSpaceDE w:val="0"/>
              <w:autoSpaceDN w:val="0"/>
              <w:adjustRightInd w:val="0"/>
              <w:spacing w:line="320" w:lineRule="atLeast"/>
              <w:ind w:left="60" w:right="60"/>
              <w:rPr>
                <w:rFonts w:ascii="Arial" w:hAnsi="Arial" w:cs="B Nazanin"/>
                <w:sz w:val="24"/>
                <w:szCs w:val="24"/>
              </w:rPr>
            </w:pPr>
            <w:r>
              <w:rPr>
                <w:rFonts w:ascii="Arial" w:hAnsi="Arial" w:cs="B Nazanin" w:hint="cs"/>
                <w:sz w:val="24"/>
                <w:szCs w:val="24"/>
                <w:rtl/>
              </w:rPr>
              <w:t>جدول 1</w:t>
            </w:r>
            <w:r w:rsidR="009D7AF1">
              <w:rPr>
                <w:rFonts w:ascii="Arial" w:hAnsi="Arial" w:cs="B Nazanin" w:hint="cs"/>
                <w:sz w:val="24"/>
                <w:szCs w:val="24"/>
                <w:rtl/>
              </w:rPr>
              <w:t>1</w:t>
            </w:r>
            <w:r>
              <w:rPr>
                <w:rFonts w:ascii="Arial" w:hAnsi="Arial" w:cs="B Nazanin" w:hint="cs"/>
                <w:sz w:val="24"/>
                <w:szCs w:val="24"/>
                <w:rtl/>
              </w:rPr>
              <w:t>: میانگین مدت زمان بستری شدن</w:t>
            </w:r>
            <w:r w:rsidR="00BA44BC">
              <w:rPr>
                <w:rFonts w:ascii="Arial" w:hAnsi="Arial" w:cs="B Nazanin" w:hint="cs"/>
                <w:sz w:val="24"/>
                <w:szCs w:val="24"/>
                <w:rtl/>
              </w:rPr>
              <w:t xml:space="preserve"> (ساعت)</w:t>
            </w:r>
            <w:r>
              <w:rPr>
                <w:rFonts w:ascii="Arial" w:hAnsi="Arial" w:cs="B Nazanin" w:hint="cs"/>
                <w:sz w:val="24"/>
                <w:szCs w:val="24"/>
                <w:rtl/>
              </w:rPr>
              <w:t xml:space="preserve"> در اورژانس در دو گروه</w:t>
            </w:r>
          </w:p>
        </w:tc>
      </w:tr>
      <w:tr w:rsidR="007E7021" w:rsidTr="004D4E83">
        <w:trPr>
          <w:trHeight w:val="676"/>
          <w:jc w:val="center"/>
        </w:trPr>
        <w:tc>
          <w:tcPr>
            <w:tcW w:w="136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گروه</w:t>
            </w:r>
          </w:p>
        </w:tc>
        <w:tc>
          <w:tcPr>
            <w:tcW w:w="1157"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میانگین</w:t>
            </w:r>
          </w:p>
        </w:tc>
        <w:tc>
          <w:tcPr>
            <w:tcW w:w="86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N</w:t>
            </w:r>
          </w:p>
        </w:tc>
        <w:tc>
          <w:tcPr>
            <w:tcW w:w="142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Std. Deviation</w:t>
            </w:r>
          </w:p>
        </w:tc>
        <w:tc>
          <w:tcPr>
            <w:tcW w:w="142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مینیمم</w:t>
            </w:r>
          </w:p>
        </w:tc>
        <w:tc>
          <w:tcPr>
            <w:tcW w:w="142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ماکسیمم</w:t>
            </w:r>
          </w:p>
        </w:tc>
        <w:tc>
          <w:tcPr>
            <w:tcW w:w="142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Pr>
              <w:t>P-Value</w:t>
            </w:r>
          </w:p>
        </w:tc>
      </w:tr>
      <w:tr w:rsidR="007E7021"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وراپامیل</w:t>
            </w:r>
          </w:p>
        </w:tc>
        <w:tc>
          <w:tcPr>
            <w:tcW w:w="1157"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4.3636</w:t>
            </w:r>
          </w:p>
        </w:tc>
        <w:tc>
          <w:tcPr>
            <w:tcW w:w="86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1.41019</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6.00</w:t>
            </w:r>
          </w:p>
        </w:tc>
        <w:tc>
          <w:tcPr>
            <w:tcW w:w="1423" w:type="dxa"/>
            <w:vMerge w:val="restart"/>
            <w:tcBorders>
              <w:top w:val="single" w:sz="4" w:space="0" w:color="auto"/>
              <w:left w:val="single" w:sz="4" w:space="0" w:color="auto"/>
              <w:bottom w:val="single" w:sz="4" w:space="0" w:color="auto"/>
              <w:right w:val="single" w:sz="4" w:space="0" w:color="auto"/>
            </w:tcBorders>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p>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0.001</w:t>
            </w:r>
            <w:r>
              <w:rPr>
                <w:rFonts w:ascii="Arial" w:hAnsi="Arial" w:cs="Arial"/>
                <w:sz w:val="18"/>
                <w:szCs w:val="18"/>
              </w:rPr>
              <w:t>&lt;</w:t>
            </w:r>
          </w:p>
        </w:tc>
      </w:tr>
      <w:tr w:rsidR="007E7021"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آدنوزین</w:t>
            </w:r>
          </w:p>
        </w:tc>
        <w:tc>
          <w:tcPr>
            <w:tcW w:w="1157"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2.6364</w:t>
            </w:r>
          </w:p>
        </w:tc>
        <w:tc>
          <w:tcPr>
            <w:tcW w:w="86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33</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BA44BC" w:rsidP="00BA44BC">
            <w:pPr>
              <w:autoSpaceDE w:val="0"/>
              <w:autoSpaceDN w:val="0"/>
              <w:bidi w:val="0"/>
              <w:adjustRightInd w:val="0"/>
              <w:spacing w:line="320" w:lineRule="atLeast"/>
              <w:ind w:left="60" w:right="60"/>
              <w:rPr>
                <w:rFonts w:ascii="Arial" w:hAnsi="Arial" w:cs="Arial"/>
                <w:color w:val="000000"/>
                <w:sz w:val="18"/>
                <w:szCs w:val="18"/>
                <w:lang w:bidi="fa-IR"/>
              </w:rPr>
            </w:pPr>
            <w:r>
              <w:rPr>
                <w:rFonts w:ascii="Arial" w:hAnsi="Arial" w:cs="Arial"/>
                <w:color w:val="000000"/>
                <w:sz w:val="18"/>
                <w:szCs w:val="18"/>
              </w:rPr>
              <w:t>0</w:t>
            </w:r>
            <w:r w:rsidR="007E7021">
              <w:rPr>
                <w:rFonts w:ascii="Arial" w:hAnsi="Arial" w:cs="Arial"/>
                <w:color w:val="000000"/>
                <w:sz w:val="18"/>
                <w:szCs w:val="18"/>
              </w:rPr>
              <w:t>.85944</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rPr>
                <w:rFonts w:ascii="Arial" w:hAnsi="Arial" w:cs="Arial"/>
                <w:sz w:val="18"/>
                <w:szCs w:val="18"/>
              </w:rPr>
            </w:pPr>
          </w:p>
        </w:tc>
      </w:tr>
      <w:tr w:rsidR="007E7021" w:rsidTr="004D4E83">
        <w:trPr>
          <w:jc w:val="center"/>
        </w:trPr>
        <w:tc>
          <w:tcPr>
            <w:tcW w:w="1363" w:type="dxa"/>
            <w:tcBorders>
              <w:top w:val="single" w:sz="4" w:space="0" w:color="auto"/>
              <w:left w:val="single" w:sz="4" w:space="0" w:color="auto"/>
              <w:bottom w:val="single" w:sz="4" w:space="0" w:color="auto"/>
              <w:right w:val="single" w:sz="4" w:space="0" w:color="auto"/>
            </w:tcBorders>
            <w:hideMark/>
          </w:tcPr>
          <w:p w:rsidR="007E7021" w:rsidRDefault="007E7021" w:rsidP="004C253F">
            <w:pPr>
              <w:autoSpaceDE w:val="0"/>
              <w:autoSpaceDN w:val="0"/>
              <w:adjustRightInd w:val="0"/>
              <w:spacing w:line="320" w:lineRule="atLeast"/>
              <w:ind w:left="60" w:right="60"/>
              <w:jc w:val="center"/>
              <w:rPr>
                <w:rFonts w:ascii="Arial" w:hAnsi="Arial" w:cs="Arial"/>
                <w:sz w:val="18"/>
                <w:szCs w:val="18"/>
              </w:rPr>
            </w:pPr>
            <w:r>
              <w:rPr>
                <w:rFonts w:ascii="Arial" w:hAnsi="Arial" w:cs="Arial"/>
                <w:sz w:val="18"/>
                <w:szCs w:val="18"/>
                <w:rtl/>
              </w:rPr>
              <w:t>کل</w:t>
            </w:r>
          </w:p>
        </w:tc>
        <w:tc>
          <w:tcPr>
            <w:tcW w:w="1157"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3.5000</w:t>
            </w:r>
          </w:p>
        </w:tc>
        <w:tc>
          <w:tcPr>
            <w:tcW w:w="86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66</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1.44914</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6.00</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7E7021" w:rsidRDefault="007E7021" w:rsidP="004C253F">
            <w:pPr>
              <w:rPr>
                <w:rFonts w:ascii="Arial" w:hAnsi="Arial" w:cs="Arial"/>
                <w:sz w:val="18"/>
                <w:szCs w:val="18"/>
              </w:rPr>
            </w:pPr>
          </w:p>
        </w:tc>
      </w:tr>
    </w:tbl>
    <w:tbl>
      <w:tblPr>
        <w:tblW w:w="7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4"/>
        <w:gridCol w:w="1361"/>
        <w:gridCol w:w="1101"/>
        <w:gridCol w:w="1070"/>
        <w:gridCol w:w="1008"/>
        <w:gridCol w:w="1008"/>
        <w:gridCol w:w="1008"/>
      </w:tblGrid>
      <w:tr w:rsidR="002E687E" w:rsidTr="004D4E83">
        <w:trPr>
          <w:cantSplit/>
          <w:jc w:val="center"/>
        </w:trPr>
        <w:tc>
          <w:tcPr>
            <w:tcW w:w="7350" w:type="dxa"/>
            <w:gridSpan w:val="7"/>
            <w:tcBorders>
              <w:top w:val="nil"/>
              <w:left w:val="nil"/>
              <w:bottom w:val="nil"/>
              <w:right w:val="nil"/>
            </w:tcBorders>
            <w:shd w:val="clear" w:color="auto" w:fill="FFFFFF"/>
            <w:hideMark/>
          </w:tcPr>
          <w:p w:rsidR="002E687E" w:rsidRDefault="002E687E" w:rsidP="002E687E">
            <w:pPr>
              <w:autoSpaceDE w:val="0"/>
              <w:autoSpaceDN w:val="0"/>
              <w:adjustRightInd w:val="0"/>
              <w:spacing w:after="0" w:line="240" w:lineRule="auto"/>
              <w:rPr>
                <w:rFonts w:ascii="Times New Roman" w:hAnsi="Times New Roman" w:cs="B Nazanin"/>
                <w:sz w:val="24"/>
                <w:szCs w:val="24"/>
              </w:rPr>
            </w:pPr>
            <w:r>
              <w:rPr>
                <w:rFonts w:ascii="Times New Roman" w:hAnsi="Times New Roman" w:cs="B Nazanin" w:hint="cs"/>
                <w:sz w:val="24"/>
                <w:szCs w:val="24"/>
                <w:rtl/>
              </w:rPr>
              <w:t>جدول 12: ت</w:t>
            </w:r>
            <w:r w:rsidR="00B94B1B">
              <w:rPr>
                <w:rFonts w:ascii="Times New Roman" w:hAnsi="Times New Roman" w:cs="B Nazanin" w:hint="cs"/>
                <w:sz w:val="24"/>
                <w:szCs w:val="24"/>
                <w:rtl/>
              </w:rPr>
              <w:t>وزیع افراد برحسب داشتن حالت تهوع</w:t>
            </w:r>
            <w:r>
              <w:rPr>
                <w:rFonts w:ascii="Times New Roman" w:hAnsi="Times New Roman" w:cs="B Nazanin" w:hint="cs"/>
                <w:sz w:val="24"/>
                <w:szCs w:val="24"/>
                <w:rtl/>
              </w:rPr>
              <w:t xml:space="preserve"> در دو گروه</w:t>
            </w:r>
          </w:p>
        </w:tc>
      </w:tr>
      <w:tr w:rsidR="002E687E" w:rsidTr="004D4E83">
        <w:trPr>
          <w:cantSplit/>
          <w:jc w:val="center"/>
        </w:trPr>
        <w:tc>
          <w:tcPr>
            <w:tcW w:w="3256" w:type="dxa"/>
            <w:gridSpan w:val="3"/>
            <w:vMerge w:val="restart"/>
            <w:tcBorders>
              <w:top w:val="single" w:sz="18" w:space="0" w:color="000000"/>
              <w:left w:val="single" w:sz="18" w:space="0" w:color="000000"/>
              <w:bottom w:val="nil"/>
              <w:right w:val="nil"/>
            </w:tcBorders>
            <w:shd w:val="clear" w:color="auto" w:fill="FFFFFF"/>
            <w:hideMark/>
          </w:tcPr>
          <w:p w:rsidR="002E687E" w:rsidRDefault="002E687E"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موارد</w:t>
            </w:r>
          </w:p>
        </w:tc>
        <w:tc>
          <w:tcPr>
            <w:tcW w:w="2078"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E687E" w:rsidRDefault="002E687E"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حالت تهوه</w:t>
            </w:r>
          </w:p>
        </w:tc>
        <w:tc>
          <w:tcPr>
            <w:tcW w:w="100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E687E" w:rsidRDefault="002E687E"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کل</w:t>
            </w:r>
          </w:p>
        </w:tc>
        <w:tc>
          <w:tcPr>
            <w:tcW w:w="100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E687E" w:rsidRDefault="002E687E" w:rsidP="004C253F">
            <w:pPr>
              <w:autoSpaceDE w:val="0"/>
              <w:autoSpaceDN w:val="0"/>
              <w:adjustRightInd w:val="0"/>
              <w:spacing w:after="0" w:line="240" w:lineRule="auto"/>
              <w:rPr>
                <w:rFonts w:ascii="Arial" w:hAnsi="Arial" w:cs="Arial"/>
                <w:sz w:val="18"/>
                <w:szCs w:val="18"/>
              </w:rPr>
            </w:pPr>
            <w:r>
              <w:rPr>
                <w:rFonts w:ascii="Arial" w:hAnsi="Arial" w:cs="Arial"/>
                <w:sz w:val="18"/>
                <w:szCs w:val="18"/>
              </w:rPr>
              <w:t>P-Value</w:t>
            </w:r>
          </w:p>
        </w:tc>
      </w:tr>
      <w:tr w:rsidR="002E687E" w:rsidTr="004D4E83">
        <w:trPr>
          <w:cantSplit/>
          <w:jc w:val="center"/>
        </w:trPr>
        <w:tc>
          <w:tcPr>
            <w:tcW w:w="3256" w:type="dxa"/>
            <w:gridSpan w:val="3"/>
            <w:vMerge/>
            <w:tcBorders>
              <w:top w:val="single" w:sz="18" w:space="0" w:color="000000"/>
              <w:left w:val="single" w:sz="18" w:space="0" w:color="000000"/>
              <w:bottom w:val="nil"/>
              <w:right w:val="nil"/>
            </w:tcBorders>
            <w:vAlign w:val="center"/>
            <w:hideMark/>
          </w:tcPr>
          <w:p w:rsidR="002E687E" w:rsidRDefault="002E687E" w:rsidP="004C253F">
            <w:pPr>
              <w:spacing w:after="0" w:line="240" w:lineRule="auto"/>
              <w:rPr>
                <w:rFonts w:ascii="Arial" w:hAnsi="Arial" w:cs="Arial"/>
                <w:sz w:val="18"/>
                <w:szCs w:val="18"/>
              </w:rPr>
            </w:pPr>
          </w:p>
        </w:tc>
        <w:tc>
          <w:tcPr>
            <w:tcW w:w="1070" w:type="dxa"/>
            <w:tcBorders>
              <w:top w:val="single" w:sz="8" w:space="0" w:color="000000"/>
              <w:left w:val="single" w:sz="18" w:space="0" w:color="000000"/>
              <w:bottom w:val="single" w:sz="18" w:space="0" w:color="000000"/>
              <w:right w:val="single" w:sz="8" w:space="0" w:color="000000"/>
            </w:tcBorders>
            <w:shd w:val="clear" w:color="auto" w:fill="FFFFFF"/>
            <w:hideMark/>
          </w:tcPr>
          <w:p w:rsidR="002E687E" w:rsidRDefault="002E687E"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دارد</w:t>
            </w:r>
          </w:p>
        </w:tc>
        <w:tc>
          <w:tcPr>
            <w:tcW w:w="1008" w:type="dxa"/>
            <w:tcBorders>
              <w:top w:val="single" w:sz="8" w:space="0" w:color="000000"/>
              <w:left w:val="single" w:sz="8" w:space="0" w:color="000000"/>
              <w:bottom w:val="single" w:sz="18" w:space="0" w:color="000000"/>
              <w:right w:val="single" w:sz="8" w:space="0" w:color="000000"/>
            </w:tcBorders>
            <w:shd w:val="clear" w:color="auto" w:fill="FFFFFF"/>
            <w:hideMark/>
          </w:tcPr>
          <w:p w:rsidR="002E687E" w:rsidRDefault="002E687E"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ندارد</w:t>
            </w:r>
          </w:p>
        </w:tc>
        <w:tc>
          <w:tcPr>
            <w:tcW w:w="1008" w:type="dxa"/>
            <w:vMerge/>
            <w:tcBorders>
              <w:top w:val="single" w:sz="18" w:space="0" w:color="000000"/>
              <w:left w:val="single" w:sz="8" w:space="0" w:color="000000"/>
              <w:bottom w:val="single" w:sz="8" w:space="0" w:color="000000"/>
              <w:right w:val="single" w:sz="18" w:space="0" w:color="000000"/>
            </w:tcBorders>
            <w:vAlign w:val="center"/>
            <w:hideMark/>
          </w:tcPr>
          <w:p w:rsidR="002E687E" w:rsidRDefault="002E687E" w:rsidP="004C253F">
            <w:pPr>
              <w:spacing w:after="0" w:line="240" w:lineRule="auto"/>
              <w:rPr>
                <w:rFonts w:ascii="Arial" w:hAnsi="Arial" w:cs="Arial"/>
                <w:sz w:val="18"/>
                <w:szCs w:val="18"/>
              </w:rPr>
            </w:pPr>
          </w:p>
        </w:tc>
        <w:tc>
          <w:tcPr>
            <w:tcW w:w="1008" w:type="dxa"/>
            <w:vMerge/>
            <w:tcBorders>
              <w:top w:val="single" w:sz="18" w:space="0" w:color="000000"/>
              <w:left w:val="single" w:sz="8" w:space="0" w:color="000000"/>
              <w:bottom w:val="single" w:sz="8" w:space="0" w:color="000000"/>
              <w:right w:val="single" w:sz="18" w:space="0" w:color="000000"/>
            </w:tcBorders>
            <w:vAlign w:val="center"/>
            <w:hideMark/>
          </w:tcPr>
          <w:p w:rsidR="002E687E" w:rsidRDefault="002E687E" w:rsidP="004C253F">
            <w:pPr>
              <w:spacing w:after="0" w:line="240" w:lineRule="auto"/>
              <w:rPr>
                <w:rFonts w:ascii="Arial" w:hAnsi="Arial" w:cs="Arial"/>
                <w:sz w:val="18"/>
                <w:szCs w:val="18"/>
              </w:rPr>
            </w:pPr>
          </w:p>
        </w:tc>
      </w:tr>
      <w:tr w:rsidR="002E687E" w:rsidTr="00B94B1B">
        <w:trPr>
          <w:cantSplit/>
          <w:jc w:val="center"/>
        </w:trPr>
        <w:tc>
          <w:tcPr>
            <w:tcW w:w="794" w:type="dxa"/>
            <w:vMerge w:val="restart"/>
            <w:tcBorders>
              <w:top w:val="single" w:sz="18" w:space="0" w:color="000000"/>
              <w:left w:val="single" w:sz="18" w:space="0" w:color="000000"/>
              <w:bottom w:val="nil"/>
              <w:right w:val="single" w:sz="4" w:space="0" w:color="auto"/>
            </w:tcBorders>
            <w:shd w:val="clear" w:color="auto" w:fill="FFFFFF"/>
            <w:vAlign w:val="center"/>
            <w:hideMark/>
          </w:tcPr>
          <w:p w:rsidR="002E687E" w:rsidRDefault="002E687E"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گروه</w:t>
            </w:r>
          </w:p>
        </w:tc>
        <w:tc>
          <w:tcPr>
            <w:tcW w:w="1361" w:type="dxa"/>
            <w:vMerge w:val="restart"/>
            <w:tcBorders>
              <w:top w:val="single" w:sz="18" w:space="0" w:color="000000"/>
              <w:left w:val="single" w:sz="4" w:space="0" w:color="auto"/>
              <w:bottom w:val="single" w:sz="18" w:space="0" w:color="auto"/>
              <w:right w:val="nil"/>
            </w:tcBorders>
            <w:shd w:val="clear" w:color="auto" w:fill="FFFFFF"/>
            <w:vAlign w:val="center"/>
            <w:hideMark/>
          </w:tcPr>
          <w:p w:rsidR="002E687E" w:rsidRDefault="002E687E"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آدنوزین</w:t>
            </w:r>
          </w:p>
        </w:tc>
        <w:tc>
          <w:tcPr>
            <w:tcW w:w="1101" w:type="dxa"/>
            <w:tcBorders>
              <w:top w:val="single" w:sz="18" w:space="0" w:color="000000"/>
              <w:left w:val="nil"/>
              <w:bottom w:val="nil"/>
              <w:right w:val="single" w:sz="1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تعداد</w:t>
            </w:r>
          </w:p>
        </w:tc>
        <w:tc>
          <w:tcPr>
            <w:tcW w:w="1070" w:type="dxa"/>
            <w:tcBorders>
              <w:top w:val="single" w:sz="18" w:space="0" w:color="000000"/>
              <w:left w:val="single" w:sz="18" w:space="0" w:color="000000"/>
              <w:bottom w:val="nil"/>
              <w:right w:val="single" w:sz="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w:t>
            </w:r>
          </w:p>
        </w:tc>
        <w:tc>
          <w:tcPr>
            <w:tcW w:w="1008" w:type="dxa"/>
            <w:tcBorders>
              <w:top w:val="single" w:sz="18" w:space="0" w:color="000000"/>
              <w:left w:val="single" w:sz="8" w:space="0" w:color="000000"/>
              <w:bottom w:val="nil"/>
              <w:right w:val="single" w:sz="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15</w:t>
            </w:r>
          </w:p>
        </w:tc>
        <w:tc>
          <w:tcPr>
            <w:tcW w:w="1008" w:type="dxa"/>
            <w:tcBorders>
              <w:top w:val="single" w:sz="18" w:space="0" w:color="000000"/>
              <w:left w:val="single" w:sz="8" w:space="0" w:color="000000"/>
              <w:bottom w:val="nil"/>
              <w:right w:val="single" w:sz="1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008"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2E687E" w:rsidRDefault="002E687E" w:rsidP="004C253F">
            <w:pPr>
              <w:autoSpaceDE w:val="0"/>
              <w:autoSpaceDN w:val="0"/>
              <w:adjustRightInd w:val="0"/>
              <w:spacing w:after="0" w:line="320" w:lineRule="atLeast"/>
              <w:ind w:left="60" w:right="60"/>
              <w:jc w:val="right"/>
              <w:rPr>
                <w:rFonts w:ascii="Arial" w:hAnsi="Arial" w:cs="Arial"/>
                <w:sz w:val="18"/>
                <w:szCs w:val="18"/>
              </w:rPr>
            </w:pPr>
          </w:p>
          <w:p w:rsidR="002E687E" w:rsidRDefault="002E687E" w:rsidP="004C253F">
            <w:pPr>
              <w:autoSpaceDE w:val="0"/>
              <w:autoSpaceDN w:val="0"/>
              <w:adjustRightInd w:val="0"/>
              <w:spacing w:after="0" w:line="320" w:lineRule="atLeast"/>
              <w:ind w:left="60" w:right="60"/>
              <w:jc w:val="right"/>
              <w:rPr>
                <w:rFonts w:ascii="Arial" w:hAnsi="Arial" w:cs="Arial"/>
                <w:sz w:val="18"/>
                <w:szCs w:val="18"/>
                <w:rtl/>
              </w:rPr>
            </w:pPr>
          </w:p>
          <w:p w:rsidR="002E687E" w:rsidRDefault="002E687E" w:rsidP="004C253F">
            <w:pPr>
              <w:autoSpaceDE w:val="0"/>
              <w:autoSpaceDN w:val="0"/>
              <w:adjustRightInd w:val="0"/>
              <w:spacing w:after="0" w:line="320" w:lineRule="atLeast"/>
              <w:ind w:left="60" w:right="60"/>
              <w:jc w:val="right"/>
              <w:rPr>
                <w:rFonts w:ascii="Arial" w:hAnsi="Arial" w:cs="Arial"/>
                <w:sz w:val="18"/>
                <w:szCs w:val="18"/>
                <w:rtl/>
              </w:rPr>
            </w:pPr>
          </w:p>
          <w:p w:rsidR="002E687E" w:rsidRDefault="00B94B1B" w:rsidP="00B94B1B">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Pr>
              <w:t>0.083</w:t>
            </w:r>
          </w:p>
        </w:tc>
      </w:tr>
      <w:tr w:rsidR="002E687E" w:rsidTr="00B94B1B">
        <w:trPr>
          <w:cantSplit/>
          <w:jc w:val="center"/>
        </w:trPr>
        <w:tc>
          <w:tcPr>
            <w:tcW w:w="794" w:type="dxa"/>
            <w:vMerge/>
            <w:tcBorders>
              <w:top w:val="single" w:sz="18" w:space="0" w:color="000000"/>
              <w:left w:val="single" w:sz="18" w:space="0" w:color="000000"/>
              <w:bottom w:val="nil"/>
              <w:right w:val="single" w:sz="4" w:space="0" w:color="auto"/>
            </w:tcBorders>
            <w:vAlign w:val="center"/>
            <w:hideMark/>
          </w:tcPr>
          <w:p w:rsidR="002E687E" w:rsidRDefault="002E687E" w:rsidP="004C253F">
            <w:pPr>
              <w:spacing w:after="0" w:line="240" w:lineRule="auto"/>
              <w:rPr>
                <w:rFonts w:ascii="Arial" w:hAnsi="Arial" w:cs="Arial"/>
                <w:sz w:val="18"/>
                <w:szCs w:val="18"/>
              </w:rPr>
            </w:pPr>
          </w:p>
        </w:tc>
        <w:tc>
          <w:tcPr>
            <w:tcW w:w="1361" w:type="dxa"/>
            <w:vMerge/>
            <w:tcBorders>
              <w:top w:val="single" w:sz="18" w:space="0" w:color="000000"/>
              <w:left w:val="single" w:sz="4" w:space="0" w:color="auto"/>
              <w:bottom w:val="single" w:sz="18" w:space="0" w:color="auto"/>
              <w:right w:val="nil"/>
            </w:tcBorders>
            <w:vAlign w:val="center"/>
            <w:hideMark/>
          </w:tcPr>
          <w:p w:rsidR="002E687E" w:rsidRDefault="002E687E" w:rsidP="004C253F">
            <w:pPr>
              <w:spacing w:after="0" w:line="240" w:lineRule="auto"/>
              <w:rPr>
                <w:rFonts w:ascii="Arial" w:hAnsi="Arial" w:cs="Arial"/>
                <w:sz w:val="18"/>
                <w:szCs w:val="18"/>
              </w:rPr>
            </w:pPr>
          </w:p>
        </w:tc>
        <w:tc>
          <w:tcPr>
            <w:tcW w:w="1101" w:type="dxa"/>
            <w:tcBorders>
              <w:top w:val="nil"/>
              <w:left w:val="nil"/>
              <w:bottom w:val="single" w:sz="18" w:space="0" w:color="auto"/>
              <w:right w:val="single" w:sz="1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درصد</w:t>
            </w:r>
          </w:p>
        </w:tc>
        <w:tc>
          <w:tcPr>
            <w:tcW w:w="1070" w:type="dxa"/>
            <w:tcBorders>
              <w:top w:val="nil"/>
              <w:left w:val="single" w:sz="18" w:space="0" w:color="000000"/>
              <w:bottom w:val="single" w:sz="18" w:space="0" w:color="auto"/>
              <w:right w:val="single" w:sz="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27.3%</w:t>
            </w:r>
          </w:p>
        </w:tc>
        <w:tc>
          <w:tcPr>
            <w:tcW w:w="1008" w:type="dxa"/>
            <w:tcBorders>
              <w:top w:val="nil"/>
              <w:left w:val="single" w:sz="8" w:space="0" w:color="000000"/>
              <w:bottom w:val="single" w:sz="18" w:space="0" w:color="auto"/>
              <w:right w:val="single" w:sz="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22.7%</w:t>
            </w:r>
          </w:p>
        </w:tc>
        <w:tc>
          <w:tcPr>
            <w:tcW w:w="1008" w:type="dxa"/>
            <w:tcBorders>
              <w:top w:val="nil"/>
              <w:left w:val="single" w:sz="8" w:space="0" w:color="000000"/>
              <w:bottom w:val="single" w:sz="18" w:space="0" w:color="auto"/>
              <w:right w:val="single" w:sz="1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2E687E" w:rsidRDefault="002E687E" w:rsidP="004C253F">
            <w:pPr>
              <w:spacing w:after="0" w:line="240" w:lineRule="auto"/>
              <w:rPr>
                <w:rFonts w:ascii="Arial" w:hAnsi="Arial" w:cs="Arial"/>
                <w:sz w:val="18"/>
                <w:szCs w:val="18"/>
              </w:rPr>
            </w:pPr>
          </w:p>
        </w:tc>
      </w:tr>
      <w:tr w:rsidR="002E687E" w:rsidTr="00B94B1B">
        <w:trPr>
          <w:cantSplit/>
          <w:jc w:val="center"/>
        </w:trPr>
        <w:tc>
          <w:tcPr>
            <w:tcW w:w="794" w:type="dxa"/>
            <w:vMerge/>
            <w:tcBorders>
              <w:top w:val="single" w:sz="18" w:space="0" w:color="000000"/>
              <w:left w:val="single" w:sz="18" w:space="0" w:color="000000"/>
              <w:bottom w:val="nil"/>
              <w:right w:val="single" w:sz="4" w:space="0" w:color="auto"/>
            </w:tcBorders>
            <w:vAlign w:val="center"/>
            <w:hideMark/>
          </w:tcPr>
          <w:p w:rsidR="002E687E" w:rsidRDefault="002E687E" w:rsidP="004C253F">
            <w:pPr>
              <w:spacing w:after="0" w:line="240" w:lineRule="auto"/>
              <w:rPr>
                <w:rFonts w:ascii="Arial" w:hAnsi="Arial" w:cs="Arial"/>
                <w:sz w:val="18"/>
                <w:szCs w:val="18"/>
              </w:rPr>
            </w:pPr>
          </w:p>
        </w:tc>
        <w:tc>
          <w:tcPr>
            <w:tcW w:w="1361" w:type="dxa"/>
            <w:vMerge w:val="restart"/>
            <w:tcBorders>
              <w:top w:val="single" w:sz="18" w:space="0" w:color="auto"/>
              <w:left w:val="single" w:sz="4" w:space="0" w:color="auto"/>
              <w:bottom w:val="single" w:sz="18" w:space="0" w:color="auto"/>
              <w:right w:val="nil"/>
            </w:tcBorders>
            <w:shd w:val="clear" w:color="auto" w:fill="FFFFFF"/>
            <w:vAlign w:val="center"/>
            <w:hideMark/>
          </w:tcPr>
          <w:p w:rsidR="002E687E" w:rsidRDefault="002E687E"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وراپامیل</w:t>
            </w:r>
          </w:p>
        </w:tc>
        <w:tc>
          <w:tcPr>
            <w:tcW w:w="1101" w:type="dxa"/>
            <w:tcBorders>
              <w:top w:val="single" w:sz="18" w:space="0" w:color="auto"/>
              <w:left w:val="nil"/>
              <w:bottom w:val="nil"/>
              <w:right w:val="single" w:sz="1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تعداد</w:t>
            </w:r>
          </w:p>
        </w:tc>
        <w:tc>
          <w:tcPr>
            <w:tcW w:w="1070" w:type="dxa"/>
            <w:tcBorders>
              <w:top w:val="single" w:sz="18" w:space="0" w:color="auto"/>
              <w:left w:val="single" w:sz="18" w:space="0" w:color="000000"/>
              <w:bottom w:val="nil"/>
              <w:right w:val="single" w:sz="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11</w:t>
            </w:r>
          </w:p>
        </w:tc>
        <w:tc>
          <w:tcPr>
            <w:tcW w:w="1008" w:type="dxa"/>
            <w:tcBorders>
              <w:top w:val="single" w:sz="18" w:space="0" w:color="auto"/>
              <w:left w:val="single" w:sz="8" w:space="0" w:color="000000"/>
              <w:bottom w:val="nil"/>
              <w:right w:val="single" w:sz="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22</w:t>
            </w:r>
          </w:p>
        </w:tc>
        <w:tc>
          <w:tcPr>
            <w:tcW w:w="1008" w:type="dxa"/>
            <w:tcBorders>
              <w:top w:val="single" w:sz="18" w:space="0" w:color="auto"/>
              <w:left w:val="single" w:sz="8" w:space="0" w:color="000000"/>
              <w:bottom w:val="nil"/>
              <w:right w:val="single" w:sz="1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2E687E" w:rsidRDefault="002E687E" w:rsidP="004C253F">
            <w:pPr>
              <w:spacing w:after="0" w:line="240" w:lineRule="auto"/>
              <w:rPr>
                <w:rFonts w:ascii="Arial" w:hAnsi="Arial" w:cs="Arial"/>
                <w:sz w:val="18"/>
                <w:szCs w:val="18"/>
              </w:rPr>
            </w:pPr>
          </w:p>
        </w:tc>
      </w:tr>
      <w:tr w:rsidR="002E687E" w:rsidTr="00B94B1B">
        <w:trPr>
          <w:cantSplit/>
          <w:jc w:val="center"/>
        </w:trPr>
        <w:tc>
          <w:tcPr>
            <w:tcW w:w="794" w:type="dxa"/>
            <w:vMerge/>
            <w:tcBorders>
              <w:top w:val="single" w:sz="18" w:space="0" w:color="000000"/>
              <w:left w:val="single" w:sz="18" w:space="0" w:color="000000"/>
              <w:bottom w:val="nil"/>
              <w:right w:val="single" w:sz="4" w:space="0" w:color="auto"/>
            </w:tcBorders>
            <w:vAlign w:val="center"/>
            <w:hideMark/>
          </w:tcPr>
          <w:p w:rsidR="002E687E" w:rsidRDefault="002E687E" w:rsidP="004C253F">
            <w:pPr>
              <w:spacing w:after="0" w:line="240" w:lineRule="auto"/>
              <w:rPr>
                <w:rFonts w:ascii="Arial" w:hAnsi="Arial" w:cs="Arial"/>
                <w:sz w:val="18"/>
                <w:szCs w:val="18"/>
              </w:rPr>
            </w:pPr>
          </w:p>
        </w:tc>
        <w:tc>
          <w:tcPr>
            <w:tcW w:w="1361" w:type="dxa"/>
            <w:vMerge/>
            <w:tcBorders>
              <w:top w:val="single" w:sz="18" w:space="0" w:color="auto"/>
              <w:left w:val="single" w:sz="4" w:space="0" w:color="auto"/>
              <w:bottom w:val="single" w:sz="18" w:space="0" w:color="auto"/>
              <w:right w:val="nil"/>
            </w:tcBorders>
            <w:vAlign w:val="center"/>
            <w:hideMark/>
          </w:tcPr>
          <w:p w:rsidR="002E687E" w:rsidRDefault="002E687E" w:rsidP="004C253F">
            <w:pPr>
              <w:spacing w:after="0" w:line="240" w:lineRule="auto"/>
              <w:rPr>
                <w:rFonts w:ascii="Arial" w:hAnsi="Arial" w:cs="Arial"/>
                <w:sz w:val="18"/>
                <w:szCs w:val="18"/>
              </w:rPr>
            </w:pPr>
          </w:p>
        </w:tc>
        <w:tc>
          <w:tcPr>
            <w:tcW w:w="1101" w:type="dxa"/>
            <w:tcBorders>
              <w:top w:val="nil"/>
              <w:left w:val="nil"/>
              <w:bottom w:val="single" w:sz="18" w:space="0" w:color="auto"/>
              <w:right w:val="single" w:sz="1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درصد</w:t>
            </w:r>
          </w:p>
        </w:tc>
        <w:tc>
          <w:tcPr>
            <w:tcW w:w="1070" w:type="dxa"/>
            <w:tcBorders>
              <w:top w:val="nil"/>
              <w:left w:val="single" w:sz="18" w:space="0" w:color="000000"/>
              <w:bottom w:val="single" w:sz="18" w:space="0" w:color="auto"/>
              <w:right w:val="single" w:sz="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16.7%</w:t>
            </w:r>
          </w:p>
        </w:tc>
        <w:tc>
          <w:tcPr>
            <w:tcW w:w="1008" w:type="dxa"/>
            <w:tcBorders>
              <w:top w:val="nil"/>
              <w:left w:val="single" w:sz="8" w:space="0" w:color="000000"/>
              <w:bottom w:val="single" w:sz="18" w:space="0" w:color="auto"/>
              <w:right w:val="single" w:sz="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33.3%</w:t>
            </w:r>
          </w:p>
        </w:tc>
        <w:tc>
          <w:tcPr>
            <w:tcW w:w="1008" w:type="dxa"/>
            <w:tcBorders>
              <w:top w:val="nil"/>
              <w:left w:val="single" w:sz="8" w:space="0" w:color="000000"/>
              <w:bottom w:val="single" w:sz="18" w:space="0" w:color="auto"/>
              <w:right w:val="single" w:sz="18" w:space="0" w:color="000000"/>
            </w:tcBorders>
            <w:shd w:val="clear" w:color="auto" w:fill="FFFFFF"/>
            <w:vAlign w:val="center"/>
            <w:hideMark/>
          </w:tcPr>
          <w:p w:rsidR="002E687E" w:rsidRDefault="002E687E"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2E687E" w:rsidRDefault="002E687E" w:rsidP="004C253F">
            <w:pPr>
              <w:spacing w:after="0" w:line="240" w:lineRule="auto"/>
              <w:rPr>
                <w:rFonts w:ascii="Arial" w:hAnsi="Arial" w:cs="Arial"/>
                <w:sz w:val="18"/>
                <w:szCs w:val="18"/>
              </w:rPr>
            </w:pPr>
          </w:p>
        </w:tc>
      </w:tr>
      <w:tr w:rsidR="00B94B1B" w:rsidTr="00B94B1B">
        <w:trPr>
          <w:cantSplit/>
          <w:jc w:val="center"/>
        </w:trPr>
        <w:tc>
          <w:tcPr>
            <w:tcW w:w="795" w:type="dxa"/>
            <w:vMerge w:val="restart"/>
            <w:tcBorders>
              <w:top w:val="nil"/>
              <w:left w:val="single" w:sz="18" w:space="0" w:color="000000"/>
              <w:bottom w:val="single" w:sz="18" w:space="0" w:color="000000"/>
              <w:right w:val="single" w:sz="4" w:space="0" w:color="auto"/>
            </w:tcBorders>
            <w:shd w:val="clear" w:color="auto" w:fill="FFFFFF"/>
            <w:vAlign w:val="center"/>
            <w:hideMark/>
          </w:tcPr>
          <w:p w:rsidR="00B94B1B" w:rsidRDefault="00B94B1B" w:rsidP="00B94B1B">
            <w:pPr>
              <w:autoSpaceDE w:val="0"/>
              <w:autoSpaceDN w:val="0"/>
              <w:adjustRightInd w:val="0"/>
              <w:spacing w:after="0" w:line="320" w:lineRule="atLeast"/>
              <w:ind w:right="60"/>
              <w:jc w:val="center"/>
              <w:rPr>
                <w:rFonts w:ascii="Arial" w:hAnsi="Arial" w:cs="Arial"/>
                <w:sz w:val="18"/>
                <w:szCs w:val="18"/>
              </w:rPr>
            </w:pPr>
          </w:p>
        </w:tc>
        <w:tc>
          <w:tcPr>
            <w:tcW w:w="1360" w:type="dxa"/>
            <w:vMerge w:val="restart"/>
            <w:tcBorders>
              <w:top w:val="nil"/>
              <w:left w:val="single" w:sz="4" w:space="0" w:color="auto"/>
              <w:bottom w:val="single" w:sz="18" w:space="0" w:color="000000"/>
              <w:right w:val="nil"/>
            </w:tcBorders>
            <w:shd w:val="clear" w:color="auto" w:fill="FFFFFF"/>
            <w:vAlign w:val="center"/>
          </w:tcPr>
          <w:p w:rsidR="00B94B1B" w:rsidRDefault="00B94B1B" w:rsidP="00B94B1B">
            <w:pPr>
              <w:autoSpaceDE w:val="0"/>
              <w:autoSpaceDN w:val="0"/>
              <w:adjustRightInd w:val="0"/>
              <w:spacing w:after="0" w:line="320" w:lineRule="atLeast"/>
              <w:ind w:right="60"/>
              <w:jc w:val="center"/>
              <w:rPr>
                <w:rFonts w:ascii="Arial" w:hAnsi="Arial" w:cs="Arial"/>
                <w:sz w:val="18"/>
                <w:szCs w:val="18"/>
              </w:rPr>
            </w:pPr>
            <w:r>
              <w:rPr>
                <w:rFonts w:ascii="Arial" w:hAnsi="Arial" w:cs="Arial"/>
                <w:sz w:val="18"/>
                <w:szCs w:val="18"/>
                <w:rtl/>
              </w:rPr>
              <w:t>کل</w:t>
            </w:r>
          </w:p>
        </w:tc>
        <w:tc>
          <w:tcPr>
            <w:tcW w:w="1101" w:type="dxa"/>
            <w:tcBorders>
              <w:top w:val="nil"/>
              <w:left w:val="nil"/>
              <w:bottom w:val="nil"/>
              <w:right w:val="single" w:sz="18" w:space="0" w:color="000000"/>
            </w:tcBorders>
            <w:shd w:val="clear" w:color="auto" w:fill="FFFFFF"/>
            <w:vAlign w:val="center"/>
            <w:hideMark/>
          </w:tcPr>
          <w:p w:rsidR="00B94B1B" w:rsidRDefault="00B94B1B"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تعداد</w:t>
            </w:r>
          </w:p>
        </w:tc>
        <w:tc>
          <w:tcPr>
            <w:tcW w:w="1070" w:type="dxa"/>
            <w:tcBorders>
              <w:top w:val="nil"/>
              <w:left w:val="single" w:sz="18" w:space="0" w:color="000000"/>
              <w:bottom w:val="nil"/>
              <w:right w:val="single" w:sz="8" w:space="0" w:color="000000"/>
            </w:tcBorders>
            <w:shd w:val="clear" w:color="auto" w:fill="FFFFFF"/>
            <w:vAlign w:val="center"/>
            <w:hideMark/>
          </w:tcPr>
          <w:p w:rsidR="00B94B1B" w:rsidRDefault="00B94B1B"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w:t>
            </w:r>
          </w:p>
        </w:tc>
        <w:tc>
          <w:tcPr>
            <w:tcW w:w="1008" w:type="dxa"/>
            <w:tcBorders>
              <w:top w:val="nil"/>
              <w:left w:val="single" w:sz="8" w:space="0" w:color="000000"/>
              <w:bottom w:val="nil"/>
              <w:right w:val="single" w:sz="8" w:space="0" w:color="000000"/>
            </w:tcBorders>
            <w:shd w:val="clear" w:color="auto" w:fill="FFFFFF"/>
            <w:vAlign w:val="center"/>
            <w:hideMark/>
          </w:tcPr>
          <w:p w:rsidR="00B94B1B" w:rsidRDefault="00B94B1B"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37</w:t>
            </w:r>
          </w:p>
        </w:tc>
        <w:tc>
          <w:tcPr>
            <w:tcW w:w="1008" w:type="dxa"/>
            <w:tcBorders>
              <w:top w:val="nil"/>
              <w:left w:val="single" w:sz="8" w:space="0" w:color="000000"/>
              <w:bottom w:val="nil"/>
              <w:right w:val="single" w:sz="18" w:space="0" w:color="000000"/>
            </w:tcBorders>
            <w:shd w:val="clear" w:color="auto" w:fill="FFFFFF"/>
            <w:vAlign w:val="center"/>
            <w:hideMark/>
          </w:tcPr>
          <w:p w:rsidR="00B94B1B" w:rsidRDefault="00B94B1B"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66</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B94B1B" w:rsidRDefault="00B94B1B" w:rsidP="004C253F">
            <w:pPr>
              <w:spacing w:after="0" w:line="240" w:lineRule="auto"/>
              <w:rPr>
                <w:rFonts w:ascii="Arial" w:hAnsi="Arial" w:cs="Arial"/>
                <w:sz w:val="18"/>
                <w:szCs w:val="18"/>
              </w:rPr>
            </w:pPr>
          </w:p>
        </w:tc>
      </w:tr>
      <w:tr w:rsidR="00B94B1B" w:rsidTr="00B94B1B">
        <w:trPr>
          <w:cantSplit/>
          <w:jc w:val="center"/>
        </w:trPr>
        <w:tc>
          <w:tcPr>
            <w:tcW w:w="795" w:type="dxa"/>
            <w:vMerge/>
            <w:tcBorders>
              <w:top w:val="nil"/>
              <w:left w:val="single" w:sz="18" w:space="0" w:color="000000"/>
              <w:bottom w:val="single" w:sz="18" w:space="0" w:color="000000"/>
              <w:right w:val="single" w:sz="4" w:space="0" w:color="auto"/>
            </w:tcBorders>
            <w:vAlign w:val="center"/>
            <w:hideMark/>
          </w:tcPr>
          <w:p w:rsidR="00B94B1B" w:rsidRDefault="00B94B1B" w:rsidP="004C253F">
            <w:pPr>
              <w:spacing w:after="0" w:line="240" w:lineRule="auto"/>
              <w:rPr>
                <w:rFonts w:ascii="Arial" w:hAnsi="Arial" w:cs="Arial"/>
                <w:sz w:val="18"/>
                <w:szCs w:val="18"/>
              </w:rPr>
            </w:pPr>
          </w:p>
        </w:tc>
        <w:tc>
          <w:tcPr>
            <w:tcW w:w="1360" w:type="dxa"/>
            <w:vMerge/>
            <w:tcBorders>
              <w:top w:val="nil"/>
              <w:left w:val="single" w:sz="4" w:space="0" w:color="auto"/>
              <w:bottom w:val="single" w:sz="18" w:space="0" w:color="000000"/>
              <w:right w:val="nil"/>
            </w:tcBorders>
            <w:vAlign w:val="center"/>
          </w:tcPr>
          <w:p w:rsidR="00B94B1B" w:rsidRDefault="00B94B1B" w:rsidP="004C253F">
            <w:pPr>
              <w:spacing w:after="0" w:line="240" w:lineRule="auto"/>
              <w:rPr>
                <w:rFonts w:ascii="Arial" w:hAnsi="Arial" w:cs="Arial"/>
                <w:sz w:val="18"/>
                <w:szCs w:val="18"/>
              </w:rPr>
            </w:pPr>
          </w:p>
        </w:tc>
        <w:tc>
          <w:tcPr>
            <w:tcW w:w="1101" w:type="dxa"/>
            <w:tcBorders>
              <w:top w:val="nil"/>
              <w:left w:val="nil"/>
              <w:bottom w:val="single" w:sz="18" w:space="0" w:color="000000"/>
              <w:right w:val="single" w:sz="18" w:space="0" w:color="000000"/>
            </w:tcBorders>
            <w:shd w:val="clear" w:color="auto" w:fill="FFFFFF"/>
            <w:vAlign w:val="center"/>
            <w:hideMark/>
          </w:tcPr>
          <w:p w:rsidR="00B94B1B" w:rsidRDefault="00B94B1B"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درصد</w:t>
            </w:r>
          </w:p>
        </w:tc>
        <w:tc>
          <w:tcPr>
            <w:tcW w:w="1070" w:type="dxa"/>
            <w:tcBorders>
              <w:top w:val="nil"/>
              <w:left w:val="single" w:sz="18" w:space="0" w:color="000000"/>
              <w:bottom w:val="single" w:sz="18" w:space="0" w:color="000000"/>
              <w:right w:val="single" w:sz="8" w:space="0" w:color="000000"/>
            </w:tcBorders>
            <w:shd w:val="clear" w:color="auto" w:fill="FFFFFF"/>
            <w:vAlign w:val="center"/>
            <w:hideMark/>
          </w:tcPr>
          <w:p w:rsidR="00B94B1B" w:rsidRDefault="00B94B1B"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43.9%</w:t>
            </w:r>
          </w:p>
        </w:tc>
        <w:tc>
          <w:tcPr>
            <w:tcW w:w="1008" w:type="dxa"/>
            <w:tcBorders>
              <w:top w:val="nil"/>
              <w:left w:val="single" w:sz="8" w:space="0" w:color="000000"/>
              <w:bottom w:val="single" w:sz="18" w:space="0" w:color="000000"/>
              <w:right w:val="single" w:sz="8" w:space="0" w:color="000000"/>
            </w:tcBorders>
            <w:shd w:val="clear" w:color="auto" w:fill="FFFFFF"/>
            <w:vAlign w:val="center"/>
            <w:hideMark/>
          </w:tcPr>
          <w:p w:rsidR="00B94B1B" w:rsidRDefault="00B94B1B"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56.1%</w:t>
            </w:r>
          </w:p>
        </w:tc>
        <w:tc>
          <w:tcPr>
            <w:tcW w:w="1008" w:type="dxa"/>
            <w:tcBorders>
              <w:top w:val="nil"/>
              <w:left w:val="single" w:sz="8" w:space="0" w:color="000000"/>
              <w:bottom w:val="single" w:sz="18" w:space="0" w:color="000000"/>
              <w:right w:val="single" w:sz="18" w:space="0" w:color="000000"/>
            </w:tcBorders>
            <w:shd w:val="clear" w:color="auto" w:fill="FFFFFF"/>
            <w:vAlign w:val="center"/>
            <w:hideMark/>
          </w:tcPr>
          <w:p w:rsidR="00B94B1B" w:rsidRDefault="00B94B1B"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B94B1B" w:rsidRDefault="00B94B1B" w:rsidP="004C253F">
            <w:pPr>
              <w:spacing w:after="0" w:line="240" w:lineRule="auto"/>
              <w:rPr>
                <w:rFonts w:ascii="Arial" w:hAnsi="Arial" w:cs="Arial"/>
                <w:sz w:val="18"/>
                <w:szCs w:val="18"/>
              </w:rPr>
            </w:pPr>
          </w:p>
        </w:tc>
      </w:tr>
    </w:tbl>
    <w:p w:rsidR="007E7021" w:rsidRDefault="007E7021" w:rsidP="00106F38">
      <w:pPr>
        <w:spacing w:after="0" w:line="240" w:lineRule="auto"/>
        <w:rPr>
          <w:rFonts w:asciiTheme="majorBidi" w:hAnsiTheme="majorBidi" w:cs="B Mitra"/>
          <w:sz w:val="24"/>
          <w:szCs w:val="24"/>
          <w:rtl/>
        </w:rPr>
      </w:pPr>
    </w:p>
    <w:tbl>
      <w:tblPr>
        <w:tblW w:w="7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4"/>
        <w:gridCol w:w="90"/>
        <w:gridCol w:w="1271"/>
        <w:gridCol w:w="1101"/>
        <w:gridCol w:w="1070"/>
        <w:gridCol w:w="1008"/>
        <w:gridCol w:w="1008"/>
        <w:gridCol w:w="1008"/>
      </w:tblGrid>
      <w:tr w:rsidR="00B74B38" w:rsidTr="004D4E83">
        <w:trPr>
          <w:cantSplit/>
          <w:jc w:val="center"/>
        </w:trPr>
        <w:tc>
          <w:tcPr>
            <w:tcW w:w="7350" w:type="dxa"/>
            <w:gridSpan w:val="8"/>
            <w:tcBorders>
              <w:top w:val="nil"/>
              <w:left w:val="nil"/>
              <w:bottom w:val="nil"/>
              <w:right w:val="nil"/>
            </w:tcBorders>
            <w:shd w:val="clear" w:color="auto" w:fill="FFFFFF"/>
            <w:hideMark/>
          </w:tcPr>
          <w:p w:rsidR="00B74B38" w:rsidRDefault="00B74B38" w:rsidP="00B74B38">
            <w:pPr>
              <w:autoSpaceDE w:val="0"/>
              <w:autoSpaceDN w:val="0"/>
              <w:adjustRightInd w:val="0"/>
              <w:spacing w:after="0" w:line="240" w:lineRule="auto"/>
              <w:rPr>
                <w:rFonts w:ascii="Times New Roman" w:hAnsi="Times New Roman" w:cs="B Nazanin"/>
                <w:sz w:val="24"/>
                <w:szCs w:val="24"/>
              </w:rPr>
            </w:pPr>
            <w:r>
              <w:rPr>
                <w:rFonts w:ascii="Times New Roman" w:hAnsi="Times New Roman" w:cs="B Nazanin" w:hint="cs"/>
                <w:sz w:val="24"/>
                <w:szCs w:val="24"/>
                <w:rtl/>
              </w:rPr>
              <w:t>جدول 13: توزیع افراد برحسب داشتن برادی کاردی در دو گروه</w:t>
            </w:r>
          </w:p>
        </w:tc>
      </w:tr>
      <w:tr w:rsidR="00B74B38" w:rsidTr="004D4E83">
        <w:trPr>
          <w:cantSplit/>
          <w:jc w:val="center"/>
        </w:trPr>
        <w:tc>
          <w:tcPr>
            <w:tcW w:w="3256" w:type="dxa"/>
            <w:gridSpan w:val="4"/>
            <w:vMerge w:val="restart"/>
            <w:tcBorders>
              <w:top w:val="single" w:sz="18" w:space="0" w:color="000000"/>
              <w:left w:val="single" w:sz="18" w:space="0" w:color="000000"/>
              <w:bottom w:val="nil"/>
              <w:right w:val="nil"/>
            </w:tcBorders>
            <w:shd w:val="clear" w:color="auto" w:fill="FFFFFF"/>
            <w:hideMark/>
          </w:tcPr>
          <w:p w:rsidR="00B74B38" w:rsidRDefault="00B74B38"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موارد</w:t>
            </w:r>
          </w:p>
        </w:tc>
        <w:tc>
          <w:tcPr>
            <w:tcW w:w="2078"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B74B38" w:rsidRDefault="00B74B38"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برادی کاردی</w:t>
            </w:r>
          </w:p>
        </w:tc>
        <w:tc>
          <w:tcPr>
            <w:tcW w:w="100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B74B38" w:rsidRDefault="00B74B38"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کل</w:t>
            </w:r>
          </w:p>
        </w:tc>
        <w:tc>
          <w:tcPr>
            <w:tcW w:w="100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B74B38" w:rsidRDefault="00B74B38" w:rsidP="004C253F">
            <w:pPr>
              <w:autoSpaceDE w:val="0"/>
              <w:autoSpaceDN w:val="0"/>
              <w:adjustRightInd w:val="0"/>
              <w:spacing w:after="0" w:line="240" w:lineRule="auto"/>
              <w:rPr>
                <w:rFonts w:ascii="Arial" w:hAnsi="Arial" w:cs="Arial"/>
                <w:sz w:val="18"/>
                <w:szCs w:val="18"/>
              </w:rPr>
            </w:pPr>
            <w:r>
              <w:rPr>
                <w:rFonts w:ascii="Arial" w:hAnsi="Arial" w:cs="Arial"/>
                <w:sz w:val="18"/>
                <w:szCs w:val="18"/>
              </w:rPr>
              <w:t>P-Value</w:t>
            </w:r>
          </w:p>
        </w:tc>
      </w:tr>
      <w:tr w:rsidR="00B74B38" w:rsidTr="004D4E83">
        <w:trPr>
          <w:cantSplit/>
          <w:jc w:val="center"/>
        </w:trPr>
        <w:tc>
          <w:tcPr>
            <w:tcW w:w="3256" w:type="dxa"/>
            <w:gridSpan w:val="4"/>
            <w:vMerge/>
            <w:tcBorders>
              <w:top w:val="single" w:sz="18" w:space="0" w:color="000000"/>
              <w:left w:val="single" w:sz="18" w:space="0" w:color="000000"/>
              <w:bottom w:val="nil"/>
              <w:right w:val="nil"/>
            </w:tcBorders>
            <w:vAlign w:val="center"/>
            <w:hideMark/>
          </w:tcPr>
          <w:p w:rsidR="00B74B38" w:rsidRDefault="00B74B38" w:rsidP="004C253F">
            <w:pPr>
              <w:spacing w:after="0" w:line="240" w:lineRule="auto"/>
              <w:rPr>
                <w:rFonts w:ascii="Arial" w:hAnsi="Arial" w:cs="Arial"/>
                <w:sz w:val="18"/>
                <w:szCs w:val="18"/>
              </w:rPr>
            </w:pPr>
          </w:p>
        </w:tc>
        <w:tc>
          <w:tcPr>
            <w:tcW w:w="1070" w:type="dxa"/>
            <w:tcBorders>
              <w:top w:val="single" w:sz="8" w:space="0" w:color="000000"/>
              <w:left w:val="single" w:sz="18" w:space="0" w:color="000000"/>
              <w:bottom w:val="single" w:sz="18" w:space="0" w:color="000000"/>
              <w:right w:val="single" w:sz="8" w:space="0" w:color="000000"/>
            </w:tcBorders>
            <w:shd w:val="clear" w:color="auto" w:fill="FFFFFF"/>
            <w:hideMark/>
          </w:tcPr>
          <w:p w:rsidR="00B74B38" w:rsidRDefault="00B74B38"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دارد</w:t>
            </w:r>
          </w:p>
        </w:tc>
        <w:tc>
          <w:tcPr>
            <w:tcW w:w="1008" w:type="dxa"/>
            <w:tcBorders>
              <w:top w:val="single" w:sz="8" w:space="0" w:color="000000"/>
              <w:left w:val="single" w:sz="8" w:space="0" w:color="000000"/>
              <w:bottom w:val="single" w:sz="18" w:space="0" w:color="000000"/>
              <w:right w:val="single" w:sz="8" w:space="0" w:color="000000"/>
            </w:tcBorders>
            <w:shd w:val="clear" w:color="auto" w:fill="FFFFFF"/>
            <w:hideMark/>
          </w:tcPr>
          <w:p w:rsidR="00B74B38" w:rsidRDefault="00B74B38"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ندارد</w:t>
            </w:r>
          </w:p>
        </w:tc>
        <w:tc>
          <w:tcPr>
            <w:tcW w:w="1008" w:type="dxa"/>
            <w:vMerge/>
            <w:tcBorders>
              <w:top w:val="single" w:sz="18" w:space="0" w:color="000000"/>
              <w:left w:val="single" w:sz="8" w:space="0" w:color="000000"/>
              <w:bottom w:val="single" w:sz="8" w:space="0" w:color="000000"/>
              <w:right w:val="single" w:sz="18" w:space="0" w:color="000000"/>
            </w:tcBorders>
            <w:vAlign w:val="center"/>
            <w:hideMark/>
          </w:tcPr>
          <w:p w:rsidR="00B74B38" w:rsidRDefault="00B74B38" w:rsidP="004C253F">
            <w:pPr>
              <w:spacing w:after="0" w:line="240" w:lineRule="auto"/>
              <w:rPr>
                <w:rFonts w:ascii="Arial" w:hAnsi="Arial" w:cs="Arial"/>
                <w:sz w:val="18"/>
                <w:szCs w:val="18"/>
              </w:rPr>
            </w:pPr>
          </w:p>
        </w:tc>
        <w:tc>
          <w:tcPr>
            <w:tcW w:w="1008" w:type="dxa"/>
            <w:vMerge/>
            <w:tcBorders>
              <w:top w:val="single" w:sz="18" w:space="0" w:color="000000"/>
              <w:left w:val="single" w:sz="8" w:space="0" w:color="000000"/>
              <w:bottom w:val="single" w:sz="8" w:space="0" w:color="000000"/>
              <w:right w:val="single" w:sz="18" w:space="0" w:color="000000"/>
            </w:tcBorders>
            <w:vAlign w:val="center"/>
            <w:hideMark/>
          </w:tcPr>
          <w:p w:rsidR="00B74B38" w:rsidRDefault="00B74B38" w:rsidP="004C253F">
            <w:pPr>
              <w:spacing w:after="0" w:line="240" w:lineRule="auto"/>
              <w:rPr>
                <w:rFonts w:ascii="Arial" w:hAnsi="Arial" w:cs="Arial"/>
                <w:sz w:val="18"/>
                <w:szCs w:val="18"/>
              </w:rPr>
            </w:pPr>
          </w:p>
        </w:tc>
      </w:tr>
      <w:tr w:rsidR="00CE1F99" w:rsidTr="00CE1F99">
        <w:trPr>
          <w:cantSplit/>
          <w:jc w:val="center"/>
        </w:trPr>
        <w:tc>
          <w:tcPr>
            <w:tcW w:w="794" w:type="dxa"/>
            <w:vMerge w:val="restart"/>
            <w:tcBorders>
              <w:top w:val="single" w:sz="18" w:space="0" w:color="000000"/>
              <w:left w:val="single" w:sz="18" w:space="0" w:color="000000"/>
              <w:bottom w:val="nil"/>
              <w:right w:val="nil"/>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گروه</w:t>
            </w:r>
          </w:p>
        </w:tc>
        <w:tc>
          <w:tcPr>
            <w:tcW w:w="90" w:type="dxa"/>
            <w:vMerge w:val="restart"/>
            <w:tcBorders>
              <w:top w:val="single" w:sz="18" w:space="0" w:color="000000"/>
              <w:left w:val="nil"/>
              <w:bottom w:val="single" w:sz="18" w:space="0" w:color="auto"/>
              <w:right w:val="single" w:sz="24" w:space="0" w:color="auto"/>
            </w:tcBorders>
            <w:shd w:val="clear" w:color="auto" w:fill="FFFFFF"/>
            <w:vAlign w:val="center"/>
            <w:hideMark/>
          </w:tcPr>
          <w:p w:rsidR="00CE1F99" w:rsidRDefault="00CE1F99" w:rsidP="00CE1F99">
            <w:pPr>
              <w:autoSpaceDE w:val="0"/>
              <w:autoSpaceDN w:val="0"/>
              <w:adjustRightInd w:val="0"/>
              <w:spacing w:after="0" w:line="320" w:lineRule="atLeast"/>
              <w:ind w:right="60"/>
              <w:rPr>
                <w:rFonts w:ascii="Arial" w:hAnsi="Arial" w:cs="Arial"/>
                <w:sz w:val="18"/>
                <w:szCs w:val="18"/>
              </w:rPr>
            </w:pPr>
          </w:p>
        </w:tc>
        <w:tc>
          <w:tcPr>
            <w:tcW w:w="1271" w:type="dxa"/>
            <w:vMerge w:val="restart"/>
            <w:tcBorders>
              <w:top w:val="single" w:sz="18" w:space="0" w:color="000000"/>
              <w:left w:val="single" w:sz="24" w:space="0" w:color="auto"/>
              <w:bottom w:val="single" w:sz="18" w:space="0" w:color="auto"/>
              <w:right w:val="nil"/>
            </w:tcBorders>
            <w:shd w:val="clear" w:color="auto" w:fill="FFFFFF"/>
            <w:vAlign w:val="center"/>
          </w:tcPr>
          <w:p w:rsidR="00CE1F99" w:rsidRDefault="00CE1F99" w:rsidP="00CE1F99">
            <w:pPr>
              <w:autoSpaceDE w:val="0"/>
              <w:autoSpaceDN w:val="0"/>
              <w:adjustRightInd w:val="0"/>
              <w:spacing w:after="0" w:line="320" w:lineRule="atLeast"/>
              <w:ind w:right="60"/>
              <w:rPr>
                <w:rFonts w:ascii="Arial" w:hAnsi="Arial" w:cs="Arial"/>
                <w:sz w:val="18"/>
                <w:szCs w:val="18"/>
              </w:rPr>
            </w:pPr>
            <w:r>
              <w:rPr>
                <w:rFonts w:ascii="Arial" w:hAnsi="Arial" w:cs="Arial"/>
                <w:sz w:val="18"/>
                <w:szCs w:val="18"/>
                <w:rtl/>
              </w:rPr>
              <w:t>آدنوزین</w:t>
            </w:r>
          </w:p>
        </w:tc>
        <w:tc>
          <w:tcPr>
            <w:tcW w:w="1101" w:type="dxa"/>
            <w:tcBorders>
              <w:top w:val="single" w:sz="18" w:space="0" w:color="000000"/>
              <w:left w:val="nil"/>
              <w:bottom w:val="nil"/>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تعداد</w:t>
            </w:r>
          </w:p>
        </w:tc>
        <w:tc>
          <w:tcPr>
            <w:tcW w:w="1070" w:type="dxa"/>
            <w:tcBorders>
              <w:top w:val="single" w:sz="18" w:space="0" w:color="000000"/>
              <w:left w:val="single" w:sz="18" w:space="0" w:color="000000"/>
              <w:bottom w:val="nil"/>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08" w:type="dxa"/>
            <w:tcBorders>
              <w:top w:val="single" w:sz="18" w:space="0" w:color="000000"/>
              <w:left w:val="single" w:sz="8" w:space="0" w:color="000000"/>
              <w:bottom w:val="nil"/>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c>
          <w:tcPr>
            <w:tcW w:w="1008" w:type="dxa"/>
            <w:tcBorders>
              <w:top w:val="single" w:sz="18" w:space="0" w:color="000000"/>
              <w:left w:val="single" w:sz="8" w:space="0" w:color="000000"/>
              <w:bottom w:val="nil"/>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008"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CE1F99" w:rsidRDefault="00CE1F99" w:rsidP="004C253F">
            <w:pPr>
              <w:autoSpaceDE w:val="0"/>
              <w:autoSpaceDN w:val="0"/>
              <w:adjustRightInd w:val="0"/>
              <w:spacing w:after="0" w:line="320" w:lineRule="atLeast"/>
              <w:ind w:left="60" w:right="60"/>
              <w:jc w:val="right"/>
              <w:rPr>
                <w:rFonts w:ascii="Arial" w:hAnsi="Arial" w:cs="Arial"/>
                <w:sz w:val="18"/>
                <w:szCs w:val="18"/>
              </w:rPr>
            </w:pPr>
          </w:p>
          <w:p w:rsidR="00CE1F99" w:rsidRDefault="00CE1F99" w:rsidP="004C253F">
            <w:pPr>
              <w:autoSpaceDE w:val="0"/>
              <w:autoSpaceDN w:val="0"/>
              <w:adjustRightInd w:val="0"/>
              <w:spacing w:after="0" w:line="320" w:lineRule="atLeast"/>
              <w:ind w:left="60" w:right="60"/>
              <w:jc w:val="right"/>
              <w:rPr>
                <w:rFonts w:ascii="Arial" w:hAnsi="Arial" w:cs="Arial"/>
                <w:sz w:val="18"/>
                <w:szCs w:val="18"/>
                <w:rtl/>
              </w:rPr>
            </w:pPr>
          </w:p>
          <w:p w:rsidR="00CE1F99" w:rsidRDefault="00CE1F99" w:rsidP="004C253F">
            <w:pPr>
              <w:autoSpaceDE w:val="0"/>
              <w:autoSpaceDN w:val="0"/>
              <w:adjustRightInd w:val="0"/>
              <w:spacing w:after="0" w:line="320" w:lineRule="atLeast"/>
              <w:ind w:left="60" w:right="60"/>
              <w:jc w:val="right"/>
              <w:rPr>
                <w:rFonts w:ascii="Arial" w:hAnsi="Arial" w:cs="Arial"/>
                <w:sz w:val="18"/>
                <w:szCs w:val="18"/>
                <w:rtl/>
              </w:rPr>
            </w:pPr>
          </w:p>
          <w:p w:rsidR="00CE1F99" w:rsidRDefault="00CE1F99"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Pr>
              <w:t>0.451</w:t>
            </w:r>
          </w:p>
        </w:tc>
      </w:tr>
      <w:tr w:rsidR="00CE1F99" w:rsidTr="00CE1F99">
        <w:trPr>
          <w:cantSplit/>
          <w:jc w:val="center"/>
        </w:trPr>
        <w:tc>
          <w:tcPr>
            <w:tcW w:w="794" w:type="dxa"/>
            <w:vMerge/>
            <w:tcBorders>
              <w:top w:val="single" w:sz="18" w:space="0" w:color="000000"/>
              <w:left w:val="single" w:sz="18" w:space="0" w:color="000000"/>
              <w:bottom w:val="nil"/>
              <w:right w:val="nil"/>
            </w:tcBorders>
            <w:vAlign w:val="center"/>
            <w:hideMark/>
          </w:tcPr>
          <w:p w:rsidR="00CE1F99" w:rsidRDefault="00CE1F99" w:rsidP="004C253F">
            <w:pPr>
              <w:spacing w:after="0" w:line="240" w:lineRule="auto"/>
              <w:rPr>
                <w:rFonts w:ascii="Arial" w:hAnsi="Arial" w:cs="Arial"/>
                <w:sz w:val="18"/>
                <w:szCs w:val="18"/>
              </w:rPr>
            </w:pPr>
          </w:p>
        </w:tc>
        <w:tc>
          <w:tcPr>
            <w:tcW w:w="90" w:type="dxa"/>
            <w:vMerge/>
            <w:tcBorders>
              <w:top w:val="single" w:sz="18" w:space="0" w:color="000000"/>
              <w:left w:val="nil"/>
              <w:bottom w:val="single" w:sz="18" w:space="0" w:color="auto"/>
              <w:right w:val="single" w:sz="24" w:space="0" w:color="auto"/>
            </w:tcBorders>
            <w:vAlign w:val="center"/>
            <w:hideMark/>
          </w:tcPr>
          <w:p w:rsidR="00CE1F99" w:rsidRDefault="00CE1F99" w:rsidP="004C253F">
            <w:pPr>
              <w:spacing w:after="0" w:line="240" w:lineRule="auto"/>
              <w:rPr>
                <w:rFonts w:ascii="Arial" w:hAnsi="Arial" w:cs="Arial"/>
                <w:sz w:val="18"/>
                <w:szCs w:val="18"/>
              </w:rPr>
            </w:pPr>
          </w:p>
        </w:tc>
        <w:tc>
          <w:tcPr>
            <w:tcW w:w="1271" w:type="dxa"/>
            <w:vMerge/>
            <w:tcBorders>
              <w:top w:val="single" w:sz="18" w:space="0" w:color="000000"/>
              <w:left w:val="single" w:sz="24" w:space="0" w:color="auto"/>
              <w:bottom w:val="single" w:sz="18" w:space="0" w:color="auto"/>
              <w:right w:val="nil"/>
            </w:tcBorders>
            <w:vAlign w:val="center"/>
          </w:tcPr>
          <w:p w:rsidR="00CE1F99" w:rsidRDefault="00CE1F99" w:rsidP="004C253F">
            <w:pPr>
              <w:spacing w:after="0" w:line="240" w:lineRule="auto"/>
              <w:rPr>
                <w:rFonts w:ascii="Arial" w:hAnsi="Arial" w:cs="Arial"/>
                <w:sz w:val="18"/>
                <w:szCs w:val="18"/>
              </w:rPr>
            </w:pPr>
          </w:p>
        </w:tc>
        <w:tc>
          <w:tcPr>
            <w:tcW w:w="1101" w:type="dxa"/>
            <w:tcBorders>
              <w:top w:val="nil"/>
              <w:left w:val="nil"/>
              <w:bottom w:val="single" w:sz="18" w:space="0" w:color="auto"/>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درصد</w:t>
            </w:r>
          </w:p>
        </w:tc>
        <w:tc>
          <w:tcPr>
            <w:tcW w:w="1070" w:type="dxa"/>
            <w:tcBorders>
              <w:top w:val="nil"/>
              <w:left w:val="single" w:sz="18" w:space="0" w:color="000000"/>
              <w:bottom w:val="single" w:sz="18" w:space="0" w:color="auto"/>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4.5%</w:t>
            </w:r>
          </w:p>
        </w:tc>
        <w:tc>
          <w:tcPr>
            <w:tcW w:w="1008" w:type="dxa"/>
            <w:tcBorders>
              <w:top w:val="nil"/>
              <w:left w:val="single" w:sz="8" w:space="0" w:color="000000"/>
              <w:bottom w:val="single" w:sz="18" w:space="0" w:color="auto"/>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45.5%</w:t>
            </w:r>
          </w:p>
        </w:tc>
        <w:tc>
          <w:tcPr>
            <w:tcW w:w="1008" w:type="dxa"/>
            <w:tcBorders>
              <w:top w:val="nil"/>
              <w:left w:val="single" w:sz="8" w:space="0" w:color="000000"/>
              <w:bottom w:val="single" w:sz="18" w:space="0" w:color="auto"/>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r>
      <w:tr w:rsidR="00CE1F99" w:rsidTr="00CE1F99">
        <w:trPr>
          <w:cantSplit/>
          <w:jc w:val="center"/>
        </w:trPr>
        <w:tc>
          <w:tcPr>
            <w:tcW w:w="794" w:type="dxa"/>
            <w:vMerge/>
            <w:tcBorders>
              <w:top w:val="single" w:sz="18" w:space="0" w:color="000000"/>
              <w:left w:val="single" w:sz="18" w:space="0" w:color="000000"/>
              <w:bottom w:val="nil"/>
              <w:right w:val="nil"/>
            </w:tcBorders>
            <w:vAlign w:val="center"/>
            <w:hideMark/>
          </w:tcPr>
          <w:p w:rsidR="00CE1F99" w:rsidRDefault="00CE1F99" w:rsidP="004C253F">
            <w:pPr>
              <w:spacing w:after="0" w:line="240" w:lineRule="auto"/>
              <w:rPr>
                <w:rFonts w:ascii="Arial" w:hAnsi="Arial" w:cs="Arial"/>
                <w:sz w:val="18"/>
                <w:szCs w:val="18"/>
              </w:rPr>
            </w:pPr>
          </w:p>
        </w:tc>
        <w:tc>
          <w:tcPr>
            <w:tcW w:w="90" w:type="dxa"/>
            <w:vMerge w:val="restart"/>
            <w:tcBorders>
              <w:top w:val="single" w:sz="18" w:space="0" w:color="auto"/>
              <w:left w:val="nil"/>
              <w:bottom w:val="single" w:sz="18" w:space="0" w:color="auto"/>
              <w:right w:val="single" w:sz="24" w:space="0" w:color="auto"/>
            </w:tcBorders>
            <w:shd w:val="clear" w:color="auto" w:fill="FFFFFF"/>
            <w:vAlign w:val="center"/>
            <w:hideMark/>
          </w:tcPr>
          <w:p w:rsidR="00CE1F99" w:rsidRDefault="00CE1F99" w:rsidP="00CE1F99">
            <w:pPr>
              <w:autoSpaceDE w:val="0"/>
              <w:autoSpaceDN w:val="0"/>
              <w:adjustRightInd w:val="0"/>
              <w:spacing w:after="0" w:line="320" w:lineRule="atLeast"/>
              <w:ind w:right="60"/>
              <w:rPr>
                <w:rFonts w:ascii="Arial" w:hAnsi="Arial" w:cs="Arial"/>
                <w:sz w:val="18"/>
                <w:szCs w:val="18"/>
              </w:rPr>
            </w:pPr>
          </w:p>
        </w:tc>
        <w:tc>
          <w:tcPr>
            <w:tcW w:w="1271" w:type="dxa"/>
            <w:vMerge w:val="restart"/>
            <w:tcBorders>
              <w:top w:val="single" w:sz="18" w:space="0" w:color="auto"/>
              <w:left w:val="single" w:sz="24" w:space="0" w:color="auto"/>
              <w:bottom w:val="single" w:sz="18" w:space="0" w:color="auto"/>
              <w:right w:val="nil"/>
            </w:tcBorders>
            <w:shd w:val="clear" w:color="auto" w:fill="FFFFFF"/>
            <w:vAlign w:val="center"/>
          </w:tcPr>
          <w:p w:rsidR="00CE1F99" w:rsidRDefault="00CE1F99" w:rsidP="00CE1F99">
            <w:pPr>
              <w:autoSpaceDE w:val="0"/>
              <w:autoSpaceDN w:val="0"/>
              <w:adjustRightInd w:val="0"/>
              <w:spacing w:after="0" w:line="320" w:lineRule="atLeast"/>
              <w:ind w:right="60"/>
              <w:rPr>
                <w:rFonts w:ascii="Arial" w:hAnsi="Arial" w:cs="Arial"/>
                <w:sz w:val="18"/>
                <w:szCs w:val="18"/>
              </w:rPr>
            </w:pPr>
            <w:r>
              <w:rPr>
                <w:rFonts w:ascii="Arial" w:hAnsi="Arial" w:cs="Arial"/>
                <w:sz w:val="18"/>
                <w:szCs w:val="18"/>
                <w:rtl/>
              </w:rPr>
              <w:t>وراپامیل</w:t>
            </w:r>
          </w:p>
        </w:tc>
        <w:tc>
          <w:tcPr>
            <w:tcW w:w="1101" w:type="dxa"/>
            <w:tcBorders>
              <w:top w:val="single" w:sz="18" w:space="0" w:color="auto"/>
              <w:left w:val="nil"/>
              <w:bottom w:val="nil"/>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تعداد</w:t>
            </w:r>
          </w:p>
        </w:tc>
        <w:tc>
          <w:tcPr>
            <w:tcW w:w="1070" w:type="dxa"/>
            <w:tcBorders>
              <w:top w:val="single" w:sz="18" w:space="0" w:color="auto"/>
              <w:left w:val="single" w:sz="18" w:space="0" w:color="000000"/>
              <w:bottom w:val="nil"/>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w:t>
            </w:r>
          </w:p>
        </w:tc>
        <w:tc>
          <w:tcPr>
            <w:tcW w:w="1008" w:type="dxa"/>
            <w:tcBorders>
              <w:top w:val="single" w:sz="18" w:space="0" w:color="auto"/>
              <w:left w:val="single" w:sz="8" w:space="0" w:color="000000"/>
              <w:bottom w:val="nil"/>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w:t>
            </w:r>
          </w:p>
        </w:tc>
        <w:tc>
          <w:tcPr>
            <w:tcW w:w="1008" w:type="dxa"/>
            <w:tcBorders>
              <w:top w:val="single" w:sz="18" w:space="0" w:color="auto"/>
              <w:left w:val="single" w:sz="8" w:space="0" w:color="000000"/>
              <w:bottom w:val="nil"/>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r>
      <w:tr w:rsidR="00CE1F99" w:rsidTr="00CE1F99">
        <w:trPr>
          <w:cantSplit/>
          <w:jc w:val="center"/>
        </w:trPr>
        <w:tc>
          <w:tcPr>
            <w:tcW w:w="794" w:type="dxa"/>
            <w:vMerge/>
            <w:tcBorders>
              <w:top w:val="single" w:sz="18" w:space="0" w:color="000000"/>
              <w:left w:val="single" w:sz="18" w:space="0" w:color="000000"/>
              <w:bottom w:val="nil"/>
              <w:right w:val="nil"/>
            </w:tcBorders>
            <w:vAlign w:val="center"/>
            <w:hideMark/>
          </w:tcPr>
          <w:p w:rsidR="00CE1F99" w:rsidRDefault="00CE1F99" w:rsidP="004C253F">
            <w:pPr>
              <w:spacing w:after="0" w:line="240" w:lineRule="auto"/>
              <w:rPr>
                <w:rFonts w:ascii="Arial" w:hAnsi="Arial" w:cs="Arial"/>
                <w:sz w:val="18"/>
                <w:szCs w:val="18"/>
              </w:rPr>
            </w:pPr>
          </w:p>
        </w:tc>
        <w:tc>
          <w:tcPr>
            <w:tcW w:w="90" w:type="dxa"/>
            <w:vMerge/>
            <w:tcBorders>
              <w:top w:val="single" w:sz="18" w:space="0" w:color="auto"/>
              <w:left w:val="nil"/>
              <w:bottom w:val="single" w:sz="18" w:space="0" w:color="auto"/>
              <w:right w:val="single" w:sz="24" w:space="0" w:color="auto"/>
            </w:tcBorders>
            <w:vAlign w:val="center"/>
            <w:hideMark/>
          </w:tcPr>
          <w:p w:rsidR="00CE1F99" w:rsidRDefault="00CE1F99" w:rsidP="004C253F">
            <w:pPr>
              <w:spacing w:after="0" w:line="240" w:lineRule="auto"/>
              <w:rPr>
                <w:rFonts w:ascii="Arial" w:hAnsi="Arial" w:cs="Arial"/>
                <w:sz w:val="18"/>
                <w:szCs w:val="18"/>
              </w:rPr>
            </w:pPr>
          </w:p>
        </w:tc>
        <w:tc>
          <w:tcPr>
            <w:tcW w:w="1271" w:type="dxa"/>
            <w:vMerge/>
            <w:tcBorders>
              <w:top w:val="single" w:sz="18" w:space="0" w:color="auto"/>
              <w:left w:val="single" w:sz="24" w:space="0" w:color="auto"/>
              <w:bottom w:val="single" w:sz="18" w:space="0" w:color="auto"/>
              <w:right w:val="nil"/>
            </w:tcBorders>
            <w:vAlign w:val="center"/>
          </w:tcPr>
          <w:p w:rsidR="00CE1F99" w:rsidRDefault="00CE1F99" w:rsidP="004C253F">
            <w:pPr>
              <w:spacing w:after="0" w:line="240" w:lineRule="auto"/>
              <w:rPr>
                <w:rFonts w:ascii="Arial" w:hAnsi="Arial" w:cs="Arial"/>
                <w:sz w:val="18"/>
                <w:szCs w:val="18"/>
              </w:rPr>
            </w:pPr>
          </w:p>
        </w:tc>
        <w:tc>
          <w:tcPr>
            <w:tcW w:w="1101" w:type="dxa"/>
            <w:tcBorders>
              <w:top w:val="nil"/>
              <w:left w:val="nil"/>
              <w:bottom w:val="single" w:sz="18" w:space="0" w:color="auto"/>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درصد</w:t>
            </w:r>
          </w:p>
        </w:tc>
        <w:tc>
          <w:tcPr>
            <w:tcW w:w="1070" w:type="dxa"/>
            <w:tcBorders>
              <w:top w:val="nil"/>
              <w:left w:val="single" w:sz="18" w:space="0" w:color="000000"/>
              <w:bottom w:val="single" w:sz="18" w:space="0" w:color="auto"/>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7.6%</w:t>
            </w:r>
          </w:p>
        </w:tc>
        <w:tc>
          <w:tcPr>
            <w:tcW w:w="1008" w:type="dxa"/>
            <w:tcBorders>
              <w:top w:val="nil"/>
              <w:left w:val="single" w:sz="8" w:space="0" w:color="000000"/>
              <w:bottom w:val="single" w:sz="18" w:space="0" w:color="auto"/>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42.4%</w:t>
            </w:r>
          </w:p>
        </w:tc>
        <w:tc>
          <w:tcPr>
            <w:tcW w:w="1008" w:type="dxa"/>
            <w:tcBorders>
              <w:top w:val="nil"/>
              <w:left w:val="single" w:sz="8" w:space="0" w:color="000000"/>
              <w:bottom w:val="single" w:sz="18" w:space="0" w:color="auto"/>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r>
      <w:tr w:rsidR="00CE1F99" w:rsidTr="00CE1F99">
        <w:trPr>
          <w:cantSplit/>
          <w:jc w:val="center"/>
        </w:trPr>
        <w:tc>
          <w:tcPr>
            <w:tcW w:w="884" w:type="dxa"/>
            <w:gridSpan w:val="2"/>
            <w:vMerge w:val="restart"/>
            <w:tcBorders>
              <w:top w:val="nil"/>
              <w:left w:val="single" w:sz="18" w:space="0" w:color="000000"/>
              <w:bottom w:val="single" w:sz="18" w:space="0" w:color="000000"/>
              <w:right w:val="single" w:sz="24" w:space="0" w:color="auto"/>
            </w:tcBorders>
            <w:shd w:val="clear" w:color="auto" w:fill="FFFFFF"/>
            <w:vAlign w:val="center"/>
            <w:hideMark/>
          </w:tcPr>
          <w:p w:rsidR="00CE1F99" w:rsidRDefault="00CE1F99" w:rsidP="00CE1F99">
            <w:pPr>
              <w:autoSpaceDE w:val="0"/>
              <w:autoSpaceDN w:val="0"/>
              <w:adjustRightInd w:val="0"/>
              <w:spacing w:after="0" w:line="320" w:lineRule="atLeast"/>
              <w:ind w:right="60"/>
              <w:jc w:val="center"/>
              <w:rPr>
                <w:rFonts w:ascii="Arial" w:hAnsi="Arial" w:cs="Arial"/>
                <w:sz w:val="18"/>
                <w:szCs w:val="18"/>
              </w:rPr>
            </w:pPr>
          </w:p>
        </w:tc>
        <w:tc>
          <w:tcPr>
            <w:tcW w:w="1271" w:type="dxa"/>
            <w:vMerge w:val="restart"/>
            <w:tcBorders>
              <w:top w:val="nil"/>
              <w:left w:val="single" w:sz="24" w:space="0" w:color="auto"/>
              <w:bottom w:val="single" w:sz="18" w:space="0" w:color="000000"/>
              <w:right w:val="nil"/>
            </w:tcBorders>
            <w:shd w:val="clear" w:color="auto" w:fill="FFFFFF"/>
            <w:vAlign w:val="center"/>
          </w:tcPr>
          <w:p w:rsidR="00CE1F99" w:rsidRDefault="00CE1F99" w:rsidP="00CE1F99">
            <w:pPr>
              <w:autoSpaceDE w:val="0"/>
              <w:autoSpaceDN w:val="0"/>
              <w:adjustRightInd w:val="0"/>
              <w:spacing w:after="0" w:line="320" w:lineRule="atLeast"/>
              <w:ind w:right="60"/>
              <w:jc w:val="center"/>
              <w:rPr>
                <w:rFonts w:ascii="Arial" w:hAnsi="Arial" w:cs="Arial"/>
                <w:sz w:val="18"/>
                <w:szCs w:val="18"/>
              </w:rPr>
            </w:pPr>
            <w:r>
              <w:rPr>
                <w:rFonts w:ascii="Arial" w:hAnsi="Arial" w:cs="Arial"/>
                <w:sz w:val="18"/>
                <w:szCs w:val="18"/>
                <w:rtl/>
              </w:rPr>
              <w:t>کل</w:t>
            </w:r>
          </w:p>
        </w:tc>
        <w:tc>
          <w:tcPr>
            <w:tcW w:w="1101" w:type="dxa"/>
            <w:tcBorders>
              <w:top w:val="nil"/>
              <w:left w:val="nil"/>
              <w:bottom w:val="nil"/>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تعداد</w:t>
            </w:r>
          </w:p>
        </w:tc>
        <w:tc>
          <w:tcPr>
            <w:tcW w:w="1070" w:type="dxa"/>
            <w:tcBorders>
              <w:top w:val="nil"/>
              <w:left w:val="single" w:sz="18" w:space="0" w:color="000000"/>
              <w:bottom w:val="nil"/>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w:t>
            </w:r>
          </w:p>
        </w:tc>
        <w:tc>
          <w:tcPr>
            <w:tcW w:w="1008" w:type="dxa"/>
            <w:tcBorders>
              <w:top w:val="nil"/>
              <w:left w:val="single" w:sz="8" w:space="0" w:color="000000"/>
              <w:bottom w:val="nil"/>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w:t>
            </w:r>
          </w:p>
        </w:tc>
        <w:tc>
          <w:tcPr>
            <w:tcW w:w="1008" w:type="dxa"/>
            <w:tcBorders>
              <w:top w:val="nil"/>
              <w:left w:val="single" w:sz="8" w:space="0" w:color="000000"/>
              <w:bottom w:val="nil"/>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66</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r>
      <w:tr w:rsidR="00CE1F99" w:rsidTr="00CE1F99">
        <w:trPr>
          <w:cantSplit/>
          <w:jc w:val="center"/>
        </w:trPr>
        <w:tc>
          <w:tcPr>
            <w:tcW w:w="884" w:type="dxa"/>
            <w:gridSpan w:val="2"/>
            <w:vMerge/>
            <w:tcBorders>
              <w:top w:val="nil"/>
              <w:left w:val="single" w:sz="18" w:space="0" w:color="000000"/>
              <w:bottom w:val="single" w:sz="18" w:space="0" w:color="000000"/>
              <w:right w:val="single" w:sz="24" w:space="0" w:color="auto"/>
            </w:tcBorders>
            <w:vAlign w:val="center"/>
            <w:hideMark/>
          </w:tcPr>
          <w:p w:rsidR="00CE1F99" w:rsidRDefault="00CE1F99" w:rsidP="004C253F">
            <w:pPr>
              <w:spacing w:after="0" w:line="240" w:lineRule="auto"/>
              <w:rPr>
                <w:rFonts w:ascii="Arial" w:hAnsi="Arial" w:cs="Arial"/>
                <w:sz w:val="18"/>
                <w:szCs w:val="18"/>
              </w:rPr>
            </w:pPr>
          </w:p>
        </w:tc>
        <w:tc>
          <w:tcPr>
            <w:tcW w:w="1271" w:type="dxa"/>
            <w:vMerge/>
            <w:tcBorders>
              <w:top w:val="nil"/>
              <w:left w:val="single" w:sz="24" w:space="0" w:color="auto"/>
              <w:bottom w:val="single" w:sz="18" w:space="0" w:color="000000"/>
              <w:right w:val="nil"/>
            </w:tcBorders>
            <w:vAlign w:val="center"/>
          </w:tcPr>
          <w:p w:rsidR="00CE1F99" w:rsidRDefault="00CE1F99" w:rsidP="004C253F">
            <w:pPr>
              <w:spacing w:after="0" w:line="240" w:lineRule="auto"/>
              <w:rPr>
                <w:rFonts w:ascii="Arial" w:hAnsi="Arial" w:cs="Arial"/>
                <w:sz w:val="18"/>
                <w:szCs w:val="18"/>
              </w:rPr>
            </w:pPr>
          </w:p>
        </w:tc>
        <w:tc>
          <w:tcPr>
            <w:tcW w:w="1101" w:type="dxa"/>
            <w:tcBorders>
              <w:top w:val="nil"/>
              <w:left w:val="nil"/>
              <w:bottom w:val="single" w:sz="18" w:space="0" w:color="000000"/>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درصد</w:t>
            </w:r>
          </w:p>
        </w:tc>
        <w:tc>
          <w:tcPr>
            <w:tcW w:w="1070" w:type="dxa"/>
            <w:tcBorders>
              <w:top w:val="nil"/>
              <w:left w:val="single" w:sz="18" w:space="0" w:color="000000"/>
              <w:bottom w:val="single" w:sz="18" w:space="0" w:color="000000"/>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12.1%</w:t>
            </w:r>
          </w:p>
        </w:tc>
        <w:tc>
          <w:tcPr>
            <w:tcW w:w="1008" w:type="dxa"/>
            <w:tcBorders>
              <w:top w:val="nil"/>
              <w:left w:val="single" w:sz="8" w:space="0" w:color="000000"/>
              <w:bottom w:val="single" w:sz="18" w:space="0" w:color="000000"/>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87.9%</w:t>
            </w:r>
          </w:p>
        </w:tc>
        <w:tc>
          <w:tcPr>
            <w:tcW w:w="1008" w:type="dxa"/>
            <w:tcBorders>
              <w:top w:val="nil"/>
              <w:left w:val="single" w:sz="8" w:space="0" w:color="000000"/>
              <w:bottom w:val="single" w:sz="18" w:space="0" w:color="000000"/>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r>
    </w:tbl>
    <w:p w:rsidR="002E687E" w:rsidRDefault="002E687E"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tbl>
      <w:tblPr>
        <w:tblW w:w="7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50"/>
        <w:gridCol w:w="44"/>
        <w:gridCol w:w="1361"/>
        <w:gridCol w:w="1101"/>
        <w:gridCol w:w="1070"/>
        <w:gridCol w:w="1008"/>
        <w:gridCol w:w="1008"/>
        <w:gridCol w:w="1008"/>
      </w:tblGrid>
      <w:tr w:rsidR="007A58AF" w:rsidTr="004D4E83">
        <w:trPr>
          <w:cantSplit/>
          <w:jc w:val="center"/>
        </w:trPr>
        <w:tc>
          <w:tcPr>
            <w:tcW w:w="7350" w:type="dxa"/>
            <w:gridSpan w:val="8"/>
            <w:tcBorders>
              <w:top w:val="nil"/>
              <w:left w:val="nil"/>
              <w:bottom w:val="nil"/>
              <w:right w:val="nil"/>
            </w:tcBorders>
            <w:shd w:val="clear" w:color="auto" w:fill="FFFFFF"/>
            <w:hideMark/>
          </w:tcPr>
          <w:p w:rsidR="007A58AF" w:rsidRDefault="004D4E83" w:rsidP="00CE1F99">
            <w:pPr>
              <w:autoSpaceDE w:val="0"/>
              <w:autoSpaceDN w:val="0"/>
              <w:adjustRightInd w:val="0"/>
              <w:spacing w:after="0" w:line="240" w:lineRule="auto"/>
              <w:rPr>
                <w:rFonts w:ascii="Times New Roman" w:hAnsi="Times New Roman" w:cs="B Nazanin"/>
                <w:sz w:val="24"/>
                <w:szCs w:val="24"/>
              </w:rPr>
            </w:pPr>
            <w:r>
              <w:rPr>
                <w:rFonts w:ascii="Times New Roman" w:hAnsi="Times New Roman" w:cs="B Nazanin" w:hint="cs"/>
                <w:sz w:val="24"/>
                <w:szCs w:val="24"/>
                <w:rtl/>
              </w:rPr>
              <w:lastRenderedPageBreak/>
              <w:t>ج</w:t>
            </w:r>
            <w:r w:rsidR="007A58AF">
              <w:rPr>
                <w:rFonts w:ascii="Times New Roman" w:hAnsi="Times New Roman" w:cs="B Nazanin" w:hint="cs"/>
                <w:sz w:val="24"/>
                <w:szCs w:val="24"/>
                <w:rtl/>
              </w:rPr>
              <w:t xml:space="preserve">دول 14: توزیع افراد برحسب داشتن </w:t>
            </w:r>
            <w:r w:rsidR="00CE1F99">
              <w:rPr>
                <w:rFonts w:ascii="Times New Roman" w:hAnsi="Times New Roman" w:cs="B Nazanin" w:hint="cs"/>
                <w:sz w:val="24"/>
                <w:szCs w:val="24"/>
                <w:rtl/>
              </w:rPr>
              <w:t>سردرد</w:t>
            </w:r>
            <w:r w:rsidR="007A58AF">
              <w:rPr>
                <w:rFonts w:ascii="Times New Roman" w:hAnsi="Times New Roman" w:cs="B Nazanin" w:hint="cs"/>
                <w:sz w:val="24"/>
                <w:szCs w:val="24"/>
                <w:rtl/>
              </w:rPr>
              <w:t xml:space="preserve"> در دو گروه</w:t>
            </w:r>
          </w:p>
        </w:tc>
      </w:tr>
      <w:tr w:rsidR="007A58AF" w:rsidTr="004D4E83">
        <w:trPr>
          <w:cantSplit/>
          <w:jc w:val="center"/>
        </w:trPr>
        <w:tc>
          <w:tcPr>
            <w:tcW w:w="3256" w:type="dxa"/>
            <w:gridSpan w:val="4"/>
            <w:vMerge w:val="restart"/>
            <w:tcBorders>
              <w:top w:val="single" w:sz="18" w:space="0" w:color="000000"/>
              <w:left w:val="single" w:sz="18" w:space="0" w:color="000000"/>
              <w:bottom w:val="nil"/>
              <w:right w:val="nil"/>
            </w:tcBorders>
            <w:shd w:val="clear" w:color="auto" w:fill="FFFFFF"/>
            <w:hideMark/>
          </w:tcPr>
          <w:p w:rsidR="007A58AF" w:rsidRDefault="007A58AF"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موارد</w:t>
            </w:r>
          </w:p>
        </w:tc>
        <w:tc>
          <w:tcPr>
            <w:tcW w:w="2078"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7A58AF" w:rsidRDefault="007A58AF"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سر درد</w:t>
            </w:r>
          </w:p>
        </w:tc>
        <w:tc>
          <w:tcPr>
            <w:tcW w:w="100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7A58AF" w:rsidRDefault="007A58AF"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کل</w:t>
            </w:r>
          </w:p>
        </w:tc>
        <w:tc>
          <w:tcPr>
            <w:tcW w:w="100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7A58AF" w:rsidRDefault="007A58AF" w:rsidP="004C253F">
            <w:pPr>
              <w:autoSpaceDE w:val="0"/>
              <w:autoSpaceDN w:val="0"/>
              <w:adjustRightInd w:val="0"/>
              <w:spacing w:after="0" w:line="240" w:lineRule="auto"/>
              <w:rPr>
                <w:rFonts w:ascii="Arial" w:hAnsi="Arial" w:cs="Arial"/>
                <w:sz w:val="18"/>
                <w:szCs w:val="18"/>
              </w:rPr>
            </w:pPr>
            <w:r>
              <w:rPr>
                <w:rFonts w:ascii="Arial" w:hAnsi="Arial" w:cs="Arial"/>
                <w:sz w:val="18"/>
                <w:szCs w:val="18"/>
              </w:rPr>
              <w:t>P-Value</w:t>
            </w:r>
          </w:p>
        </w:tc>
      </w:tr>
      <w:tr w:rsidR="007A58AF" w:rsidTr="004D4E83">
        <w:trPr>
          <w:cantSplit/>
          <w:jc w:val="center"/>
        </w:trPr>
        <w:tc>
          <w:tcPr>
            <w:tcW w:w="3256" w:type="dxa"/>
            <w:gridSpan w:val="4"/>
            <w:vMerge/>
            <w:tcBorders>
              <w:top w:val="single" w:sz="18" w:space="0" w:color="000000"/>
              <w:left w:val="single" w:sz="18" w:space="0" w:color="000000"/>
              <w:bottom w:val="nil"/>
              <w:right w:val="nil"/>
            </w:tcBorders>
            <w:vAlign w:val="center"/>
            <w:hideMark/>
          </w:tcPr>
          <w:p w:rsidR="007A58AF" w:rsidRDefault="007A58AF" w:rsidP="004C253F">
            <w:pPr>
              <w:spacing w:after="0" w:line="240" w:lineRule="auto"/>
              <w:rPr>
                <w:rFonts w:ascii="Arial" w:hAnsi="Arial" w:cs="Arial"/>
                <w:sz w:val="18"/>
                <w:szCs w:val="18"/>
              </w:rPr>
            </w:pPr>
          </w:p>
        </w:tc>
        <w:tc>
          <w:tcPr>
            <w:tcW w:w="1070" w:type="dxa"/>
            <w:tcBorders>
              <w:top w:val="single" w:sz="8" w:space="0" w:color="000000"/>
              <w:left w:val="single" w:sz="18" w:space="0" w:color="000000"/>
              <w:bottom w:val="single" w:sz="18" w:space="0" w:color="000000"/>
              <w:right w:val="single" w:sz="8" w:space="0" w:color="000000"/>
            </w:tcBorders>
            <w:shd w:val="clear" w:color="auto" w:fill="FFFFFF"/>
            <w:hideMark/>
          </w:tcPr>
          <w:p w:rsidR="007A58AF" w:rsidRDefault="007A58AF"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دارد</w:t>
            </w:r>
          </w:p>
        </w:tc>
        <w:tc>
          <w:tcPr>
            <w:tcW w:w="1008" w:type="dxa"/>
            <w:tcBorders>
              <w:top w:val="single" w:sz="8" w:space="0" w:color="000000"/>
              <w:left w:val="single" w:sz="8" w:space="0" w:color="000000"/>
              <w:bottom w:val="single" w:sz="18" w:space="0" w:color="000000"/>
              <w:right w:val="single" w:sz="8" w:space="0" w:color="000000"/>
            </w:tcBorders>
            <w:shd w:val="clear" w:color="auto" w:fill="FFFFFF"/>
            <w:hideMark/>
          </w:tcPr>
          <w:p w:rsidR="007A58AF" w:rsidRDefault="007A58AF"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ندارد</w:t>
            </w:r>
          </w:p>
        </w:tc>
        <w:tc>
          <w:tcPr>
            <w:tcW w:w="1008" w:type="dxa"/>
            <w:vMerge/>
            <w:tcBorders>
              <w:top w:val="single" w:sz="18" w:space="0" w:color="000000"/>
              <w:left w:val="single" w:sz="8" w:space="0" w:color="000000"/>
              <w:bottom w:val="single" w:sz="8" w:space="0" w:color="000000"/>
              <w:right w:val="single" w:sz="18" w:space="0" w:color="000000"/>
            </w:tcBorders>
            <w:vAlign w:val="center"/>
            <w:hideMark/>
          </w:tcPr>
          <w:p w:rsidR="007A58AF" w:rsidRDefault="007A58AF" w:rsidP="004C253F">
            <w:pPr>
              <w:spacing w:after="0" w:line="240" w:lineRule="auto"/>
              <w:rPr>
                <w:rFonts w:ascii="Arial" w:hAnsi="Arial" w:cs="Arial"/>
                <w:sz w:val="18"/>
                <w:szCs w:val="18"/>
              </w:rPr>
            </w:pPr>
          </w:p>
        </w:tc>
        <w:tc>
          <w:tcPr>
            <w:tcW w:w="1008" w:type="dxa"/>
            <w:vMerge/>
            <w:tcBorders>
              <w:top w:val="single" w:sz="18" w:space="0" w:color="000000"/>
              <w:left w:val="single" w:sz="8" w:space="0" w:color="000000"/>
              <w:bottom w:val="single" w:sz="8" w:space="0" w:color="000000"/>
              <w:right w:val="single" w:sz="18" w:space="0" w:color="000000"/>
            </w:tcBorders>
            <w:vAlign w:val="center"/>
            <w:hideMark/>
          </w:tcPr>
          <w:p w:rsidR="007A58AF" w:rsidRDefault="007A58AF" w:rsidP="004C253F">
            <w:pPr>
              <w:spacing w:after="0" w:line="240" w:lineRule="auto"/>
              <w:rPr>
                <w:rFonts w:ascii="Arial" w:hAnsi="Arial" w:cs="Arial"/>
                <w:sz w:val="18"/>
                <w:szCs w:val="18"/>
              </w:rPr>
            </w:pPr>
          </w:p>
        </w:tc>
      </w:tr>
      <w:tr w:rsidR="007A58AF" w:rsidTr="00CE1F99">
        <w:trPr>
          <w:cantSplit/>
          <w:jc w:val="center"/>
        </w:trPr>
        <w:tc>
          <w:tcPr>
            <w:tcW w:w="794" w:type="dxa"/>
            <w:gridSpan w:val="2"/>
            <w:vMerge w:val="restart"/>
            <w:tcBorders>
              <w:top w:val="single" w:sz="18" w:space="0" w:color="000000"/>
              <w:left w:val="single" w:sz="18" w:space="0" w:color="000000"/>
              <w:bottom w:val="nil"/>
              <w:right w:val="single" w:sz="24" w:space="0" w:color="auto"/>
            </w:tcBorders>
            <w:shd w:val="clear" w:color="auto" w:fill="FFFFFF"/>
            <w:vAlign w:val="center"/>
            <w:hideMark/>
          </w:tcPr>
          <w:p w:rsidR="007A58AF" w:rsidRDefault="007A58AF"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گروه</w:t>
            </w:r>
          </w:p>
        </w:tc>
        <w:tc>
          <w:tcPr>
            <w:tcW w:w="1361" w:type="dxa"/>
            <w:vMerge w:val="restart"/>
            <w:tcBorders>
              <w:top w:val="single" w:sz="18" w:space="0" w:color="000000"/>
              <w:left w:val="single" w:sz="24" w:space="0" w:color="auto"/>
              <w:bottom w:val="single" w:sz="18" w:space="0" w:color="auto"/>
              <w:right w:val="nil"/>
            </w:tcBorders>
            <w:shd w:val="clear" w:color="auto" w:fill="FFFFFF"/>
            <w:vAlign w:val="center"/>
            <w:hideMark/>
          </w:tcPr>
          <w:p w:rsidR="007A58AF" w:rsidRDefault="007A58AF"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وراپامیل</w:t>
            </w:r>
          </w:p>
        </w:tc>
        <w:tc>
          <w:tcPr>
            <w:tcW w:w="1101" w:type="dxa"/>
            <w:tcBorders>
              <w:top w:val="single" w:sz="18" w:space="0" w:color="000000"/>
              <w:left w:val="nil"/>
              <w:bottom w:val="nil"/>
              <w:right w:val="single" w:sz="1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تعداد</w:t>
            </w:r>
          </w:p>
        </w:tc>
        <w:tc>
          <w:tcPr>
            <w:tcW w:w="1070" w:type="dxa"/>
            <w:tcBorders>
              <w:top w:val="single" w:sz="18" w:space="0" w:color="000000"/>
              <w:left w:val="single" w:sz="18" w:space="0" w:color="000000"/>
              <w:bottom w:val="nil"/>
              <w:right w:val="single" w:sz="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p>
        </w:tc>
        <w:tc>
          <w:tcPr>
            <w:tcW w:w="1008" w:type="dxa"/>
            <w:tcBorders>
              <w:top w:val="single" w:sz="18" w:space="0" w:color="000000"/>
              <w:left w:val="single" w:sz="8" w:space="0" w:color="000000"/>
              <w:bottom w:val="nil"/>
              <w:right w:val="single" w:sz="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008" w:type="dxa"/>
            <w:tcBorders>
              <w:top w:val="single" w:sz="18" w:space="0" w:color="000000"/>
              <w:left w:val="single" w:sz="8" w:space="0" w:color="000000"/>
              <w:bottom w:val="nil"/>
              <w:right w:val="single" w:sz="1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008"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7A58AF" w:rsidRDefault="007A58AF" w:rsidP="004C253F">
            <w:pPr>
              <w:autoSpaceDE w:val="0"/>
              <w:autoSpaceDN w:val="0"/>
              <w:adjustRightInd w:val="0"/>
              <w:spacing w:after="0" w:line="320" w:lineRule="atLeast"/>
              <w:ind w:left="60" w:right="60"/>
              <w:jc w:val="right"/>
              <w:rPr>
                <w:rFonts w:ascii="Arial" w:hAnsi="Arial" w:cs="Arial"/>
                <w:sz w:val="18"/>
                <w:szCs w:val="18"/>
              </w:rPr>
            </w:pPr>
          </w:p>
          <w:p w:rsidR="007A58AF" w:rsidRDefault="007A58AF" w:rsidP="004C253F">
            <w:pPr>
              <w:autoSpaceDE w:val="0"/>
              <w:autoSpaceDN w:val="0"/>
              <w:adjustRightInd w:val="0"/>
              <w:spacing w:after="0" w:line="320" w:lineRule="atLeast"/>
              <w:ind w:left="60" w:right="60"/>
              <w:jc w:val="right"/>
              <w:rPr>
                <w:rFonts w:ascii="Arial" w:hAnsi="Arial" w:cs="Arial"/>
                <w:sz w:val="18"/>
                <w:szCs w:val="18"/>
                <w:rtl/>
              </w:rPr>
            </w:pPr>
          </w:p>
          <w:p w:rsidR="007A58AF" w:rsidRDefault="007A58AF" w:rsidP="004C253F">
            <w:pPr>
              <w:autoSpaceDE w:val="0"/>
              <w:autoSpaceDN w:val="0"/>
              <w:adjustRightInd w:val="0"/>
              <w:spacing w:after="0" w:line="320" w:lineRule="atLeast"/>
              <w:ind w:left="60" w:right="60"/>
              <w:jc w:val="right"/>
              <w:rPr>
                <w:rFonts w:ascii="Arial" w:hAnsi="Arial" w:cs="Arial"/>
                <w:sz w:val="18"/>
                <w:szCs w:val="18"/>
                <w:rtl/>
              </w:rPr>
            </w:pPr>
          </w:p>
          <w:p w:rsidR="007A58AF" w:rsidRDefault="007A58AF"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Pr>
              <w:t>&lt;0.001</w:t>
            </w:r>
          </w:p>
        </w:tc>
      </w:tr>
      <w:tr w:rsidR="007A58AF" w:rsidTr="00CE1F99">
        <w:trPr>
          <w:cantSplit/>
          <w:jc w:val="center"/>
        </w:trPr>
        <w:tc>
          <w:tcPr>
            <w:tcW w:w="794" w:type="dxa"/>
            <w:gridSpan w:val="2"/>
            <w:vMerge/>
            <w:tcBorders>
              <w:top w:val="single" w:sz="18" w:space="0" w:color="000000"/>
              <w:left w:val="single" w:sz="18" w:space="0" w:color="000000"/>
              <w:bottom w:val="nil"/>
              <w:right w:val="single" w:sz="24" w:space="0" w:color="auto"/>
            </w:tcBorders>
            <w:vAlign w:val="center"/>
            <w:hideMark/>
          </w:tcPr>
          <w:p w:rsidR="007A58AF" w:rsidRDefault="007A58AF" w:rsidP="004C253F">
            <w:pPr>
              <w:spacing w:after="0" w:line="240" w:lineRule="auto"/>
              <w:rPr>
                <w:rFonts w:ascii="Arial" w:hAnsi="Arial" w:cs="Arial"/>
                <w:sz w:val="18"/>
                <w:szCs w:val="18"/>
              </w:rPr>
            </w:pPr>
          </w:p>
        </w:tc>
        <w:tc>
          <w:tcPr>
            <w:tcW w:w="1361" w:type="dxa"/>
            <w:vMerge/>
            <w:tcBorders>
              <w:top w:val="single" w:sz="18" w:space="0" w:color="000000"/>
              <w:left w:val="single" w:sz="24" w:space="0" w:color="auto"/>
              <w:bottom w:val="single" w:sz="18" w:space="0" w:color="auto"/>
              <w:right w:val="nil"/>
            </w:tcBorders>
            <w:vAlign w:val="center"/>
            <w:hideMark/>
          </w:tcPr>
          <w:p w:rsidR="007A58AF" w:rsidRDefault="007A58AF" w:rsidP="004C253F">
            <w:pPr>
              <w:spacing w:after="0" w:line="240" w:lineRule="auto"/>
              <w:rPr>
                <w:rFonts w:ascii="Arial" w:hAnsi="Arial" w:cs="Arial"/>
                <w:sz w:val="18"/>
                <w:szCs w:val="18"/>
              </w:rPr>
            </w:pPr>
          </w:p>
        </w:tc>
        <w:tc>
          <w:tcPr>
            <w:tcW w:w="1101" w:type="dxa"/>
            <w:tcBorders>
              <w:top w:val="nil"/>
              <w:left w:val="nil"/>
              <w:bottom w:val="single" w:sz="18" w:space="0" w:color="auto"/>
              <w:right w:val="single" w:sz="1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درصد</w:t>
            </w:r>
          </w:p>
        </w:tc>
        <w:tc>
          <w:tcPr>
            <w:tcW w:w="1070" w:type="dxa"/>
            <w:tcBorders>
              <w:top w:val="nil"/>
              <w:left w:val="single" w:sz="18" w:space="0" w:color="000000"/>
              <w:bottom w:val="single" w:sz="18" w:space="0" w:color="auto"/>
              <w:right w:val="single" w:sz="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w:t>
            </w:r>
          </w:p>
        </w:tc>
        <w:tc>
          <w:tcPr>
            <w:tcW w:w="1008" w:type="dxa"/>
            <w:tcBorders>
              <w:top w:val="nil"/>
              <w:left w:val="single" w:sz="8" w:space="0" w:color="000000"/>
              <w:bottom w:val="single" w:sz="18" w:space="0" w:color="auto"/>
              <w:right w:val="single" w:sz="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008" w:type="dxa"/>
            <w:tcBorders>
              <w:top w:val="nil"/>
              <w:left w:val="single" w:sz="8" w:space="0" w:color="000000"/>
              <w:bottom w:val="single" w:sz="18" w:space="0" w:color="auto"/>
              <w:right w:val="single" w:sz="1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7A58AF" w:rsidRDefault="007A58AF" w:rsidP="004C253F">
            <w:pPr>
              <w:spacing w:after="0" w:line="240" w:lineRule="auto"/>
              <w:rPr>
                <w:rFonts w:ascii="Arial" w:hAnsi="Arial" w:cs="Arial"/>
                <w:sz w:val="18"/>
                <w:szCs w:val="18"/>
              </w:rPr>
            </w:pPr>
          </w:p>
        </w:tc>
      </w:tr>
      <w:tr w:rsidR="007A58AF" w:rsidTr="00CE1F99">
        <w:trPr>
          <w:cantSplit/>
          <w:jc w:val="center"/>
        </w:trPr>
        <w:tc>
          <w:tcPr>
            <w:tcW w:w="794" w:type="dxa"/>
            <w:gridSpan w:val="2"/>
            <w:vMerge/>
            <w:tcBorders>
              <w:top w:val="single" w:sz="18" w:space="0" w:color="000000"/>
              <w:left w:val="single" w:sz="18" w:space="0" w:color="000000"/>
              <w:bottom w:val="nil"/>
              <w:right w:val="single" w:sz="24" w:space="0" w:color="auto"/>
            </w:tcBorders>
            <w:vAlign w:val="center"/>
            <w:hideMark/>
          </w:tcPr>
          <w:p w:rsidR="007A58AF" w:rsidRDefault="007A58AF" w:rsidP="004C253F">
            <w:pPr>
              <w:spacing w:after="0" w:line="240" w:lineRule="auto"/>
              <w:rPr>
                <w:rFonts w:ascii="Arial" w:hAnsi="Arial" w:cs="Arial"/>
                <w:sz w:val="18"/>
                <w:szCs w:val="18"/>
              </w:rPr>
            </w:pPr>
          </w:p>
        </w:tc>
        <w:tc>
          <w:tcPr>
            <w:tcW w:w="1361" w:type="dxa"/>
            <w:vMerge w:val="restart"/>
            <w:tcBorders>
              <w:top w:val="single" w:sz="18" w:space="0" w:color="auto"/>
              <w:left w:val="single" w:sz="24" w:space="0" w:color="auto"/>
              <w:bottom w:val="single" w:sz="18" w:space="0" w:color="auto"/>
              <w:right w:val="nil"/>
            </w:tcBorders>
            <w:shd w:val="clear" w:color="auto" w:fill="FFFFFF"/>
            <w:vAlign w:val="center"/>
            <w:hideMark/>
          </w:tcPr>
          <w:p w:rsidR="007A58AF" w:rsidRDefault="007A58AF"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آدنوزین</w:t>
            </w:r>
          </w:p>
        </w:tc>
        <w:tc>
          <w:tcPr>
            <w:tcW w:w="1101" w:type="dxa"/>
            <w:tcBorders>
              <w:top w:val="single" w:sz="18" w:space="0" w:color="auto"/>
              <w:left w:val="nil"/>
              <w:bottom w:val="nil"/>
              <w:right w:val="single" w:sz="1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تعداد</w:t>
            </w:r>
          </w:p>
        </w:tc>
        <w:tc>
          <w:tcPr>
            <w:tcW w:w="1070" w:type="dxa"/>
            <w:tcBorders>
              <w:top w:val="single" w:sz="18" w:space="0" w:color="auto"/>
              <w:left w:val="single" w:sz="18" w:space="0" w:color="000000"/>
              <w:bottom w:val="nil"/>
              <w:right w:val="single" w:sz="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13</w:t>
            </w:r>
          </w:p>
        </w:tc>
        <w:tc>
          <w:tcPr>
            <w:tcW w:w="1008" w:type="dxa"/>
            <w:tcBorders>
              <w:top w:val="single" w:sz="18" w:space="0" w:color="auto"/>
              <w:left w:val="single" w:sz="8" w:space="0" w:color="000000"/>
              <w:bottom w:val="nil"/>
              <w:right w:val="single" w:sz="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008" w:type="dxa"/>
            <w:tcBorders>
              <w:top w:val="single" w:sz="18" w:space="0" w:color="auto"/>
              <w:left w:val="single" w:sz="8" w:space="0" w:color="000000"/>
              <w:bottom w:val="nil"/>
              <w:right w:val="single" w:sz="1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7A58AF" w:rsidRDefault="007A58AF" w:rsidP="004C253F">
            <w:pPr>
              <w:spacing w:after="0" w:line="240" w:lineRule="auto"/>
              <w:rPr>
                <w:rFonts w:ascii="Arial" w:hAnsi="Arial" w:cs="Arial"/>
                <w:sz w:val="18"/>
                <w:szCs w:val="18"/>
              </w:rPr>
            </w:pPr>
          </w:p>
        </w:tc>
      </w:tr>
      <w:tr w:rsidR="007A58AF" w:rsidTr="00CE1F99">
        <w:trPr>
          <w:cantSplit/>
          <w:jc w:val="center"/>
        </w:trPr>
        <w:tc>
          <w:tcPr>
            <w:tcW w:w="794" w:type="dxa"/>
            <w:gridSpan w:val="2"/>
            <w:vMerge/>
            <w:tcBorders>
              <w:top w:val="single" w:sz="18" w:space="0" w:color="000000"/>
              <w:left w:val="single" w:sz="18" w:space="0" w:color="000000"/>
              <w:bottom w:val="nil"/>
              <w:right w:val="single" w:sz="24" w:space="0" w:color="auto"/>
            </w:tcBorders>
            <w:vAlign w:val="center"/>
            <w:hideMark/>
          </w:tcPr>
          <w:p w:rsidR="007A58AF" w:rsidRDefault="007A58AF" w:rsidP="004C253F">
            <w:pPr>
              <w:spacing w:after="0" w:line="240" w:lineRule="auto"/>
              <w:rPr>
                <w:rFonts w:ascii="Arial" w:hAnsi="Arial" w:cs="Arial"/>
                <w:sz w:val="18"/>
                <w:szCs w:val="18"/>
              </w:rPr>
            </w:pPr>
          </w:p>
        </w:tc>
        <w:tc>
          <w:tcPr>
            <w:tcW w:w="1361" w:type="dxa"/>
            <w:vMerge/>
            <w:tcBorders>
              <w:top w:val="single" w:sz="18" w:space="0" w:color="auto"/>
              <w:left w:val="single" w:sz="24" w:space="0" w:color="auto"/>
              <w:bottom w:val="single" w:sz="18" w:space="0" w:color="auto"/>
              <w:right w:val="nil"/>
            </w:tcBorders>
            <w:vAlign w:val="center"/>
            <w:hideMark/>
          </w:tcPr>
          <w:p w:rsidR="007A58AF" w:rsidRDefault="007A58AF" w:rsidP="004C253F">
            <w:pPr>
              <w:spacing w:after="0" w:line="240" w:lineRule="auto"/>
              <w:rPr>
                <w:rFonts w:ascii="Arial" w:hAnsi="Arial" w:cs="Arial"/>
                <w:sz w:val="18"/>
                <w:szCs w:val="18"/>
              </w:rPr>
            </w:pPr>
          </w:p>
        </w:tc>
        <w:tc>
          <w:tcPr>
            <w:tcW w:w="1101" w:type="dxa"/>
            <w:tcBorders>
              <w:top w:val="nil"/>
              <w:left w:val="nil"/>
              <w:bottom w:val="single" w:sz="18" w:space="0" w:color="auto"/>
              <w:right w:val="single" w:sz="1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درصد</w:t>
            </w:r>
          </w:p>
        </w:tc>
        <w:tc>
          <w:tcPr>
            <w:tcW w:w="1070" w:type="dxa"/>
            <w:tcBorders>
              <w:top w:val="nil"/>
              <w:left w:val="single" w:sz="18" w:space="0" w:color="000000"/>
              <w:bottom w:val="single" w:sz="18" w:space="0" w:color="auto"/>
              <w:right w:val="single" w:sz="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19.7%</w:t>
            </w:r>
          </w:p>
        </w:tc>
        <w:tc>
          <w:tcPr>
            <w:tcW w:w="1008" w:type="dxa"/>
            <w:tcBorders>
              <w:top w:val="nil"/>
              <w:left w:val="single" w:sz="8" w:space="0" w:color="000000"/>
              <w:bottom w:val="single" w:sz="18" w:space="0" w:color="auto"/>
              <w:right w:val="single" w:sz="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30.3%</w:t>
            </w:r>
          </w:p>
        </w:tc>
        <w:tc>
          <w:tcPr>
            <w:tcW w:w="1008" w:type="dxa"/>
            <w:tcBorders>
              <w:top w:val="nil"/>
              <w:left w:val="single" w:sz="8" w:space="0" w:color="000000"/>
              <w:bottom w:val="single" w:sz="18" w:space="0" w:color="auto"/>
              <w:right w:val="single" w:sz="18" w:space="0" w:color="000000"/>
            </w:tcBorders>
            <w:shd w:val="clear" w:color="auto" w:fill="FFFFFF"/>
            <w:vAlign w:val="center"/>
            <w:hideMark/>
          </w:tcPr>
          <w:p w:rsidR="007A58AF" w:rsidRDefault="007A58AF"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7A58AF" w:rsidRDefault="007A58AF" w:rsidP="004C253F">
            <w:pPr>
              <w:spacing w:after="0" w:line="240" w:lineRule="auto"/>
              <w:rPr>
                <w:rFonts w:ascii="Arial" w:hAnsi="Arial" w:cs="Arial"/>
                <w:sz w:val="18"/>
                <w:szCs w:val="18"/>
              </w:rPr>
            </w:pPr>
          </w:p>
        </w:tc>
      </w:tr>
      <w:tr w:rsidR="00CE1F99" w:rsidTr="00CE1F99">
        <w:trPr>
          <w:cantSplit/>
          <w:jc w:val="center"/>
        </w:trPr>
        <w:tc>
          <w:tcPr>
            <w:tcW w:w="750" w:type="dxa"/>
            <w:vMerge w:val="restart"/>
            <w:tcBorders>
              <w:top w:val="nil"/>
              <w:left w:val="single" w:sz="18" w:space="0" w:color="000000"/>
              <w:bottom w:val="single" w:sz="18" w:space="0" w:color="000000"/>
              <w:right w:val="single" w:sz="24" w:space="0" w:color="auto"/>
            </w:tcBorders>
            <w:shd w:val="clear" w:color="auto" w:fill="FFFFFF"/>
            <w:vAlign w:val="center"/>
            <w:hideMark/>
          </w:tcPr>
          <w:p w:rsidR="00CE1F99" w:rsidRDefault="00CE1F99" w:rsidP="00CE1F99">
            <w:pPr>
              <w:autoSpaceDE w:val="0"/>
              <w:autoSpaceDN w:val="0"/>
              <w:adjustRightInd w:val="0"/>
              <w:spacing w:after="0" w:line="320" w:lineRule="atLeast"/>
              <w:ind w:right="60"/>
              <w:jc w:val="center"/>
              <w:rPr>
                <w:rFonts w:ascii="Arial" w:hAnsi="Arial" w:cs="Arial"/>
                <w:sz w:val="18"/>
                <w:szCs w:val="18"/>
              </w:rPr>
            </w:pPr>
          </w:p>
        </w:tc>
        <w:tc>
          <w:tcPr>
            <w:tcW w:w="1405" w:type="dxa"/>
            <w:gridSpan w:val="2"/>
            <w:vMerge w:val="restart"/>
            <w:tcBorders>
              <w:top w:val="nil"/>
              <w:left w:val="single" w:sz="24" w:space="0" w:color="auto"/>
              <w:bottom w:val="single" w:sz="18" w:space="0" w:color="000000"/>
              <w:right w:val="nil"/>
            </w:tcBorders>
            <w:shd w:val="clear" w:color="auto" w:fill="FFFFFF"/>
            <w:vAlign w:val="center"/>
          </w:tcPr>
          <w:p w:rsidR="00CE1F99" w:rsidRDefault="00CE1F99" w:rsidP="00CE1F99">
            <w:pPr>
              <w:autoSpaceDE w:val="0"/>
              <w:autoSpaceDN w:val="0"/>
              <w:adjustRightInd w:val="0"/>
              <w:spacing w:after="0" w:line="320" w:lineRule="atLeast"/>
              <w:ind w:right="60"/>
              <w:jc w:val="center"/>
              <w:rPr>
                <w:rFonts w:ascii="Arial" w:hAnsi="Arial" w:cs="Arial"/>
                <w:sz w:val="18"/>
                <w:szCs w:val="18"/>
              </w:rPr>
            </w:pPr>
            <w:r>
              <w:rPr>
                <w:rFonts w:ascii="Arial" w:hAnsi="Arial" w:cs="Arial"/>
                <w:sz w:val="18"/>
                <w:szCs w:val="18"/>
                <w:rtl/>
              </w:rPr>
              <w:t>کل</w:t>
            </w:r>
          </w:p>
        </w:tc>
        <w:tc>
          <w:tcPr>
            <w:tcW w:w="1101" w:type="dxa"/>
            <w:tcBorders>
              <w:top w:val="nil"/>
              <w:left w:val="nil"/>
              <w:bottom w:val="nil"/>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تعداد</w:t>
            </w:r>
          </w:p>
        </w:tc>
        <w:tc>
          <w:tcPr>
            <w:tcW w:w="1070" w:type="dxa"/>
            <w:tcBorders>
              <w:top w:val="nil"/>
              <w:left w:val="single" w:sz="18" w:space="0" w:color="000000"/>
              <w:bottom w:val="nil"/>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13</w:t>
            </w:r>
          </w:p>
        </w:tc>
        <w:tc>
          <w:tcPr>
            <w:tcW w:w="1008" w:type="dxa"/>
            <w:tcBorders>
              <w:top w:val="nil"/>
              <w:left w:val="single" w:sz="8" w:space="0" w:color="000000"/>
              <w:bottom w:val="nil"/>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53</w:t>
            </w:r>
          </w:p>
        </w:tc>
        <w:tc>
          <w:tcPr>
            <w:tcW w:w="1008" w:type="dxa"/>
            <w:tcBorders>
              <w:top w:val="nil"/>
              <w:left w:val="single" w:sz="8" w:space="0" w:color="000000"/>
              <w:bottom w:val="nil"/>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66</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r>
      <w:tr w:rsidR="00CE1F99" w:rsidTr="00CE1F99">
        <w:trPr>
          <w:cantSplit/>
          <w:jc w:val="center"/>
        </w:trPr>
        <w:tc>
          <w:tcPr>
            <w:tcW w:w="750" w:type="dxa"/>
            <w:vMerge/>
            <w:tcBorders>
              <w:top w:val="nil"/>
              <w:left w:val="single" w:sz="18" w:space="0" w:color="000000"/>
              <w:bottom w:val="single" w:sz="18" w:space="0" w:color="000000"/>
              <w:right w:val="single" w:sz="24" w:space="0" w:color="auto"/>
            </w:tcBorders>
            <w:vAlign w:val="center"/>
            <w:hideMark/>
          </w:tcPr>
          <w:p w:rsidR="00CE1F99" w:rsidRDefault="00CE1F99" w:rsidP="004C253F">
            <w:pPr>
              <w:spacing w:after="0" w:line="240" w:lineRule="auto"/>
              <w:rPr>
                <w:rFonts w:ascii="Arial" w:hAnsi="Arial" w:cs="Arial"/>
                <w:sz w:val="18"/>
                <w:szCs w:val="18"/>
              </w:rPr>
            </w:pPr>
          </w:p>
        </w:tc>
        <w:tc>
          <w:tcPr>
            <w:tcW w:w="1405" w:type="dxa"/>
            <w:gridSpan w:val="2"/>
            <w:vMerge/>
            <w:tcBorders>
              <w:top w:val="nil"/>
              <w:left w:val="single" w:sz="24" w:space="0" w:color="auto"/>
              <w:bottom w:val="single" w:sz="18" w:space="0" w:color="000000"/>
              <w:right w:val="nil"/>
            </w:tcBorders>
            <w:vAlign w:val="center"/>
          </w:tcPr>
          <w:p w:rsidR="00CE1F99" w:rsidRDefault="00CE1F99" w:rsidP="004C253F">
            <w:pPr>
              <w:spacing w:after="0" w:line="240" w:lineRule="auto"/>
              <w:rPr>
                <w:rFonts w:ascii="Arial" w:hAnsi="Arial" w:cs="Arial"/>
                <w:sz w:val="18"/>
                <w:szCs w:val="18"/>
              </w:rPr>
            </w:pPr>
          </w:p>
        </w:tc>
        <w:tc>
          <w:tcPr>
            <w:tcW w:w="1101" w:type="dxa"/>
            <w:tcBorders>
              <w:top w:val="nil"/>
              <w:left w:val="nil"/>
              <w:bottom w:val="single" w:sz="18" w:space="0" w:color="000000"/>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درصد</w:t>
            </w:r>
          </w:p>
        </w:tc>
        <w:tc>
          <w:tcPr>
            <w:tcW w:w="1070" w:type="dxa"/>
            <w:tcBorders>
              <w:top w:val="nil"/>
              <w:left w:val="single" w:sz="18" w:space="0" w:color="000000"/>
              <w:bottom w:val="single" w:sz="18" w:space="0" w:color="000000"/>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19.7%</w:t>
            </w:r>
          </w:p>
        </w:tc>
        <w:tc>
          <w:tcPr>
            <w:tcW w:w="1008" w:type="dxa"/>
            <w:tcBorders>
              <w:top w:val="nil"/>
              <w:left w:val="single" w:sz="8" w:space="0" w:color="000000"/>
              <w:bottom w:val="single" w:sz="18" w:space="0" w:color="000000"/>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80.3%</w:t>
            </w:r>
          </w:p>
        </w:tc>
        <w:tc>
          <w:tcPr>
            <w:tcW w:w="1008" w:type="dxa"/>
            <w:tcBorders>
              <w:top w:val="nil"/>
              <w:left w:val="single" w:sz="8" w:space="0" w:color="000000"/>
              <w:bottom w:val="single" w:sz="18" w:space="0" w:color="000000"/>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r>
    </w:tbl>
    <w:p w:rsidR="00B74B38" w:rsidRDefault="00B74B38" w:rsidP="00106F38">
      <w:pPr>
        <w:spacing w:after="0" w:line="240" w:lineRule="auto"/>
        <w:rPr>
          <w:rFonts w:asciiTheme="majorBidi" w:hAnsiTheme="majorBidi" w:cs="B Mitra"/>
          <w:sz w:val="24"/>
          <w:szCs w:val="24"/>
          <w:rtl/>
        </w:rPr>
      </w:pPr>
    </w:p>
    <w:p w:rsidR="004D4E83" w:rsidRDefault="004D4E83" w:rsidP="00106F38">
      <w:pPr>
        <w:spacing w:after="0" w:line="240" w:lineRule="auto"/>
        <w:rPr>
          <w:rFonts w:asciiTheme="majorBidi" w:hAnsiTheme="majorBidi" w:cs="B Mitra"/>
          <w:sz w:val="24"/>
          <w:szCs w:val="24"/>
          <w:rtl/>
        </w:rPr>
      </w:pPr>
    </w:p>
    <w:p w:rsidR="004D4E83" w:rsidRDefault="004D4E83" w:rsidP="00106F38">
      <w:pPr>
        <w:spacing w:after="0" w:line="240" w:lineRule="auto"/>
        <w:rPr>
          <w:rFonts w:asciiTheme="majorBidi" w:hAnsiTheme="majorBidi" w:cs="B Mitra"/>
          <w:sz w:val="24"/>
          <w:szCs w:val="24"/>
          <w:rtl/>
        </w:rPr>
      </w:pPr>
    </w:p>
    <w:tbl>
      <w:tblPr>
        <w:tblW w:w="7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4"/>
        <w:gridCol w:w="91"/>
        <w:gridCol w:w="1270"/>
        <w:gridCol w:w="1101"/>
        <w:gridCol w:w="1070"/>
        <w:gridCol w:w="1008"/>
        <w:gridCol w:w="1008"/>
        <w:gridCol w:w="1008"/>
      </w:tblGrid>
      <w:tr w:rsidR="001D349E" w:rsidTr="004D4E83">
        <w:trPr>
          <w:cantSplit/>
          <w:jc w:val="center"/>
        </w:trPr>
        <w:tc>
          <w:tcPr>
            <w:tcW w:w="7350" w:type="dxa"/>
            <w:gridSpan w:val="8"/>
            <w:tcBorders>
              <w:top w:val="nil"/>
              <w:left w:val="nil"/>
              <w:bottom w:val="nil"/>
              <w:right w:val="nil"/>
            </w:tcBorders>
            <w:shd w:val="clear" w:color="auto" w:fill="FFFFFF"/>
            <w:hideMark/>
          </w:tcPr>
          <w:p w:rsidR="001D349E" w:rsidRDefault="001D349E" w:rsidP="001D349E">
            <w:pPr>
              <w:autoSpaceDE w:val="0"/>
              <w:autoSpaceDN w:val="0"/>
              <w:adjustRightInd w:val="0"/>
              <w:spacing w:after="0" w:line="240" w:lineRule="auto"/>
              <w:rPr>
                <w:rFonts w:ascii="Times New Roman" w:hAnsi="Times New Roman" w:cs="B Nazanin"/>
                <w:sz w:val="24"/>
                <w:szCs w:val="24"/>
              </w:rPr>
            </w:pPr>
            <w:r>
              <w:rPr>
                <w:rFonts w:ascii="Times New Roman" w:hAnsi="Times New Roman" w:cs="B Nazanin" w:hint="cs"/>
                <w:sz w:val="24"/>
                <w:szCs w:val="24"/>
                <w:rtl/>
              </w:rPr>
              <w:t>جدول 15: توزیع افراد برحسب عارضه تنگی نفس در دو گروه</w:t>
            </w:r>
          </w:p>
        </w:tc>
      </w:tr>
      <w:tr w:rsidR="00CE1F99" w:rsidTr="00CE1F99">
        <w:trPr>
          <w:cantSplit/>
          <w:jc w:val="center"/>
        </w:trPr>
        <w:tc>
          <w:tcPr>
            <w:tcW w:w="3256" w:type="dxa"/>
            <w:gridSpan w:val="4"/>
            <w:vMerge w:val="restart"/>
            <w:tcBorders>
              <w:top w:val="single" w:sz="18" w:space="0" w:color="000000"/>
              <w:left w:val="single" w:sz="18" w:space="0" w:color="000000"/>
              <w:right w:val="single" w:sz="18" w:space="0" w:color="000000"/>
            </w:tcBorders>
            <w:shd w:val="clear" w:color="auto" w:fill="FFFFFF"/>
            <w:hideMark/>
          </w:tcPr>
          <w:p w:rsidR="00CE1F99" w:rsidRDefault="00CE1F99" w:rsidP="00CE1F99">
            <w:pPr>
              <w:autoSpaceDE w:val="0"/>
              <w:autoSpaceDN w:val="0"/>
              <w:adjustRightInd w:val="0"/>
              <w:spacing w:after="0" w:line="320" w:lineRule="atLeast"/>
              <w:ind w:right="60"/>
              <w:jc w:val="center"/>
              <w:rPr>
                <w:rFonts w:ascii="Arial" w:hAnsi="Arial" w:cs="Arial"/>
                <w:sz w:val="18"/>
                <w:szCs w:val="18"/>
              </w:rPr>
            </w:pPr>
            <w:r>
              <w:rPr>
                <w:rFonts w:ascii="Arial" w:hAnsi="Arial" w:cs="Arial"/>
                <w:sz w:val="18"/>
                <w:szCs w:val="18"/>
                <w:rtl/>
              </w:rPr>
              <w:t>موارد</w:t>
            </w:r>
          </w:p>
        </w:tc>
        <w:tc>
          <w:tcPr>
            <w:tcW w:w="2078"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CE1F99" w:rsidRDefault="00CE1F99"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تنگی نفس</w:t>
            </w:r>
          </w:p>
        </w:tc>
        <w:tc>
          <w:tcPr>
            <w:tcW w:w="100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CE1F99" w:rsidRDefault="00CE1F99"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کل</w:t>
            </w:r>
          </w:p>
        </w:tc>
        <w:tc>
          <w:tcPr>
            <w:tcW w:w="100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CE1F99" w:rsidRDefault="00CE1F99" w:rsidP="004C253F">
            <w:pPr>
              <w:autoSpaceDE w:val="0"/>
              <w:autoSpaceDN w:val="0"/>
              <w:adjustRightInd w:val="0"/>
              <w:spacing w:after="0" w:line="240" w:lineRule="auto"/>
              <w:rPr>
                <w:rFonts w:ascii="Arial" w:hAnsi="Arial" w:cs="Arial"/>
                <w:sz w:val="18"/>
                <w:szCs w:val="18"/>
              </w:rPr>
            </w:pPr>
            <w:r>
              <w:rPr>
                <w:rFonts w:ascii="Arial" w:hAnsi="Arial" w:cs="Arial"/>
                <w:sz w:val="18"/>
                <w:szCs w:val="18"/>
              </w:rPr>
              <w:t>P-Value</w:t>
            </w:r>
          </w:p>
        </w:tc>
      </w:tr>
      <w:tr w:rsidR="00CE1F99" w:rsidTr="00CE1F99">
        <w:trPr>
          <w:cantSplit/>
          <w:jc w:val="center"/>
        </w:trPr>
        <w:tc>
          <w:tcPr>
            <w:tcW w:w="3256" w:type="dxa"/>
            <w:gridSpan w:val="4"/>
            <w:vMerge/>
            <w:tcBorders>
              <w:left w:val="single" w:sz="18" w:space="0" w:color="000000"/>
              <w:bottom w:val="nil"/>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c>
          <w:tcPr>
            <w:tcW w:w="1070" w:type="dxa"/>
            <w:tcBorders>
              <w:top w:val="single" w:sz="8" w:space="0" w:color="000000"/>
              <w:left w:val="single" w:sz="18" w:space="0" w:color="000000"/>
              <w:bottom w:val="single" w:sz="18" w:space="0" w:color="000000"/>
              <w:right w:val="single" w:sz="8" w:space="0" w:color="000000"/>
            </w:tcBorders>
            <w:shd w:val="clear" w:color="auto" w:fill="FFFFFF"/>
            <w:hideMark/>
          </w:tcPr>
          <w:p w:rsidR="00CE1F99" w:rsidRDefault="00CE1F99"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دارد</w:t>
            </w:r>
          </w:p>
        </w:tc>
        <w:tc>
          <w:tcPr>
            <w:tcW w:w="1008" w:type="dxa"/>
            <w:tcBorders>
              <w:top w:val="single" w:sz="8" w:space="0" w:color="000000"/>
              <w:left w:val="single" w:sz="8" w:space="0" w:color="000000"/>
              <w:bottom w:val="single" w:sz="18" w:space="0" w:color="000000"/>
              <w:right w:val="single" w:sz="8" w:space="0" w:color="000000"/>
            </w:tcBorders>
            <w:shd w:val="clear" w:color="auto" w:fill="FFFFFF"/>
            <w:hideMark/>
          </w:tcPr>
          <w:p w:rsidR="00CE1F99" w:rsidRDefault="00CE1F99"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tl/>
              </w:rPr>
              <w:t>ندارد</w:t>
            </w:r>
          </w:p>
        </w:tc>
        <w:tc>
          <w:tcPr>
            <w:tcW w:w="1008" w:type="dxa"/>
            <w:vMerge/>
            <w:tcBorders>
              <w:top w:val="single" w:sz="18" w:space="0" w:color="000000"/>
              <w:left w:val="single" w:sz="8" w:space="0" w:color="000000"/>
              <w:bottom w:val="single" w:sz="8" w:space="0" w:color="000000"/>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c>
          <w:tcPr>
            <w:tcW w:w="1008" w:type="dxa"/>
            <w:vMerge/>
            <w:tcBorders>
              <w:top w:val="single" w:sz="18" w:space="0" w:color="000000"/>
              <w:left w:val="single" w:sz="8" w:space="0" w:color="000000"/>
              <w:bottom w:val="single" w:sz="8" w:space="0" w:color="000000"/>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r>
      <w:tr w:rsidR="00CE1F99" w:rsidTr="00CE1F99">
        <w:trPr>
          <w:cantSplit/>
          <w:jc w:val="center"/>
        </w:trPr>
        <w:tc>
          <w:tcPr>
            <w:tcW w:w="794" w:type="dxa"/>
            <w:vMerge w:val="restart"/>
            <w:tcBorders>
              <w:top w:val="single" w:sz="18" w:space="0" w:color="000000"/>
              <w:left w:val="single" w:sz="18" w:space="0" w:color="000000"/>
              <w:bottom w:val="nil"/>
              <w:right w:val="nil"/>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گروه</w:t>
            </w:r>
          </w:p>
        </w:tc>
        <w:tc>
          <w:tcPr>
            <w:tcW w:w="91" w:type="dxa"/>
            <w:vMerge w:val="restart"/>
            <w:tcBorders>
              <w:top w:val="single" w:sz="18" w:space="0" w:color="000000"/>
              <w:left w:val="nil"/>
              <w:bottom w:val="single" w:sz="18" w:space="0" w:color="auto"/>
              <w:right w:val="single" w:sz="24" w:space="0" w:color="auto"/>
            </w:tcBorders>
            <w:shd w:val="clear" w:color="auto" w:fill="FFFFFF"/>
            <w:vAlign w:val="center"/>
            <w:hideMark/>
          </w:tcPr>
          <w:p w:rsidR="00CE1F99" w:rsidRDefault="00CE1F99" w:rsidP="00CE1F99">
            <w:pPr>
              <w:autoSpaceDE w:val="0"/>
              <w:autoSpaceDN w:val="0"/>
              <w:adjustRightInd w:val="0"/>
              <w:spacing w:after="0" w:line="320" w:lineRule="atLeast"/>
              <w:ind w:right="60"/>
              <w:rPr>
                <w:rFonts w:ascii="Arial" w:hAnsi="Arial" w:cs="Arial"/>
                <w:sz w:val="18"/>
                <w:szCs w:val="18"/>
              </w:rPr>
            </w:pPr>
          </w:p>
        </w:tc>
        <w:tc>
          <w:tcPr>
            <w:tcW w:w="1270" w:type="dxa"/>
            <w:vMerge w:val="restart"/>
            <w:tcBorders>
              <w:top w:val="single" w:sz="18" w:space="0" w:color="000000"/>
              <w:left w:val="single" w:sz="24" w:space="0" w:color="auto"/>
              <w:bottom w:val="single" w:sz="18" w:space="0" w:color="auto"/>
              <w:right w:val="nil"/>
            </w:tcBorders>
            <w:shd w:val="clear" w:color="auto" w:fill="FFFFFF"/>
            <w:vAlign w:val="center"/>
          </w:tcPr>
          <w:p w:rsidR="00CE1F99" w:rsidRDefault="00CE1F99" w:rsidP="00CE1F99">
            <w:pPr>
              <w:autoSpaceDE w:val="0"/>
              <w:autoSpaceDN w:val="0"/>
              <w:adjustRightInd w:val="0"/>
              <w:spacing w:after="0" w:line="320" w:lineRule="atLeast"/>
              <w:ind w:right="60"/>
              <w:rPr>
                <w:rFonts w:ascii="Arial" w:hAnsi="Arial" w:cs="Arial"/>
                <w:sz w:val="18"/>
                <w:szCs w:val="18"/>
              </w:rPr>
            </w:pPr>
            <w:r>
              <w:rPr>
                <w:rFonts w:ascii="Arial" w:hAnsi="Arial" w:cs="Arial"/>
                <w:sz w:val="18"/>
                <w:szCs w:val="18"/>
                <w:rtl/>
              </w:rPr>
              <w:t>آدنوزین</w:t>
            </w:r>
          </w:p>
        </w:tc>
        <w:tc>
          <w:tcPr>
            <w:tcW w:w="1101" w:type="dxa"/>
            <w:tcBorders>
              <w:top w:val="single" w:sz="18" w:space="0" w:color="000000"/>
              <w:left w:val="nil"/>
              <w:bottom w:val="nil"/>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تعداد</w:t>
            </w:r>
          </w:p>
        </w:tc>
        <w:tc>
          <w:tcPr>
            <w:tcW w:w="1070" w:type="dxa"/>
            <w:tcBorders>
              <w:top w:val="single" w:sz="18" w:space="0" w:color="000000"/>
              <w:left w:val="single" w:sz="18" w:space="0" w:color="000000"/>
              <w:bottom w:val="nil"/>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w:t>
            </w:r>
          </w:p>
        </w:tc>
        <w:tc>
          <w:tcPr>
            <w:tcW w:w="1008" w:type="dxa"/>
            <w:tcBorders>
              <w:top w:val="single" w:sz="18" w:space="0" w:color="000000"/>
              <w:left w:val="single" w:sz="8" w:space="0" w:color="000000"/>
              <w:bottom w:val="nil"/>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w:t>
            </w:r>
          </w:p>
        </w:tc>
        <w:tc>
          <w:tcPr>
            <w:tcW w:w="1008" w:type="dxa"/>
            <w:tcBorders>
              <w:top w:val="single" w:sz="18" w:space="0" w:color="000000"/>
              <w:left w:val="single" w:sz="8" w:space="0" w:color="000000"/>
              <w:bottom w:val="nil"/>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008"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CE1F99" w:rsidRDefault="00CE1F99" w:rsidP="004C253F">
            <w:pPr>
              <w:autoSpaceDE w:val="0"/>
              <w:autoSpaceDN w:val="0"/>
              <w:adjustRightInd w:val="0"/>
              <w:spacing w:after="0" w:line="320" w:lineRule="atLeast"/>
              <w:ind w:left="60" w:right="60"/>
              <w:jc w:val="right"/>
              <w:rPr>
                <w:rFonts w:ascii="Arial" w:hAnsi="Arial" w:cs="Arial"/>
                <w:sz w:val="18"/>
                <w:szCs w:val="18"/>
              </w:rPr>
            </w:pPr>
          </w:p>
          <w:p w:rsidR="00CE1F99" w:rsidRDefault="00CE1F99" w:rsidP="004C253F">
            <w:pPr>
              <w:autoSpaceDE w:val="0"/>
              <w:autoSpaceDN w:val="0"/>
              <w:adjustRightInd w:val="0"/>
              <w:spacing w:after="0" w:line="320" w:lineRule="atLeast"/>
              <w:ind w:left="60" w:right="60"/>
              <w:jc w:val="right"/>
              <w:rPr>
                <w:rFonts w:ascii="Arial" w:hAnsi="Arial" w:cs="Arial"/>
                <w:sz w:val="18"/>
                <w:szCs w:val="18"/>
                <w:rtl/>
              </w:rPr>
            </w:pPr>
          </w:p>
          <w:p w:rsidR="00CE1F99" w:rsidRDefault="00CE1F99" w:rsidP="004C253F">
            <w:pPr>
              <w:autoSpaceDE w:val="0"/>
              <w:autoSpaceDN w:val="0"/>
              <w:adjustRightInd w:val="0"/>
              <w:spacing w:after="0" w:line="320" w:lineRule="atLeast"/>
              <w:ind w:left="60" w:right="60"/>
              <w:jc w:val="right"/>
              <w:rPr>
                <w:rFonts w:ascii="Arial" w:hAnsi="Arial" w:cs="Arial"/>
                <w:sz w:val="18"/>
                <w:szCs w:val="18"/>
                <w:rtl/>
              </w:rPr>
            </w:pPr>
          </w:p>
          <w:p w:rsidR="00CE1F99" w:rsidRDefault="00CE1F99" w:rsidP="004C253F">
            <w:pPr>
              <w:autoSpaceDE w:val="0"/>
              <w:autoSpaceDN w:val="0"/>
              <w:adjustRightInd w:val="0"/>
              <w:spacing w:after="0" w:line="320" w:lineRule="atLeast"/>
              <w:ind w:left="60" w:right="60"/>
              <w:jc w:val="center"/>
              <w:rPr>
                <w:rFonts w:ascii="Arial" w:hAnsi="Arial" w:cs="Arial"/>
                <w:sz w:val="18"/>
                <w:szCs w:val="18"/>
              </w:rPr>
            </w:pPr>
            <w:r>
              <w:rPr>
                <w:rFonts w:ascii="Arial" w:hAnsi="Arial" w:cs="Arial"/>
                <w:sz w:val="18"/>
                <w:szCs w:val="18"/>
              </w:rPr>
              <w:t>0.672</w:t>
            </w:r>
          </w:p>
        </w:tc>
      </w:tr>
      <w:tr w:rsidR="00CE1F99" w:rsidTr="00CE1F99">
        <w:trPr>
          <w:cantSplit/>
          <w:jc w:val="center"/>
        </w:trPr>
        <w:tc>
          <w:tcPr>
            <w:tcW w:w="794" w:type="dxa"/>
            <w:vMerge/>
            <w:tcBorders>
              <w:top w:val="single" w:sz="18" w:space="0" w:color="000000"/>
              <w:left w:val="single" w:sz="18" w:space="0" w:color="000000"/>
              <w:bottom w:val="nil"/>
              <w:right w:val="nil"/>
            </w:tcBorders>
            <w:vAlign w:val="center"/>
            <w:hideMark/>
          </w:tcPr>
          <w:p w:rsidR="00CE1F99" w:rsidRDefault="00CE1F99" w:rsidP="004C253F">
            <w:pPr>
              <w:spacing w:after="0" w:line="240" w:lineRule="auto"/>
              <w:rPr>
                <w:rFonts w:ascii="Arial" w:hAnsi="Arial" w:cs="Arial"/>
                <w:sz w:val="18"/>
                <w:szCs w:val="18"/>
              </w:rPr>
            </w:pPr>
          </w:p>
        </w:tc>
        <w:tc>
          <w:tcPr>
            <w:tcW w:w="91" w:type="dxa"/>
            <w:vMerge/>
            <w:tcBorders>
              <w:top w:val="single" w:sz="18" w:space="0" w:color="000000"/>
              <w:left w:val="nil"/>
              <w:bottom w:val="single" w:sz="18" w:space="0" w:color="auto"/>
              <w:right w:val="single" w:sz="24" w:space="0" w:color="auto"/>
            </w:tcBorders>
            <w:vAlign w:val="center"/>
            <w:hideMark/>
          </w:tcPr>
          <w:p w:rsidR="00CE1F99" w:rsidRDefault="00CE1F99" w:rsidP="004C253F">
            <w:pPr>
              <w:spacing w:after="0" w:line="240" w:lineRule="auto"/>
              <w:rPr>
                <w:rFonts w:ascii="Arial" w:hAnsi="Arial" w:cs="Arial"/>
                <w:sz w:val="18"/>
                <w:szCs w:val="18"/>
              </w:rPr>
            </w:pPr>
          </w:p>
        </w:tc>
        <w:tc>
          <w:tcPr>
            <w:tcW w:w="1270" w:type="dxa"/>
            <w:vMerge/>
            <w:tcBorders>
              <w:top w:val="single" w:sz="18" w:space="0" w:color="000000"/>
              <w:left w:val="single" w:sz="24" w:space="0" w:color="auto"/>
              <w:bottom w:val="single" w:sz="18" w:space="0" w:color="auto"/>
              <w:right w:val="nil"/>
            </w:tcBorders>
            <w:vAlign w:val="center"/>
          </w:tcPr>
          <w:p w:rsidR="00CE1F99" w:rsidRDefault="00CE1F99" w:rsidP="004C253F">
            <w:pPr>
              <w:spacing w:after="0" w:line="240" w:lineRule="auto"/>
              <w:rPr>
                <w:rFonts w:ascii="Arial" w:hAnsi="Arial" w:cs="Arial"/>
                <w:sz w:val="18"/>
                <w:szCs w:val="18"/>
              </w:rPr>
            </w:pPr>
          </w:p>
        </w:tc>
        <w:tc>
          <w:tcPr>
            <w:tcW w:w="1101" w:type="dxa"/>
            <w:tcBorders>
              <w:top w:val="nil"/>
              <w:left w:val="nil"/>
              <w:bottom w:val="single" w:sz="18" w:space="0" w:color="auto"/>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درصد</w:t>
            </w:r>
          </w:p>
        </w:tc>
        <w:tc>
          <w:tcPr>
            <w:tcW w:w="1070" w:type="dxa"/>
            <w:tcBorders>
              <w:top w:val="nil"/>
              <w:left w:val="single" w:sz="18" w:space="0" w:color="000000"/>
              <w:bottom w:val="single" w:sz="18" w:space="0" w:color="auto"/>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6.1%</w:t>
            </w:r>
          </w:p>
        </w:tc>
        <w:tc>
          <w:tcPr>
            <w:tcW w:w="1008" w:type="dxa"/>
            <w:tcBorders>
              <w:top w:val="nil"/>
              <w:left w:val="single" w:sz="8" w:space="0" w:color="000000"/>
              <w:bottom w:val="single" w:sz="18" w:space="0" w:color="auto"/>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43.9%</w:t>
            </w:r>
          </w:p>
        </w:tc>
        <w:tc>
          <w:tcPr>
            <w:tcW w:w="1008" w:type="dxa"/>
            <w:tcBorders>
              <w:top w:val="nil"/>
              <w:left w:val="single" w:sz="8" w:space="0" w:color="000000"/>
              <w:bottom w:val="single" w:sz="18" w:space="0" w:color="auto"/>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r>
      <w:tr w:rsidR="00CE1F99" w:rsidTr="00CE1F99">
        <w:trPr>
          <w:cantSplit/>
          <w:jc w:val="center"/>
        </w:trPr>
        <w:tc>
          <w:tcPr>
            <w:tcW w:w="794" w:type="dxa"/>
            <w:vMerge/>
            <w:tcBorders>
              <w:top w:val="single" w:sz="18" w:space="0" w:color="000000"/>
              <w:left w:val="single" w:sz="18" w:space="0" w:color="000000"/>
              <w:bottom w:val="nil"/>
              <w:right w:val="nil"/>
            </w:tcBorders>
            <w:vAlign w:val="center"/>
            <w:hideMark/>
          </w:tcPr>
          <w:p w:rsidR="00CE1F99" w:rsidRDefault="00CE1F99" w:rsidP="004C253F">
            <w:pPr>
              <w:spacing w:after="0" w:line="240" w:lineRule="auto"/>
              <w:rPr>
                <w:rFonts w:ascii="Arial" w:hAnsi="Arial" w:cs="Arial"/>
                <w:sz w:val="18"/>
                <w:szCs w:val="18"/>
              </w:rPr>
            </w:pPr>
          </w:p>
        </w:tc>
        <w:tc>
          <w:tcPr>
            <w:tcW w:w="91" w:type="dxa"/>
            <w:vMerge w:val="restart"/>
            <w:tcBorders>
              <w:top w:val="single" w:sz="18" w:space="0" w:color="auto"/>
              <w:left w:val="nil"/>
              <w:bottom w:val="single" w:sz="18" w:space="0" w:color="auto"/>
              <w:right w:val="single" w:sz="24" w:space="0" w:color="auto"/>
            </w:tcBorders>
            <w:shd w:val="clear" w:color="auto" w:fill="FFFFFF"/>
            <w:vAlign w:val="center"/>
            <w:hideMark/>
          </w:tcPr>
          <w:p w:rsidR="00CE1F99" w:rsidRDefault="00CE1F99" w:rsidP="00CE1F99">
            <w:pPr>
              <w:autoSpaceDE w:val="0"/>
              <w:autoSpaceDN w:val="0"/>
              <w:adjustRightInd w:val="0"/>
              <w:spacing w:after="0" w:line="320" w:lineRule="atLeast"/>
              <w:ind w:right="60"/>
              <w:rPr>
                <w:rFonts w:ascii="Arial" w:hAnsi="Arial" w:cs="Arial"/>
                <w:sz w:val="18"/>
                <w:szCs w:val="18"/>
              </w:rPr>
            </w:pPr>
          </w:p>
        </w:tc>
        <w:tc>
          <w:tcPr>
            <w:tcW w:w="1270" w:type="dxa"/>
            <w:vMerge w:val="restart"/>
            <w:tcBorders>
              <w:top w:val="single" w:sz="18" w:space="0" w:color="auto"/>
              <w:left w:val="single" w:sz="24" w:space="0" w:color="auto"/>
              <w:bottom w:val="single" w:sz="18" w:space="0" w:color="auto"/>
              <w:right w:val="nil"/>
            </w:tcBorders>
            <w:shd w:val="clear" w:color="auto" w:fill="FFFFFF"/>
            <w:vAlign w:val="center"/>
          </w:tcPr>
          <w:p w:rsidR="00CE1F99" w:rsidRDefault="00CE1F99" w:rsidP="00CE1F99">
            <w:pPr>
              <w:autoSpaceDE w:val="0"/>
              <w:autoSpaceDN w:val="0"/>
              <w:adjustRightInd w:val="0"/>
              <w:spacing w:after="0" w:line="320" w:lineRule="atLeast"/>
              <w:ind w:right="60"/>
              <w:rPr>
                <w:rFonts w:ascii="Arial" w:hAnsi="Arial" w:cs="Arial"/>
                <w:sz w:val="18"/>
                <w:szCs w:val="18"/>
              </w:rPr>
            </w:pPr>
            <w:r>
              <w:rPr>
                <w:rFonts w:ascii="Arial" w:hAnsi="Arial" w:cs="Arial"/>
                <w:sz w:val="18"/>
                <w:szCs w:val="18"/>
                <w:rtl/>
              </w:rPr>
              <w:t>وراپامیل</w:t>
            </w:r>
          </w:p>
        </w:tc>
        <w:tc>
          <w:tcPr>
            <w:tcW w:w="1101" w:type="dxa"/>
            <w:tcBorders>
              <w:top w:val="single" w:sz="18" w:space="0" w:color="auto"/>
              <w:left w:val="nil"/>
              <w:bottom w:val="nil"/>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تعداد</w:t>
            </w:r>
          </w:p>
        </w:tc>
        <w:tc>
          <w:tcPr>
            <w:tcW w:w="1070" w:type="dxa"/>
            <w:tcBorders>
              <w:top w:val="single" w:sz="18" w:space="0" w:color="auto"/>
              <w:left w:val="single" w:sz="18" w:space="0" w:color="000000"/>
              <w:bottom w:val="nil"/>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08" w:type="dxa"/>
            <w:tcBorders>
              <w:top w:val="single" w:sz="18" w:space="0" w:color="auto"/>
              <w:left w:val="single" w:sz="8" w:space="0" w:color="000000"/>
              <w:bottom w:val="nil"/>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31</w:t>
            </w:r>
          </w:p>
        </w:tc>
        <w:tc>
          <w:tcPr>
            <w:tcW w:w="1008" w:type="dxa"/>
            <w:tcBorders>
              <w:top w:val="single" w:sz="18" w:space="0" w:color="auto"/>
              <w:left w:val="single" w:sz="8" w:space="0" w:color="000000"/>
              <w:bottom w:val="nil"/>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r>
      <w:tr w:rsidR="00CE1F99" w:rsidTr="00CE1F99">
        <w:trPr>
          <w:cantSplit/>
          <w:jc w:val="center"/>
        </w:trPr>
        <w:tc>
          <w:tcPr>
            <w:tcW w:w="794" w:type="dxa"/>
            <w:vMerge/>
            <w:tcBorders>
              <w:top w:val="single" w:sz="18" w:space="0" w:color="000000"/>
              <w:left w:val="single" w:sz="18" w:space="0" w:color="000000"/>
              <w:bottom w:val="nil"/>
              <w:right w:val="nil"/>
            </w:tcBorders>
            <w:vAlign w:val="center"/>
            <w:hideMark/>
          </w:tcPr>
          <w:p w:rsidR="00CE1F99" w:rsidRDefault="00CE1F99" w:rsidP="004C253F">
            <w:pPr>
              <w:spacing w:after="0" w:line="240" w:lineRule="auto"/>
              <w:rPr>
                <w:rFonts w:ascii="Arial" w:hAnsi="Arial" w:cs="Arial"/>
                <w:sz w:val="18"/>
                <w:szCs w:val="18"/>
              </w:rPr>
            </w:pPr>
          </w:p>
        </w:tc>
        <w:tc>
          <w:tcPr>
            <w:tcW w:w="91" w:type="dxa"/>
            <w:vMerge/>
            <w:tcBorders>
              <w:top w:val="single" w:sz="18" w:space="0" w:color="auto"/>
              <w:left w:val="nil"/>
              <w:bottom w:val="single" w:sz="18" w:space="0" w:color="auto"/>
              <w:right w:val="single" w:sz="24" w:space="0" w:color="auto"/>
            </w:tcBorders>
            <w:vAlign w:val="center"/>
            <w:hideMark/>
          </w:tcPr>
          <w:p w:rsidR="00CE1F99" w:rsidRDefault="00CE1F99" w:rsidP="004C253F">
            <w:pPr>
              <w:spacing w:after="0" w:line="240" w:lineRule="auto"/>
              <w:rPr>
                <w:rFonts w:ascii="Arial" w:hAnsi="Arial" w:cs="Arial"/>
                <w:sz w:val="18"/>
                <w:szCs w:val="18"/>
              </w:rPr>
            </w:pPr>
          </w:p>
        </w:tc>
        <w:tc>
          <w:tcPr>
            <w:tcW w:w="1270" w:type="dxa"/>
            <w:vMerge/>
            <w:tcBorders>
              <w:top w:val="single" w:sz="18" w:space="0" w:color="auto"/>
              <w:left w:val="single" w:sz="24" w:space="0" w:color="auto"/>
              <w:bottom w:val="single" w:sz="18" w:space="0" w:color="auto"/>
              <w:right w:val="nil"/>
            </w:tcBorders>
            <w:vAlign w:val="center"/>
          </w:tcPr>
          <w:p w:rsidR="00CE1F99" w:rsidRDefault="00CE1F99" w:rsidP="004C253F">
            <w:pPr>
              <w:spacing w:after="0" w:line="240" w:lineRule="auto"/>
              <w:rPr>
                <w:rFonts w:ascii="Arial" w:hAnsi="Arial" w:cs="Arial"/>
                <w:sz w:val="18"/>
                <w:szCs w:val="18"/>
              </w:rPr>
            </w:pPr>
          </w:p>
        </w:tc>
        <w:tc>
          <w:tcPr>
            <w:tcW w:w="1101" w:type="dxa"/>
            <w:tcBorders>
              <w:top w:val="nil"/>
              <w:left w:val="nil"/>
              <w:bottom w:val="single" w:sz="18" w:space="0" w:color="auto"/>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درصد</w:t>
            </w:r>
          </w:p>
        </w:tc>
        <w:tc>
          <w:tcPr>
            <w:tcW w:w="1070" w:type="dxa"/>
            <w:tcBorders>
              <w:top w:val="nil"/>
              <w:left w:val="single" w:sz="18" w:space="0" w:color="000000"/>
              <w:bottom w:val="single" w:sz="18" w:space="0" w:color="auto"/>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c>
          <w:tcPr>
            <w:tcW w:w="1008" w:type="dxa"/>
            <w:tcBorders>
              <w:top w:val="nil"/>
              <w:left w:val="single" w:sz="8" w:space="0" w:color="000000"/>
              <w:bottom w:val="single" w:sz="18" w:space="0" w:color="auto"/>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47.0%</w:t>
            </w:r>
          </w:p>
        </w:tc>
        <w:tc>
          <w:tcPr>
            <w:tcW w:w="1008" w:type="dxa"/>
            <w:tcBorders>
              <w:top w:val="nil"/>
              <w:left w:val="single" w:sz="8" w:space="0" w:color="000000"/>
              <w:bottom w:val="single" w:sz="18" w:space="0" w:color="auto"/>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r>
      <w:tr w:rsidR="00CE1F99" w:rsidTr="00CE1F99">
        <w:trPr>
          <w:cantSplit/>
          <w:jc w:val="center"/>
        </w:trPr>
        <w:tc>
          <w:tcPr>
            <w:tcW w:w="885" w:type="dxa"/>
            <w:gridSpan w:val="2"/>
            <w:vMerge w:val="restart"/>
            <w:tcBorders>
              <w:top w:val="nil"/>
              <w:left w:val="single" w:sz="18" w:space="0" w:color="000000"/>
              <w:bottom w:val="single" w:sz="18" w:space="0" w:color="000000"/>
              <w:right w:val="single" w:sz="24" w:space="0" w:color="auto"/>
            </w:tcBorders>
            <w:shd w:val="clear" w:color="auto" w:fill="FFFFFF"/>
            <w:vAlign w:val="center"/>
            <w:hideMark/>
          </w:tcPr>
          <w:p w:rsidR="00CE1F99" w:rsidRDefault="00CE1F99" w:rsidP="00CE1F99">
            <w:pPr>
              <w:autoSpaceDE w:val="0"/>
              <w:autoSpaceDN w:val="0"/>
              <w:adjustRightInd w:val="0"/>
              <w:spacing w:after="0" w:line="320" w:lineRule="atLeast"/>
              <w:ind w:right="60"/>
              <w:jc w:val="center"/>
              <w:rPr>
                <w:rFonts w:ascii="Arial" w:hAnsi="Arial" w:cs="Arial"/>
                <w:sz w:val="18"/>
                <w:szCs w:val="18"/>
              </w:rPr>
            </w:pPr>
          </w:p>
        </w:tc>
        <w:tc>
          <w:tcPr>
            <w:tcW w:w="1270" w:type="dxa"/>
            <w:vMerge w:val="restart"/>
            <w:tcBorders>
              <w:top w:val="nil"/>
              <w:left w:val="single" w:sz="24" w:space="0" w:color="auto"/>
              <w:bottom w:val="single" w:sz="18" w:space="0" w:color="000000"/>
              <w:right w:val="nil"/>
            </w:tcBorders>
            <w:shd w:val="clear" w:color="auto" w:fill="FFFFFF"/>
            <w:vAlign w:val="center"/>
          </w:tcPr>
          <w:p w:rsidR="00CE1F99" w:rsidRDefault="00CE1F99" w:rsidP="00CE1F99">
            <w:pPr>
              <w:autoSpaceDE w:val="0"/>
              <w:autoSpaceDN w:val="0"/>
              <w:adjustRightInd w:val="0"/>
              <w:spacing w:after="0" w:line="320" w:lineRule="atLeast"/>
              <w:ind w:right="60"/>
              <w:jc w:val="center"/>
              <w:rPr>
                <w:rFonts w:ascii="Arial" w:hAnsi="Arial" w:cs="Arial"/>
                <w:sz w:val="18"/>
                <w:szCs w:val="18"/>
              </w:rPr>
            </w:pPr>
            <w:r>
              <w:rPr>
                <w:rFonts w:ascii="Arial" w:hAnsi="Arial" w:cs="Arial"/>
                <w:sz w:val="18"/>
                <w:szCs w:val="18"/>
                <w:rtl/>
              </w:rPr>
              <w:t>کل</w:t>
            </w:r>
          </w:p>
        </w:tc>
        <w:tc>
          <w:tcPr>
            <w:tcW w:w="1101" w:type="dxa"/>
            <w:tcBorders>
              <w:top w:val="nil"/>
              <w:left w:val="nil"/>
              <w:bottom w:val="nil"/>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تعداد</w:t>
            </w:r>
          </w:p>
        </w:tc>
        <w:tc>
          <w:tcPr>
            <w:tcW w:w="1070" w:type="dxa"/>
            <w:tcBorders>
              <w:top w:val="nil"/>
              <w:left w:val="single" w:sz="18" w:space="0" w:color="000000"/>
              <w:bottom w:val="nil"/>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w:t>
            </w:r>
          </w:p>
        </w:tc>
        <w:tc>
          <w:tcPr>
            <w:tcW w:w="1008" w:type="dxa"/>
            <w:tcBorders>
              <w:top w:val="nil"/>
              <w:left w:val="single" w:sz="8" w:space="0" w:color="000000"/>
              <w:bottom w:val="nil"/>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008" w:type="dxa"/>
            <w:tcBorders>
              <w:top w:val="nil"/>
              <w:left w:val="single" w:sz="8" w:space="0" w:color="000000"/>
              <w:bottom w:val="nil"/>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66</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r>
      <w:tr w:rsidR="00CE1F99" w:rsidTr="00CE1F99">
        <w:trPr>
          <w:cantSplit/>
          <w:jc w:val="center"/>
        </w:trPr>
        <w:tc>
          <w:tcPr>
            <w:tcW w:w="885" w:type="dxa"/>
            <w:gridSpan w:val="2"/>
            <w:vMerge/>
            <w:tcBorders>
              <w:top w:val="nil"/>
              <w:left w:val="single" w:sz="18" w:space="0" w:color="000000"/>
              <w:bottom w:val="single" w:sz="18" w:space="0" w:color="000000"/>
              <w:right w:val="single" w:sz="24" w:space="0" w:color="auto"/>
            </w:tcBorders>
            <w:vAlign w:val="center"/>
            <w:hideMark/>
          </w:tcPr>
          <w:p w:rsidR="00CE1F99" w:rsidRDefault="00CE1F99" w:rsidP="004C253F">
            <w:pPr>
              <w:spacing w:after="0" w:line="240" w:lineRule="auto"/>
              <w:rPr>
                <w:rFonts w:ascii="Arial" w:hAnsi="Arial" w:cs="Arial"/>
                <w:sz w:val="18"/>
                <w:szCs w:val="18"/>
              </w:rPr>
            </w:pPr>
          </w:p>
        </w:tc>
        <w:tc>
          <w:tcPr>
            <w:tcW w:w="1270" w:type="dxa"/>
            <w:vMerge/>
            <w:tcBorders>
              <w:top w:val="nil"/>
              <w:left w:val="single" w:sz="24" w:space="0" w:color="auto"/>
              <w:bottom w:val="single" w:sz="18" w:space="0" w:color="000000"/>
              <w:right w:val="nil"/>
            </w:tcBorders>
            <w:vAlign w:val="center"/>
          </w:tcPr>
          <w:p w:rsidR="00CE1F99" w:rsidRDefault="00CE1F99" w:rsidP="004C253F">
            <w:pPr>
              <w:spacing w:after="0" w:line="240" w:lineRule="auto"/>
              <w:rPr>
                <w:rFonts w:ascii="Arial" w:hAnsi="Arial" w:cs="Arial"/>
                <w:sz w:val="18"/>
                <w:szCs w:val="18"/>
              </w:rPr>
            </w:pPr>
          </w:p>
        </w:tc>
        <w:tc>
          <w:tcPr>
            <w:tcW w:w="1101" w:type="dxa"/>
            <w:tcBorders>
              <w:top w:val="nil"/>
              <w:left w:val="nil"/>
              <w:bottom w:val="single" w:sz="18" w:space="0" w:color="000000"/>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rPr>
                <w:rFonts w:ascii="Arial" w:hAnsi="Arial" w:cs="Arial"/>
                <w:sz w:val="18"/>
                <w:szCs w:val="18"/>
              </w:rPr>
            </w:pPr>
            <w:r>
              <w:rPr>
                <w:rFonts w:ascii="Arial" w:hAnsi="Arial" w:cs="Arial"/>
                <w:sz w:val="18"/>
                <w:szCs w:val="18"/>
                <w:rtl/>
              </w:rPr>
              <w:t>درصد</w:t>
            </w:r>
          </w:p>
        </w:tc>
        <w:tc>
          <w:tcPr>
            <w:tcW w:w="1070" w:type="dxa"/>
            <w:tcBorders>
              <w:top w:val="nil"/>
              <w:left w:val="single" w:sz="18" w:space="0" w:color="000000"/>
              <w:bottom w:val="single" w:sz="18" w:space="0" w:color="000000"/>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9.1%</w:t>
            </w:r>
          </w:p>
        </w:tc>
        <w:tc>
          <w:tcPr>
            <w:tcW w:w="1008" w:type="dxa"/>
            <w:tcBorders>
              <w:top w:val="nil"/>
              <w:left w:val="single" w:sz="8" w:space="0" w:color="000000"/>
              <w:bottom w:val="single" w:sz="18" w:space="0" w:color="000000"/>
              <w:right w:val="single" w:sz="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90.9%</w:t>
            </w:r>
          </w:p>
        </w:tc>
        <w:tc>
          <w:tcPr>
            <w:tcW w:w="1008" w:type="dxa"/>
            <w:tcBorders>
              <w:top w:val="nil"/>
              <w:left w:val="single" w:sz="8" w:space="0" w:color="000000"/>
              <w:bottom w:val="single" w:sz="18" w:space="0" w:color="000000"/>
              <w:right w:val="single" w:sz="18" w:space="0" w:color="000000"/>
            </w:tcBorders>
            <w:shd w:val="clear" w:color="auto" w:fill="FFFFFF"/>
            <w:vAlign w:val="center"/>
            <w:hideMark/>
          </w:tcPr>
          <w:p w:rsidR="00CE1F99" w:rsidRDefault="00CE1F99" w:rsidP="004C253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008" w:type="dxa"/>
            <w:vMerge/>
            <w:tcBorders>
              <w:top w:val="single" w:sz="18" w:space="0" w:color="000000"/>
              <w:left w:val="single" w:sz="18" w:space="0" w:color="000000"/>
              <w:bottom w:val="single" w:sz="18" w:space="0" w:color="000000"/>
              <w:right w:val="single" w:sz="18" w:space="0" w:color="000000"/>
            </w:tcBorders>
            <w:vAlign w:val="center"/>
            <w:hideMark/>
          </w:tcPr>
          <w:p w:rsidR="00CE1F99" w:rsidRDefault="00CE1F99" w:rsidP="004C253F">
            <w:pPr>
              <w:spacing w:after="0" w:line="240" w:lineRule="auto"/>
              <w:rPr>
                <w:rFonts w:ascii="Arial" w:hAnsi="Arial" w:cs="Arial"/>
                <w:sz w:val="18"/>
                <w:szCs w:val="18"/>
              </w:rPr>
            </w:pPr>
          </w:p>
        </w:tc>
      </w:tr>
    </w:tbl>
    <w:p w:rsidR="00B74B38" w:rsidRDefault="00B74B38" w:rsidP="00106F38">
      <w:pPr>
        <w:spacing w:after="0" w:line="240" w:lineRule="auto"/>
        <w:rPr>
          <w:rFonts w:asciiTheme="majorBidi" w:hAnsiTheme="majorBidi" w:cs="B Mitra"/>
          <w:sz w:val="24"/>
          <w:szCs w:val="24"/>
          <w:rtl/>
        </w:rPr>
      </w:pPr>
    </w:p>
    <w:p w:rsidR="00BB2D3E" w:rsidRDefault="00BB2D3E"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B5462A" w:rsidRDefault="00B5462A" w:rsidP="00106F38">
      <w:pPr>
        <w:spacing w:after="0" w:line="240" w:lineRule="auto"/>
        <w:rPr>
          <w:rFonts w:asciiTheme="majorBidi" w:hAnsiTheme="majorBidi" w:cs="B Mitra"/>
          <w:sz w:val="24"/>
          <w:szCs w:val="24"/>
          <w:rtl/>
        </w:rPr>
      </w:pPr>
    </w:p>
    <w:p w:rsidR="00F16B77" w:rsidRDefault="008B3FFF" w:rsidP="008B3FFF">
      <w:pPr>
        <w:bidi w:val="0"/>
        <w:spacing w:after="0" w:line="240" w:lineRule="auto"/>
        <w:rPr>
          <w:rFonts w:asciiTheme="majorBidi" w:hAnsiTheme="majorBidi" w:cs="B Mitra"/>
          <w:sz w:val="24"/>
          <w:szCs w:val="24"/>
        </w:rPr>
      </w:pPr>
      <w:r>
        <w:rPr>
          <w:rFonts w:asciiTheme="majorBidi" w:hAnsiTheme="majorBidi" w:cs="B Mitra"/>
          <w:sz w:val="24"/>
          <w:szCs w:val="24"/>
        </w:rPr>
        <w:t>References</w:t>
      </w:r>
    </w:p>
    <w:p w:rsidR="00F16B77" w:rsidRDefault="00F16B77" w:rsidP="008B3CF7">
      <w:pPr>
        <w:bidi w:val="0"/>
        <w:spacing w:after="0" w:line="240" w:lineRule="auto"/>
        <w:rPr>
          <w:rFonts w:asciiTheme="majorBidi" w:hAnsiTheme="majorBidi" w:cs="B Mitra"/>
          <w:sz w:val="24"/>
          <w:szCs w:val="24"/>
        </w:rPr>
      </w:pPr>
    </w:p>
    <w:p w:rsidR="008B3CF7" w:rsidRPr="008B3CF7" w:rsidRDefault="00ED39E2" w:rsidP="008B3CF7">
      <w:pPr>
        <w:pStyle w:val="EndNoteBibliography"/>
        <w:bidi w:val="0"/>
        <w:spacing w:after="0"/>
        <w:jc w:val="left"/>
      </w:pPr>
      <w:r>
        <w:rPr>
          <w:rFonts w:asciiTheme="majorBidi" w:hAnsiTheme="majorBidi" w:cs="B Mitra"/>
          <w:sz w:val="24"/>
          <w:szCs w:val="24"/>
        </w:rPr>
        <w:fldChar w:fldCharType="begin"/>
      </w:r>
      <w:r w:rsidR="00F16B77">
        <w:rPr>
          <w:rFonts w:asciiTheme="majorBidi" w:hAnsiTheme="majorBidi" w:cs="B Mitra"/>
          <w:sz w:val="24"/>
          <w:szCs w:val="24"/>
        </w:rPr>
        <w:instrText xml:space="preserve"> ADDIN EN.REFLIST </w:instrText>
      </w:r>
      <w:r>
        <w:rPr>
          <w:rFonts w:asciiTheme="majorBidi" w:hAnsiTheme="majorBidi" w:cs="B Mitra"/>
          <w:sz w:val="24"/>
          <w:szCs w:val="24"/>
        </w:rPr>
        <w:fldChar w:fldCharType="separate"/>
      </w:r>
      <w:r w:rsidR="008B3CF7" w:rsidRPr="008B3CF7">
        <w:t>1.</w:t>
      </w:r>
      <w:r w:rsidR="008B3CF7" w:rsidRPr="008B3CF7">
        <w:tab/>
        <w:t>Al-Zaiti SS, Magdic KS. Paroxysmal Supraventricular Tachycardia: Pathophysiology, Diagnosis, and Management. Crit Care Nurs Clin North Am. 2016;28(3):309-16.</w:t>
      </w:r>
    </w:p>
    <w:p w:rsidR="008B3CF7" w:rsidRPr="008B3CF7" w:rsidRDefault="008B3CF7" w:rsidP="008B3CF7">
      <w:pPr>
        <w:pStyle w:val="EndNoteBibliography"/>
        <w:bidi w:val="0"/>
        <w:spacing w:after="0"/>
        <w:jc w:val="left"/>
      </w:pPr>
      <w:r w:rsidRPr="008B3CF7">
        <w:t>2.</w:t>
      </w:r>
      <w:r w:rsidRPr="008B3CF7">
        <w:tab/>
        <w:t>Chiang JK, Kao HH, Kao YH. Association of Paroxysmal Supraventricular Tachycardia with Ischemic Stroke: A National Case-Control Study. J Stroke Cerebrovasc Dis. 2017.</w:t>
      </w:r>
    </w:p>
    <w:p w:rsidR="008B3CF7" w:rsidRPr="008B3CF7" w:rsidRDefault="008B3CF7" w:rsidP="008B3CF7">
      <w:pPr>
        <w:pStyle w:val="EndNoteBibliography"/>
        <w:bidi w:val="0"/>
        <w:spacing w:after="0"/>
        <w:jc w:val="left"/>
      </w:pPr>
      <w:r w:rsidRPr="008B3CF7">
        <w:t>3.</w:t>
      </w:r>
      <w:r w:rsidRPr="008B3CF7">
        <w:tab/>
        <w:t>Delaney B, Loy J, Kelly AM. The relative efficacy of adenosine versus verapamil for the treatment of stable paroxysmal supraventricular tachycardia in adults: a meta-analysis. Eur J Emerg Med. 2011;18(3):148-52.</w:t>
      </w:r>
    </w:p>
    <w:p w:rsidR="008B3CF7" w:rsidRPr="008B3CF7" w:rsidRDefault="008B3CF7" w:rsidP="008B3CF7">
      <w:pPr>
        <w:pStyle w:val="EndNoteBibliography"/>
        <w:bidi w:val="0"/>
        <w:spacing w:after="0"/>
        <w:jc w:val="left"/>
      </w:pPr>
      <w:r w:rsidRPr="008B3CF7">
        <w:t>4.</w:t>
      </w:r>
      <w:r w:rsidRPr="008B3CF7">
        <w:tab/>
        <w:t>Gill BU, Bukhari SN, Rashid MA, Saleemi MS, Zaffar MZ. Comparing the efficacy of intravenous adenosine and verapamil in termination of acute paroxysmal supra ventricular tachycardia. J Ayub Med Coll Abbottabad. 2014;26(1):29-31.</w:t>
      </w:r>
    </w:p>
    <w:p w:rsidR="008B3CF7" w:rsidRPr="008B3CF7" w:rsidRDefault="008B3CF7" w:rsidP="008B3CF7">
      <w:pPr>
        <w:pStyle w:val="EndNoteBibliography"/>
        <w:bidi w:val="0"/>
        <w:spacing w:after="0"/>
        <w:jc w:val="left"/>
      </w:pPr>
      <w:r w:rsidRPr="008B3CF7">
        <w:t>5.</w:t>
      </w:r>
      <w:r w:rsidRPr="008B3CF7">
        <w:tab/>
        <w:t>Marrouche NF, SippensGroenewegen A, Yang Y, Dibs S, Scheinman MM. Clinical and electrophysiologic characteristics of left septal atrial tachycardia. J Am Coll Cardiol. 2002;40(6):1133-9.</w:t>
      </w:r>
    </w:p>
    <w:p w:rsidR="008B3CF7" w:rsidRPr="008B3CF7" w:rsidRDefault="008B3CF7" w:rsidP="008B3CF7">
      <w:pPr>
        <w:pStyle w:val="EndNoteBibliography"/>
        <w:bidi w:val="0"/>
        <w:spacing w:after="0"/>
        <w:jc w:val="left"/>
      </w:pPr>
      <w:r w:rsidRPr="008B3CF7">
        <w:t>6.</w:t>
      </w:r>
      <w:r w:rsidRPr="008B3CF7">
        <w:tab/>
        <w:t>Cheng KA, Intravenous Adenosine versus Verapamil in Terminating Episodes of Paroxysmal Supraventricular Tachycardia Study G. [A randomized, multicenter trial to compare the safety and efficacy of adenosine versus verapamil for termination of paroxysmal supraventricular tachycardia]. Zhonghua Nei Ke Za Zhi. 2003;42(11):773-6.</w:t>
      </w:r>
    </w:p>
    <w:p w:rsidR="008B3CF7" w:rsidRPr="008B3CF7" w:rsidRDefault="008B3CF7" w:rsidP="008B3CF7">
      <w:pPr>
        <w:pStyle w:val="EndNoteBibliography"/>
        <w:bidi w:val="0"/>
        <w:spacing w:after="0"/>
        <w:jc w:val="left"/>
      </w:pPr>
      <w:r w:rsidRPr="008B3CF7">
        <w:t>7.</w:t>
      </w:r>
      <w:r w:rsidRPr="008B3CF7">
        <w:tab/>
        <w:t>Innes JA. Review article: Adenosine use in the emergency department. Emergency medicine Australasia : EMA. 2008;20(3):209-15.</w:t>
      </w:r>
    </w:p>
    <w:p w:rsidR="008B3CF7" w:rsidRPr="008B3CF7" w:rsidRDefault="008B3CF7" w:rsidP="008B3CF7">
      <w:pPr>
        <w:pStyle w:val="EndNoteBibliography"/>
        <w:bidi w:val="0"/>
        <w:spacing w:after="0"/>
        <w:jc w:val="left"/>
      </w:pPr>
      <w:r w:rsidRPr="008B3CF7">
        <w:t>8.</w:t>
      </w:r>
      <w:r w:rsidRPr="008B3CF7">
        <w:tab/>
        <w:t>Brady WJ, Jr., DeBehnke DJ, Wickman LL, Lindbeck G. Treatment of out-of-hospital supraventricular tachycardia: adenosine vs verapamil. Acad Emerg Med. 1996;3(6):574-85.</w:t>
      </w:r>
    </w:p>
    <w:p w:rsidR="008B3CF7" w:rsidRPr="008B3CF7" w:rsidRDefault="008B3CF7" w:rsidP="008B3CF7">
      <w:pPr>
        <w:pStyle w:val="EndNoteBibliography"/>
        <w:bidi w:val="0"/>
        <w:spacing w:after="0"/>
        <w:jc w:val="left"/>
      </w:pPr>
      <w:r w:rsidRPr="008B3CF7">
        <w:t>9.</w:t>
      </w:r>
      <w:r w:rsidRPr="008B3CF7">
        <w:tab/>
        <w:t>Lim SH, Anantharaman V, Teo WS, Chan YH. Slow infusion of calcium channel blockers compared with intravenous adenosine in the emergency treatment of supraventricular tachycardia. Resuscitation. 2009;80(5):523-8.</w:t>
      </w:r>
    </w:p>
    <w:p w:rsidR="008B3CF7" w:rsidRPr="008B3CF7" w:rsidRDefault="008B3CF7" w:rsidP="008B3CF7">
      <w:pPr>
        <w:pStyle w:val="EndNoteBibliography"/>
        <w:bidi w:val="0"/>
        <w:spacing w:after="0"/>
        <w:jc w:val="left"/>
      </w:pPr>
      <w:r w:rsidRPr="008B3CF7">
        <w:t>10.</w:t>
      </w:r>
      <w:r w:rsidRPr="008B3CF7">
        <w:tab/>
        <w:t>Steinbeck G, Reithmann C. Paroxysmal supraventricular tachycardia: preferential use of either adenosine or verapamil is dependent on the rate of tachycardia. Eur Heart J. 2004;25(15):1277-8.</w:t>
      </w:r>
    </w:p>
    <w:p w:rsidR="008B3CF7" w:rsidRPr="008B3CF7" w:rsidRDefault="008B3CF7" w:rsidP="008B3CF7">
      <w:pPr>
        <w:pStyle w:val="EndNoteBibliography"/>
        <w:bidi w:val="0"/>
        <w:spacing w:after="0"/>
        <w:jc w:val="left"/>
      </w:pPr>
      <w:r w:rsidRPr="008B3CF7">
        <w:t>11.</w:t>
      </w:r>
      <w:r w:rsidRPr="008B3CF7">
        <w:tab/>
        <w:t>Ballo P, Bernabo D, Faraguti SA. Heart rate is a predictor of success in the treatment of adults with symptomatic paroxysmal supraventricular tachycardia. Eur Heart J. 2004;25(15):1310-7.</w:t>
      </w:r>
    </w:p>
    <w:p w:rsidR="008B3CF7" w:rsidRPr="008B3CF7" w:rsidRDefault="008B3CF7" w:rsidP="008B3CF7">
      <w:pPr>
        <w:pStyle w:val="EndNoteBibliography"/>
        <w:bidi w:val="0"/>
        <w:spacing w:after="0"/>
        <w:jc w:val="left"/>
      </w:pPr>
      <w:r w:rsidRPr="008B3CF7">
        <w:t>12.</w:t>
      </w:r>
      <w:r w:rsidRPr="008B3CF7">
        <w:tab/>
        <w:t>Vranic, II, Matic M, Perunicic J, Simic T, Soskic L, Milic N. Adenosine cardioprotection study in clinical setting of paroxysmal supraventricular tachycardia. Prostaglandins Leukot Essent Fatty Acids. 2006;74(6):365-71.</w:t>
      </w:r>
    </w:p>
    <w:p w:rsidR="008B3CF7" w:rsidRPr="008B3CF7" w:rsidRDefault="008B3CF7" w:rsidP="008B3CF7">
      <w:pPr>
        <w:pStyle w:val="EndNoteBibliography"/>
        <w:bidi w:val="0"/>
        <w:spacing w:after="0"/>
        <w:jc w:val="left"/>
      </w:pPr>
      <w:r w:rsidRPr="008B3CF7">
        <w:t>13.</w:t>
      </w:r>
      <w:r w:rsidRPr="008B3CF7">
        <w:tab/>
        <w:t>Holdgate A, Foo A. Adenosine versus intravenous calcium channel antagonists for the treatment of supraventricular tachycardia in adults. Cochrane Database Syst Rev. 2006(4):CD005154.</w:t>
      </w:r>
    </w:p>
    <w:p w:rsidR="008B3CF7" w:rsidRPr="008B3CF7" w:rsidRDefault="008B3CF7" w:rsidP="008B3CF7">
      <w:pPr>
        <w:pStyle w:val="EndNoteBibliography"/>
        <w:bidi w:val="0"/>
        <w:jc w:val="left"/>
      </w:pPr>
      <w:r w:rsidRPr="008B3CF7">
        <w:t>14.</w:t>
      </w:r>
      <w:r w:rsidRPr="008B3CF7">
        <w:tab/>
        <w:t>Stengaard C, Eiskjaer H, Jensen HK. [Fulminant acute heart failure following intravenous bolus administration of verapamil in a patient with supraventricular tachycardia]. Ugeskr Laeger. 2013;175(1-2):54-5.</w:t>
      </w:r>
    </w:p>
    <w:p w:rsidR="00BB2D3E" w:rsidRDefault="00ED39E2" w:rsidP="008B3CF7">
      <w:pPr>
        <w:bidi w:val="0"/>
        <w:rPr>
          <w:rFonts w:asciiTheme="majorBidi" w:hAnsiTheme="majorBidi" w:cs="B Mitra"/>
          <w:sz w:val="24"/>
          <w:szCs w:val="24"/>
        </w:rPr>
      </w:pPr>
      <w:r>
        <w:rPr>
          <w:rFonts w:asciiTheme="majorBidi" w:hAnsiTheme="majorBidi" w:cs="B Mitra"/>
          <w:sz w:val="24"/>
          <w:szCs w:val="24"/>
        </w:rPr>
        <w:fldChar w:fldCharType="end"/>
      </w:r>
    </w:p>
    <w:sectPr w:rsidR="00BB2D3E" w:rsidSect="00F37D5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F96"/>
    <w:multiLevelType w:val="multilevel"/>
    <w:tmpl w:val="E4F4E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9934787"/>
    <w:multiLevelType w:val="multilevel"/>
    <w:tmpl w:val="AACA8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CD967A0"/>
    <w:multiLevelType w:val="multilevel"/>
    <w:tmpl w:val="6C741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64D32D9"/>
    <w:multiLevelType w:val="hybridMultilevel"/>
    <w:tmpl w:val="C5A4DB9A"/>
    <w:lvl w:ilvl="0" w:tplc="01A0AD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725A72"/>
    <w:multiLevelType w:val="multilevel"/>
    <w:tmpl w:val="0F92B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D7D4C3C"/>
    <w:multiLevelType w:val="multilevel"/>
    <w:tmpl w:val="D16CD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F6A26FD"/>
    <w:multiLevelType w:val="multilevel"/>
    <w:tmpl w:val="D14A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svwzdwa9wxeqeptx6v0ppuvsatz00w5rdd&quot;&gt;Last&lt;record-ids&gt;&lt;item&gt;211&lt;/item&gt;&lt;item&gt;214&lt;/item&gt;&lt;item&gt;215&lt;/item&gt;&lt;item&gt;216&lt;/item&gt;&lt;item&gt;221&lt;/item&gt;&lt;item&gt;223&lt;/item&gt;&lt;item&gt;224&lt;/item&gt;&lt;item&gt;225&lt;/item&gt;&lt;item&gt;226&lt;/item&gt;&lt;item&gt;228&lt;/item&gt;&lt;item&gt;229&lt;/item&gt;&lt;item&gt;230&lt;/item&gt;&lt;item&gt;231&lt;/item&gt;&lt;item&gt;232&lt;/item&gt;&lt;/record-ids&gt;&lt;/item&gt;&lt;/Libraries&gt;"/>
  </w:docVars>
  <w:rsids>
    <w:rsidRoot w:val="00B569B2"/>
    <w:rsid w:val="00004407"/>
    <w:rsid w:val="00062EEA"/>
    <w:rsid w:val="000739D7"/>
    <w:rsid w:val="000B0729"/>
    <w:rsid w:val="000F2400"/>
    <w:rsid w:val="0010086D"/>
    <w:rsid w:val="00106F38"/>
    <w:rsid w:val="001368AA"/>
    <w:rsid w:val="001430BE"/>
    <w:rsid w:val="001B15A4"/>
    <w:rsid w:val="001C08E5"/>
    <w:rsid w:val="001D349E"/>
    <w:rsid w:val="001E4564"/>
    <w:rsid w:val="001F3D8F"/>
    <w:rsid w:val="002B3269"/>
    <w:rsid w:val="002B5595"/>
    <w:rsid w:val="002B67C9"/>
    <w:rsid w:val="002B7EE4"/>
    <w:rsid w:val="002E4889"/>
    <w:rsid w:val="002E687E"/>
    <w:rsid w:val="00305298"/>
    <w:rsid w:val="00376B55"/>
    <w:rsid w:val="00381D60"/>
    <w:rsid w:val="003F69D5"/>
    <w:rsid w:val="00402D50"/>
    <w:rsid w:val="0047173C"/>
    <w:rsid w:val="00482FA0"/>
    <w:rsid w:val="004B58FD"/>
    <w:rsid w:val="004B7CDB"/>
    <w:rsid w:val="004C253F"/>
    <w:rsid w:val="004C2AD5"/>
    <w:rsid w:val="004C38FD"/>
    <w:rsid w:val="004D4E83"/>
    <w:rsid w:val="004E070A"/>
    <w:rsid w:val="005022D9"/>
    <w:rsid w:val="005460E7"/>
    <w:rsid w:val="005516B5"/>
    <w:rsid w:val="00552157"/>
    <w:rsid w:val="0055243B"/>
    <w:rsid w:val="00561C44"/>
    <w:rsid w:val="00590FAB"/>
    <w:rsid w:val="005B50AE"/>
    <w:rsid w:val="00606567"/>
    <w:rsid w:val="006215BD"/>
    <w:rsid w:val="00644D7A"/>
    <w:rsid w:val="00645634"/>
    <w:rsid w:val="00645EFD"/>
    <w:rsid w:val="00647667"/>
    <w:rsid w:val="006521EC"/>
    <w:rsid w:val="00683E28"/>
    <w:rsid w:val="006877B3"/>
    <w:rsid w:val="006B39C2"/>
    <w:rsid w:val="006E1FC3"/>
    <w:rsid w:val="006F1B87"/>
    <w:rsid w:val="00700837"/>
    <w:rsid w:val="00716588"/>
    <w:rsid w:val="00740A42"/>
    <w:rsid w:val="00791E44"/>
    <w:rsid w:val="007A58AF"/>
    <w:rsid w:val="007C6CB8"/>
    <w:rsid w:val="007E7021"/>
    <w:rsid w:val="00874BD2"/>
    <w:rsid w:val="00884D28"/>
    <w:rsid w:val="008B3CF7"/>
    <w:rsid w:val="008B3FFF"/>
    <w:rsid w:val="008B7AEB"/>
    <w:rsid w:val="008C3992"/>
    <w:rsid w:val="008C46E4"/>
    <w:rsid w:val="008C6F02"/>
    <w:rsid w:val="009035D4"/>
    <w:rsid w:val="009D7AF1"/>
    <w:rsid w:val="00A03051"/>
    <w:rsid w:val="00A72EEB"/>
    <w:rsid w:val="00A8508E"/>
    <w:rsid w:val="00AC2F25"/>
    <w:rsid w:val="00B34C7B"/>
    <w:rsid w:val="00B5462A"/>
    <w:rsid w:val="00B569B2"/>
    <w:rsid w:val="00B57755"/>
    <w:rsid w:val="00B74B38"/>
    <w:rsid w:val="00B85C2A"/>
    <w:rsid w:val="00B94B1B"/>
    <w:rsid w:val="00BA1CAE"/>
    <w:rsid w:val="00BA44BC"/>
    <w:rsid w:val="00BB2D3E"/>
    <w:rsid w:val="00BD78E8"/>
    <w:rsid w:val="00BF548D"/>
    <w:rsid w:val="00C01BB4"/>
    <w:rsid w:val="00C276A6"/>
    <w:rsid w:val="00C37716"/>
    <w:rsid w:val="00C7432C"/>
    <w:rsid w:val="00CE1F99"/>
    <w:rsid w:val="00D02299"/>
    <w:rsid w:val="00D15085"/>
    <w:rsid w:val="00D54DC2"/>
    <w:rsid w:val="00D84D28"/>
    <w:rsid w:val="00DA3B82"/>
    <w:rsid w:val="00E67656"/>
    <w:rsid w:val="00EC7BC0"/>
    <w:rsid w:val="00ED39E2"/>
    <w:rsid w:val="00F16B77"/>
    <w:rsid w:val="00F241D7"/>
    <w:rsid w:val="00F37D54"/>
    <w:rsid w:val="00F55579"/>
    <w:rsid w:val="00F84C12"/>
    <w:rsid w:val="00FB4E5D"/>
    <w:rsid w:val="00FF128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86D"/>
    <w:pPr>
      <w:bidi/>
    </w:pPr>
  </w:style>
  <w:style w:type="paragraph" w:styleId="Heading3">
    <w:name w:val="heading 3"/>
    <w:basedOn w:val="Normal"/>
    <w:next w:val="Normal"/>
    <w:link w:val="Heading3Char"/>
    <w:uiPriority w:val="9"/>
    <w:qFormat/>
    <w:rsid w:val="00AC2F25"/>
    <w:pPr>
      <w:widowControl w:val="0"/>
      <w:autoSpaceDE w:val="0"/>
      <w:autoSpaceDN w:val="0"/>
      <w:bidi w:val="0"/>
      <w:adjustRightInd w:val="0"/>
      <w:spacing w:after="0" w:line="240" w:lineRule="auto"/>
      <w:outlineLvl w:val="2"/>
    </w:pPr>
    <w:rPr>
      <w:rFonts w:ascii="Courier New" w:eastAsiaTheme="minorEastAsia" w:hAnsi="Courier New" w:cs="Courier New"/>
      <w:b/>
      <w:bCs/>
      <w:color w:val="000000"/>
      <w:sz w:val="26"/>
      <w:szCs w:val="26"/>
      <w:lang w:bidi="ar-SA"/>
    </w:rPr>
  </w:style>
  <w:style w:type="paragraph" w:styleId="Heading4">
    <w:name w:val="heading 4"/>
    <w:basedOn w:val="Normal"/>
    <w:link w:val="Heading4Char"/>
    <w:uiPriority w:val="9"/>
    <w:unhideWhenUsed/>
    <w:qFormat/>
    <w:rsid w:val="00AC2F25"/>
    <w:pPr>
      <w:bidi w:val="0"/>
      <w:spacing w:before="100" w:beforeAutospacing="1" w:after="100" w:afterAutospacing="1" w:line="240" w:lineRule="auto"/>
      <w:outlineLvl w:val="3"/>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B569B2"/>
  </w:style>
  <w:style w:type="character" w:customStyle="1" w:styleId="Heading3Char">
    <w:name w:val="Heading 3 Char"/>
    <w:basedOn w:val="DefaultParagraphFont"/>
    <w:link w:val="Heading3"/>
    <w:uiPriority w:val="9"/>
    <w:rsid w:val="00AC2F25"/>
    <w:rPr>
      <w:rFonts w:ascii="Courier New" w:eastAsiaTheme="minorEastAsia" w:hAnsi="Courier New" w:cs="Courier New"/>
      <w:b/>
      <w:bCs/>
      <w:color w:val="000000"/>
      <w:sz w:val="26"/>
      <w:szCs w:val="26"/>
      <w:lang w:bidi="ar-SA"/>
    </w:rPr>
  </w:style>
  <w:style w:type="character" w:customStyle="1" w:styleId="Heading4Char">
    <w:name w:val="Heading 4 Char"/>
    <w:basedOn w:val="DefaultParagraphFont"/>
    <w:link w:val="Heading4"/>
    <w:uiPriority w:val="9"/>
    <w:rsid w:val="00AC2F25"/>
    <w:rPr>
      <w:rFonts w:ascii="Times New Roman" w:eastAsia="Times New Roman" w:hAnsi="Times New Roman" w:cs="Times New Roman"/>
      <w:b/>
      <w:bCs/>
      <w:sz w:val="24"/>
      <w:szCs w:val="24"/>
      <w:lang w:bidi="ar-SA"/>
    </w:rPr>
  </w:style>
  <w:style w:type="character" w:customStyle="1" w:styleId="shorttext">
    <w:name w:val="short_text"/>
    <w:basedOn w:val="DefaultParagraphFont"/>
    <w:rsid w:val="00AC2F25"/>
  </w:style>
  <w:style w:type="character" w:customStyle="1" w:styleId="highlight">
    <w:name w:val="highlight"/>
    <w:basedOn w:val="DefaultParagraphFont"/>
    <w:rsid w:val="00AC2F25"/>
  </w:style>
  <w:style w:type="paragraph" w:styleId="ListParagraph">
    <w:name w:val="List Paragraph"/>
    <w:basedOn w:val="Normal"/>
    <w:uiPriority w:val="34"/>
    <w:qFormat/>
    <w:rsid w:val="00D54DC2"/>
    <w:pPr>
      <w:ind w:left="720"/>
      <w:contextualSpacing/>
    </w:pPr>
  </w:style>
  <w:style w:type="paragraph" w:customStyle="1" w:styleId="EndNoteBibliographyTitle">
    <w:name w:val="EndNote Bibliography Title"/>
    <w:basedOn w:val="Normal"/>
    <w:link w:val="EndNoteBibliographyTitleChar"/>
    <w:rsid w:val="00F16B7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16B77"/>
    <w:rPr>
      <w:rFonts w:ascii="Calibri" w:hAnsi="Calibri"/>
      <w:noProof/>
    </w:rPr>
  </w:style>
  <w:style w:type="paragraph" w:customStyle="1" w:styleId="EndNoteBibliography">
    <w:name w:val="EndNote Bibliography"/>
    <w:basedOn w:val="Normal"/>
    <w:link w:val="EndNoteBibliographyChar"/>
    <w:rsid w:val="00F16B77"/>
    <w:pPr>
      <w:spacing w:line="240" w:lineRule="auto"/>
      <w:jc w:val="right"/>
    </w:pPr>
    <w:rPr>
      <w:rFonts w:ascii="Calibri" w:hAnsi="Calibri"/>
      <w:noProof/>
    </w:rPr>
  </w:style>
  <w:style w:type="character" w:customStyle="1" w:styleId="EndNoteBibliographyChar">
    <w:name w:val="EndNote Bibliography Char"/>
    <w:basedOn w:val="DefaultParagraphFont"/>
    <w:link w:val="EndNoteBibliography"/>
    <w:rsid w:val="00F16B77"/>
    <w:rPr>
      <w:rFonts w:ascii="Calibri" w:hAnsi="Calibri"/>
      <w:noProof/>
    </w:rPr>
  </w:style>
  <w:style w:type="paragraph" w:styleId="BalloonText">
    <w:name w:val="Balloon Text"/>
    <w:basedOn w:val="Normal"/>
    <w:link w:val="BalloonTextChar"/>
    <w:uiPriority w:val="99"/>
    <w:semiHidden/>
    <w:unhideWhenUsed/>
    <w:rsid w:val="00E67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656"/>
    <w:rPr>
      <w:rFonts w:ascii="Tahoma" w:hAnsi="Tahoma" w:cs="Tahoma"/>
      <w:sz w:val="16"/>
      <w:szCs w:val="16"/>
    </w:rPr>
  </w:style>
  <w:style w:type="table" w:styleId="TableGrid">
    <w:name w:val="Table Grid"/>
    <w:basedOn w:val="TableNormal"/>
    <w:uiPriority w:val="59"/>
    <w:rsid w:val="00376B55"/>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B50AE"/>
    <w:rPr>
      <w:sz w:val="16"/>
      <w:szCs w:val="16"/>
    </w:rPr>
  </w:style>
  <w:style w:type="paragraph" w:styleId="CommentText">
    <w:name w:val="annotation text"/>
    <w:basedOn w:val="Normal"/>
    <w:link w:val="CommentTextChar"/>
    <w:uiPriority w:val="99"/>
    <w:semiHidden/>
    <w:unhideWhenUsed/>
    <w:rsid w:val="005B50AE"/>
    <w:pPr>
      <w:spacing w:line="240" w:lineRule="auto"/>
    </w:pPr>
    <w:rPr>
      <w:sz w:val="20"/>
      <w:szCs w:val="20"/>
    </w:rPr>
  </w:style>
  <w:style w:type="character" w:customStyle="1" w:styleId="CommentTextChar">
    <w:name w:val="Comment Text Char"/>
    <w:basedOn w:val="DefaultParagraphFont"/>
    <w:link w:val="CommentText"/>
    <w:uiPriority w:val="99"/>
    <w:semiHidden/>
    <w:rsid w:val="005B50AE"/>
    <w:rPr>
      <w:sz w:val="20"/>
      <w:szCs w:val="20"/>
    </w:rPr>
  </w:style>
  <w:style w:type="paragraph" w:styleId="CommentSubject">
    <w:name w:val="annotation subject"/>
    <w:basedOn w:val="CommentText"/>
    <w:next w:val="CommentText"/>
    <w:link w:val="CommentSubjectChar"/>
    <w:uiPriority w:val="99"/>
    <w:semiHidden/>
    <w:unhideWhenUsed/>
    <w:rsid w:val="005B50AE"/>
    <w:rPr>
      <w:b/>
      <w:bCs/>
    </w:rPr>
  </w:style>
  <w:style w:type="character" w:customStyle="1" w:styleId="CommentSubjectChar">
    <w:name w:val="Comment Subject Char"/>
    <w:basedOn w:val="CommentTextChar"/>
    <w:link w:val="CommentSubject"/>
    <w:uiPriority w:val="99"/>
    <w:semiHidden/>
    <w:rsid w:val="005B50AE"/>
    <w:rPr>
      <w:b/>
      <w:bCs/>
    </w:rPr>
  </w:style>
  <w:style w:type="character" w:styleId="Hyperlink">
    <w:name w:val="Hyperlink"/>
    <w:basedOn w:val="DefaultParagraphFont"/>
    <w:uiPriority w:val="99"/>
    <w:unhideWhenUsed/>
    <w:rsid w:val="00B5462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_mottaghi@sbmu.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452</TotalTime>
  <Pages>1</Pages>
  <Words>7358</Words>
  <Characters>41941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dc:creator>
  <cp:lastModifiedBy>opr</cp:lastModifiedBy>
  <cp:revision>80</cp:revision>
  <dcterms:created xsi:type="dcterms:W3CDTF">2017-01-10T09:51:00Z</dcterms:created>
  <dcterms:modified xsi:type="dcterms:W3CDTF">2017-08-15T21:24:00Z</dcterms:modified>
</cp:coreProperties>
</file>