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273" w:rsidRDefault="00D317AD" w:rsidP="00E470CD">
      <w:pPr>
        <w:jc w:val="center"/>
      </w:pPr>
      <w:r>
        <w:rPr>
          <w:noProof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2.1pt;margin-top:285.4pt;width:179.65pt;height:27pt;z-index:251674624;mso-width-percent:400;mso-width-percent:400;mso-width-relative:margin;mso-height-relative:margin">
            <v:textbox style="mso-next-textbox:#_x0000_s1041">
              <w:txbxContent>
                <w:p w:rsidR="00D317AD" w:rsidRPr="00D317AD" w:rsidRDefault="00D317AD" w:rsidP="00757AAE">
                  <w:pPr>
                    <w:jc w:val="center"/>
                    <w:rPr>
                      <w:rFonts w:cs="B Mitra" w:hint="cs"/>
                      <w:sz w:val="24"/>
                      <w:szCs w:val="24"/>
                      <w:rtl/>
                    </w:rPr>
                  </w:pPr>
                  <w:r w:rsidRPr="00D317AD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1 بیمار کمتر از 4 جلسه </w:t>
                  </w:r>
                  <w:r w:rsidRPr="00D317AD">
                    <w:rPr>
                      <w:rFonts w:cs="B Mitra"/>
                      <w:sz w:val="24"/>
                      <w:szCs w:val="24"/>
                    </w:rPr>
                    <w:t>ECT</w:t>
                  </w:r>
                  <w:r w:rsidRPr="00D317AD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داشت</w:t>
                  </w:r>
                  <w:r w:rsidR="00E27C5C">
                    <w:rPr>
                      <w:rFonts w:cs="B Mitra" w:hint="cs"/>
                      <w:sz w:val="24"/>
                      <w:szCs w:val="24"/>
                      <w:rtl/>
                    </w:rPr>
                    <w:t>، 21 نفر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84.75pt;margin-top:226.6pt;width:0;height:58.8pt;z-index:251675648" o:connectortype="straight">
            <v:stroke endarrow="block"/>
            <w10:wrap anchorx="page"/>
          </v:shape>
        </w:pict>
      </w:r>
      <w:r w:rsidR="004B7447">
        <w:rPr>
          <w:noProof/>
          <w:lang w:eastAsia="zh-TW" w:bidi="ar-SA"/>
        </w:rPr>
        <w:pict>
          <v:shape id="_x0000_s1031" type="#_x0000_t202" style="position:absolute;left:0;text-align:left;margin-left:357pt;margin-top:-8.6pt;width:142.4pt;height:151.85pt;z-index:251665408;mso-width-relative:margin;mso-height-relative:margin">
            <v:textbox style="mso-next-textbox:#_x0000_s1031">
              <w:txbxContent>
                <w:p w:rsidR="00E470CD" w:rsidRDefault="00E470CD" w:rsidP="004B7447">
                  <w:pPr>
                    <w:bidi w:val="0"/>
                    <w:spacing w:after="0" w:line="240" w:lineRule="auto"/>
                  </w:pPr>
                  <w:proofErr w:type="spellStart"/>
                  <w:r>
                    <w:t>Dia</w:t>
                  </w:r>
                  <w:proofErr w:type="spellEnd"/>
                  <w:r>
                    <w:t xml:space="preserve"> BP &gt; 100 mmHg</w:t>
                  </w:r>
                  <w:r w:rsidR="004B7447">
                    <w:t xml:space="preserve"> (</w:t>
                  </w:r>
                  <w:r w:rsidR="004B7447">
                    <w:rPr>
                      <w:rFonts w:hint="cs"/>
                      <w:rtl/>
                    </w:rPr>
                    <w:t>1</w:t>
                  </w:r>
                  <w:r w:rsidR="004B7447">
                    <w:t>)</w:t>
                  </w:r>
                </w:p>
                <w:p w:rsidR="00E470CD" w:rsidRDefault="00E470CD" w:rsidP="004B7447">
                  <w:pPr>
                    <w:bidi w:val="0"/>
                    <w:spacing w:after="0" w:line="240" w:lineRule="auto"/>
                  </w:pPr>
                  <w:r>
                    <w:t>Beta Blocker use</w:t>
                  </w:r>
                  <w:r w:rsidR="004B7447">
                    <w:t xml:space="preserve"> (</w:t>
                  </w:r>
                  <w:r w:rsidR="004B7447">
                    <w:rPr>
                      <w:rFonts w:hint="cs"/>
                      <w:rtl/>
                    </w:rPr>
                    <w:t>3</w:t>
                  </w:r>
                  <w:r w:rsidR="004B7447">
                    <w:t>)</w:t>
                  </w:r>
                </w:p>
                <w:p w:rsidR="00E470CD" w:rsidRDefault="00E470CD" w:rsidP="004B7447">
                  <w:pPr>
                    <w:bidi w:val="0"/>
                    <w:spacing w:after="0" w:line="240" w:lineRule="auto"/>
                  </w:pPr>
                  <w:r>
                    <w:t>Ca Channel Blocker use</w:t>
                  </w:r>
                  <w:r w:rsidR="004B7447">
                    <w:t xml:space="preserve"> (</w:t>
                  </w:r>
                  <w:r w:rsidR="004B7447">
                    <w:rPr>
                      <w:rFonts w:hint="cs"/>
                      <w:rtl/>
                    </w:rPr>
                    <w:t>2</w:t>
                  </w:r>
                  <w:r w:rsidR="004B7447">
                    <w:t>)</w:t>
                  </w:r>
                </w:p>
                <w:p w:rsidR="00E470CD" w:rsidRDefault="00E470CD" w:rsidP="004B7447">
                  <w:pPr>
                    <w:bidi w:val="0"/>
                    <w:spacing w:after="0" w:line="240" w:lineRule="auto"/>
                  </w:pPr>
                  <w:r>
                    <w:t>Hypotension</w:t>
                  </w:r>
                  <w:r w:rsidR="004B7447">
                    <w:t xml:space="preserve"> (</w:t>
                  </w:r>
                  <w:r w:rsidR="004B7447">
                    <w:rPr>
                      <w:rFonts w:hint="cs"/>
                      <w:rtl/>
                    </w:rPr>
                    <w:t>2</w:t>
                  </w:r>
                  <w:r w:rsidR="004B7447">
                    <w:t>)</w:t>
                  </w:r>
                </w:p>
                <w:p w:rsidR="00E470CD" w:rsidRDefault="00E470CD" w:rsidP="004B7447">
                  <w:pPr>
                    <w:bidi w:val="0"/>
                    <w:spacing w:after="0" w:line="240" w:lineRule="auto"/>
                  </w:pPr>
                  <w:proofErr w:type="spellStart"/>
                  <w:r>
                    <w:t>Bradycardia</w:t>
                  </w:r>
                  <w:proofErr w:type="spellEnd"/>
                  <w:r w:rsidR="004B7447">
                    <w:t xml:space="preserve"> (</w:t>
                  </w:r>
                  <w:r w:rsidR="004B7447">
                    <w:rPr>
                      <w:rFonts w:hint="cs"/>
                      <w:rtl/>
                    </w:rPr>
                    <w:t>1</w:t>
                  </w:r>
                  <w:r w:rsidR="004B7447">
                    <w:t>)</w:t>
                  </w:r>
                </w:p>
                <w:p w:rsidR="004B7447" w:rsidRDefault="00E470CD" w:rsidP="004B7447">
                  <w:pPr>
                    <w:bidi w:val="0"/>
                    <w:spacing w:after="0" w:line="240" w:lineRule="auto"/>
                  </w:pPr>
                  <w:r>
                    <w:t>COPD</w:t>
                  </w:r>
                  <w:r w:rsidR="004B7447">
                    <w:t xml:space="preserve"> (</w:t>
                  </w:r>
                  <w:r w:rsidR="004B7447">
                    <w:rPr>
                      <w:rFonts w:hint="cs"/>
                      <w:rtl/>
                    </w:rPr>
                    <w:t>1</w:t>
                  </w:r>
                  <w:r w:rsidR="004B7447">
                    <w:t>)</w:t>
                  </w:r>
                </w:p>
                <w:p w:rsidR="004B7447" w:rsidRDefault="00E470CD" w:rsidP="004B7447">
                  <w:pPr>
                    <w:bidi w:val="0"/>
                    <w:spacing w:after="0" w:line="240" w:lineRule="auto"/>
                  </w:pPr>
                  <w:r>
                    <w:t>CHF</w:t>
                  </w:r>
                  <w:r w:rsidR="004B7447">
                    <w:t xml:space="preserve"> (</w:t>
                  </w:r>
                  <w:r w:rsidR="004B7447">
                    <w:rPr>
                      <w:rFonts w:hint="cs"/>
                      <w:rtl/>
                    </w:rPr>
                    <w:t>1</w:t>
                  </w:r>
                  <w:r w:rsidR="004B7447">
                    <w:t>)</w:t>
                  </w:r>
                </w:p>
                <w:p w:rsidR="00E470CD" w:rsidRDefault="00E470CD" w:rsidP="004B7447">
                  <w:pPr>
                    <w:bidi w:val="0"/>
                    <w:spacing w:after="0" w:line="240" w:lineRule="auto"/>
                  </w:pPr>
                  <w:r>
                    <w:t>AV block I, II</w:t>
                  </w:r>
                  <w:r w:rsidR="004B7447">
                    <w:t xml:space="preserve"> (</w:t>
                  </w:r>
                  <w:r w:rsidR="004B7447">
                    <w:rPr>
                      <w:rFonts w:hint="cs"/>
                      <w:rtl/>
                    </w:rPr>
                    <w:t>2</w:t>
                  </w:r>
                  <w:r w:rsidR="004B7447">
                    <w:t>)</w:t>
                  </w:r>
                </w:p>
                <w:p w:rsidR="004B7447" w:rsidRPr="004B7447" w:rsidRDefault="004B7447" w:rsidP="004B7447">
                  <w:pPr>
                    <w:spacing w:after="0" w:line="240" w:lineRule="auto"/>
                    <w:rPr>
                      <w:rFonts w:cs="B Mitra" w:hint="cs"/>
                      <w:sz w:val="24"/>
                      <w:szCs w:val="24"/>
                      <w:rtl/>
                    </w:rPr>
                  </w:pP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عدم رضایت (2)</w:t>
                  </w:r>
                </w:p>
                <w:p w:rsidR="00E470CD" w:rsidRPr="00E470CD" w:rsidRDefault="00E470CD" w:rsidP="00E470CD">
                  <w:pPr>
                    <w:spacing w:after="0" w:line="240" w:lineRule="auto"/>
                    <w:rPr>
                      <w:rFonts w:cs="B Mitra" w:hint="cs"/>
                      <w:sz w:val="24"/>
                      <w:szCs w:val="24"/>
                      <w:rtl/>
                    </w:rPr>
                  </w:pP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حذف 15 بیمار</w:t>
                  </w:r>
                </w:p>
              </w:txbxContent>
            </v:textbox>
          </v:shape>
        </w:pict>
      </w:r>
      <w:r w:rsidR="00E470CD">
        <w:rPr>
          <w:noProof/>
        </w:rPr>
        <w:pict>
          <v:shape id="_x0000_s1038" type="#_x0000_t32" style="position:absolute;left:0;text-align:left;margin-left:226.5pt;margin-top:109.5pt;width:153pt;height:84pt;z-index:251672576" o:connectortype="straight">
            <v:stroke endarrow="block"/>
            <w10:wrap anchorx="page"/>
          </v:shape>
        </w:pict>
      </w:r>
      <w:r w:rsidR="00E470CD">
        <w:rPr>
          <w:noProof/>
          <w:lang w:eastAsia="zh-TW" w:bidi="ar-SA"/>
        </w:rPr>
        <w:pict>
          <v:shape id="_x0000_s1037" type="#_x0000_t202" style="position:absolute;left:0;text-align:left;margin-left:289.45pt;margin-top:193.5pt;width:179.65pt;height:126.05pt;z-index:251671552;mso-width-percent:400;mso-height-percent:200;mso-width-percent:400;mso-height-percent:200;mso-width-relative:margin;mso-height-relative:margin">
            <v:textbox style="mso-next-textbox:#_x0000_s1037;mso-fit-shape-to-text:t">
              <w:txbxContent>
                <w:p w:rsidR="00E470CD" w:rsidRPr="004B7447" w:rsidRDefault="004B7447" w:rsidP="00757AAE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4B7447">
                    <w:rPr>
                      <w:rFonts w:cs="B Mitra" w:hint="cs"/>
                      <w:sz w:val="24"/>
                      <w:szCs w:val="24"/>
                      <w:rtl/>
                    </w:rPr>
                    <w:t>23 نفر به گروه کنترل وارد شدند</w:t>
                  </w:r>
                </w:p>
              </w:txbxContent>
            </v:textbox>
          </v:shape>
        </w:pict>
      </w:r>
      <w:r w:rsidR="00E470CD">
        <w:rPr>
          <w:noProof/>
          <w:lang w:eastAsia="zh-TW" w:bidi="ar-SA"/>
        </w:rPr>
        <w:pict>
          <v:shape id="_x0000_s1035" type="#_x0000_t202" style="position:absolute;left:0;text-align:left;margin-left:2.5pt;margin-top:189pt;width:179.65pt;height:126.05pt;z-index:251669504;mso-width-percent:400;mso-height-percent:200;mso-width-percent:400;mso-height-percent:200;mso-width-relative:margin;mso-height-relative:margin">
            <v:textbox style="mso-next-textbox:#_x0000_s1035;mso-fit-shape-to-text:t">
              <w:txbxContent>
                <w:p w:rsidR="00E470CD" w:rsidRPr="004B7447" w:rsidRDefault="004B7447" w:rsidP="00757AAE">
                  <w:pPr>
                    <w:jc w:val="center"/>
                    <w:rPr>
                      <w:rFonts w:cs="B Mitra" w:hint="cs"/>
                      <w:sz w:val="24"/>
                      <w:szCs w:val="24"/>
                      <w:rtl/>
                    </w:rPr>
                  </w:pP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22 نفر به گروه مورد وارد شدند</w:t>
                  </w:r>
                </w:p>
              </w:txbxContent>
            </v:textbox>
          </v:shape>
        </w:pict>
      </w:r>
      <w:r w:rsidR="00E470CD">
        <w:rPr>
          <w:noProof/>
        </w:rPr>
        <w:pict>
          <v:shape id="_x0000_s1033" type="#_x0000_t32" style="position:absolute;left:0;text-align:left;margin-left:84.75pt;margin-top:109.5pt;width:141.75pt;height:79.5pt;flip:x;z-index:251667456" o:connectortype="straight">
            <v:stroke endarrow="block"/>
            <w10:wrap anchorx="page"/>
          </v:shape>
        </w:pict>
      </w:r>
      <w:r w:rsidR="00E470CD">
        <w:rPr>
          <w:noProof/>
        </w:rPr>
        <w:pict>
          <v:shape id="_x0000_s1032" type="#_x0000_t32" style="position:absolute;left:0;text-align:left;margin-left:226.5pt;margin-top:53.25pt;width:130.5pt;height:0;z-index:251666432" o:connectortype="straight">
            <v:stroke endarrow="block"/>
            <w10:wrap anchorx="page"/>
          </v:shape>
        </w:pict>
      </w:r>
      <w:r w:rsidR="00E470CD">
        <w:rPr>
          <w:noProof/>
        </w:rPr>
        <w:pict>
          <v:shape id="_x0000_s1029" type="#_x0000_t32" style="position:absolute;left:0;text-align:left;margin-left:226.5pt;margin-top:28.95pt;width:0;height:50.55pt;z-index:251663360" o:connectortype="straight">
            <v:stroke endarrow="block"/>
            <w10:wrap anchorx="page"/>
          </v:shape>
        </w:pict>
      </w:r>
      <w:r w:rsidR="00E470CD">
        <w:rPr>
          <w:noProof/>
          <w:lang w:eastAsia="zh-TW" w:bidi="ar-SA"/>
        </w:rPr>
        <w:pict>
          <v:shape id="_x0000_s1028" type="#_x0000_t202" style="position:absolute;left:0;text-align:left;margin-left:183pt;margin-top:79.5pt;width:94.05pt;height:30pt;z-index:251662336;mso-width-relative:margin;mso-height-relative:margin">
            <v:textbox style="mso-next-textbox:#_x0000_s1028">
              <w:txbxContent>
                <w:p w:rsidR="00E470CD" w:rsidRPr="00E470CD" w:rsidRDefault="00E470CD" w:rsidP="00E470CD">
                  <w:pPr>
                    <w:rPr>
                      <w:rFonts w:cs="B Mitra" w:hint="cs"/>
                    </w:rPr>
                  </w:pPr>
                  <w:r w:rsidRPr="00E470CD">
                    <w:rPr>
                      <w:rFonts w:cs="B Mitra" w:hint="cs"/>
                      <w:rtl/>
                    </w:rPr>
                    <w:t>45 نفر وارد مطالعه شدند</w:t>
                  </w:r>
                </w:p>
              </w:txbxContent>
            </v:textbox>
          </v:shape>
        </w:pict>
      </w:r>
      <w:r w:rsidR="00E470CD">
        <w:rPr>
          <w:noProof/>
          <w:lang w:eastAsia="zh-TW" w:bidi="ar-SA"/>
        </w:rPr>
        <w:pict>
          <v:shape id="_x0000_s1027" type="#_x0000_t202" style="position:absolute;left:0;text-align:left;margin-left:0;margin-top:0;width:200.95pt;height:28.55pt;z-index:251660288;mso-position-horizontal:center;mso-width-relative:margin;mso-height-relative:margin">
            <v:textbox style="mso-next-textbox:#_x0000_s1027">
              <w:txbxContent>
                <w:p w:rsidR="00E470CD" w:rsidRPr="00E470CD" w:rsidRDefault="00E470CD">
                  <w:pPr>
                    <w:rPr>
                      <w:rFonts w:cs="B Mitra" w:hint="cs"/>
                      <w:sz w:val="24"/>
                      <w:szCs w:val="24"/>
                      <w:rtl/>
                    </w:rPr>
                  </w:pPr>
                  <w:r w:rsidRPr="00E470CD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60 بیمار کاندیدای </w:t>
                  </w:r>
                  <w:r w:rsidRPr="00E470CD">
                    <w:rPr>
                      <w:rFonts w:cs="B Mitra"/>
                      <w:sz w:val="24"/>
                      <w:szCs w:val="24"/>
                    </w:rPr>
                    <w:t>ECT</w:t>
                  </w:r>
                  <w:r w:rsidRPr="00E470CD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نامزد ورود به مطالعه شدند</w:t>
                  </w:r>
                </w:p>
              </w:txbxContent>
            </v:textbox>
          </v:shape>
        </w:pict>
      </w:r>
    </w:p>
    <w:p w:rsidR="00743273" w:rsidRPr="00743273" w:rsidRDefault="00743273" w:rsidP="00743273"/>
    <w:p w:rsidR="00743273" w:rsidRPr="00743273" w:rsidRDefault="00743273" w:rsidP="00743273"/>
    <w:p w:rsidR="00743273" w:rsidRPr="00743273" w:rsidRDefault="00743273" w:rsidP="00743273"/>
    <w:p w:rsidR="00743273" w:rsidRPr="00743273" w:rsidRDefault="00743273" w:rsidP="00743273"/>
    <w:p w:rsidR="00743273" w:rsidRPr="00743273" w:rsidRDefault="00743273" w:rsidP="00743273"/>
    <w:p w:rsidR="00743273" w:rsidRPr="00743273" w:rsidRDefault="00743273" w:rsidP="00743273"/>
    <w:p w:rsidR="00743273" w:rsidRPr="00743273" w:rsidRDefault="00743273" w:rsidP="00743273"/>
    <w:p w:rsidR="00743273" w:rsidRPr="00743273" w:rsidRDefault="00743273" w:rsidP="00743273"/>
    <w:p w:rsidR="00743273" w:rsidRPr="00743273" w:rsidRDefault="00743273" w:rsidP="00743273">
      <w:r>
        <w:rPr>
          <w:noProof/>
        </w:rPr>
        <w:pict>
          <v:shape id="_x0000_s1044" type="#_x0000_t32" style="position:absolute;left:0;text-align:left;margin-left:379.5pt;margin-top:2.1pt;width:.05pt;height:54.7pt;z-index:251676672" o:connectortype="straight">
            <v:stroke endarrow="block"/>
            <w10:wrap anchorx="page"/>
          </v:shape>
        </w:pict>
      </w:r>
    </w:p>
    <w:p w:rsidR="00743273" w:rsidRPr="00743273" w:rsidRDefault="00743273" w:rsidP="00743273"/>
    <w:p w:rsidR="00743273" w:rsidRDefault="000C4070" w:rsidP="00743273">
      <w:r>
        <w:rPr>
          <w:noProof/>
          <w:lang w:eastAsia="zh-TW" w:bidi="ar-SA"/>
        </w:rPr>
        <w:pict>
          <v:shape id="_x0000_s1045" type="#_x0000_t202" style="position:absolute;left:0;text-align:left;margin-left:289pt;margin-top:5.55pt;width:179.65pt;height:26.95pt;z-index:251678720;mso-width-percent:400;mso-width-percent:400;mso-width-relative:margin;mso-height-relative:margin">
            <v:textbox>
              <w:txbxContent>
                <w:p w:rsidR="000C4070" w:rsidRPr="000C4070" w:rsidRDefault="000C4070" w:rsidP="00757AAE">
                  <w:pPr>
                    <w:jc w:val="center"/>
                    <w:rPr>
                      <w:rFonts w:cs="B Mitra" w:hint="cs"/>
                      <w:sz w:val="24"/>
                      <w:szCs w:val="24"/>
                      <w:rtl/>
                    </w:rPr>
                  </w:pP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1 بیمار کمتر از 4 جلسه </w:t>
                  </w:r>
                  <w:r>
                    <w:rPr>
                      <w:rFonts w:cs="B Mitra"/>
                      <w:sz w:val="24"/>
                      <w:szCs w:val="24"/>
                    </w:rPr>
                    <w:t>ECT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داشت</w:t>
                  </w:r>
                  <w:r w:rsidR="00E27C5C">
                    <w:rPr>
                      <w:rFonts w:cs="B Mitra" w:hint="cs"/>
                      <w:sz w:val="24"/>
                      <w:szCs w:val="24"/>
                      <w:rtl/>
                    </w:rPr>
                    <w:t>، 22 نفر</w:t>
                  </w:r>
                </w:p>
              </w:txbxContent>
            </v:textbox>
          </v:shape>
        </w:pict>
      </w:r>
    </w:p>
    <w:p w:rsidR="002F2C87" w:rsidRPr="00743273" w:rsidRDefault="00757AAE" w:rsidP="00743273">
      <w:pPr>
        <w:tabs>
          <w:tab w:val="left" w:pos="2471"/>
        </w:tabs>
        <w:rPr>
          <w:rFonts w:hint="cs"/>
        </w:rPr>
      </w:pPr>
      <w:r>
        <w:rPr>
          <w:noProof/>
        </w:rPr>
        <w:pict>
          <v:shape id="_x0000_s1055" type="#_x0000_t32" style="position:absolute;left:0;text-align:left;margin-left:379.55pt;margin-top:94.45pt;width:0;height:50.65pt;z-index:251689984" o:connectortype="straight">
            <v:stroke endarrow="block"/>
            <w10:wrap anchorx="page"/>
          </v:shape>
        </w:pict>
      </w:r>
      <w:r w:rsidR="00C41DFE">
        <w:rPr>
          <w:noProof/>
        </w:rPr>
        <w:pict>
          <v:shape id="_x0000_s1054" type="#_x0000_t32" style="position:absolute;left:0;text-align:left;margin-left:84.75pt;margin-top:94.9pt;width:0;height:50.25pt;z-index:251688960" o:connectortype="straight">
            <v:stroke endarrow="block"/>
            <w10:wrap anchorx="page"/>
          </v:shape>
        </w:pict>
      </w:r>
      <w:r w:rsidR="00322722">
        <w:rPr>
          <w:noProof/>
          <w:lang w:eastAsia="zh-TW" w:bidi="ar-SA"/>
        </w:rPr>
        <w:pict>
          <v:shape id="_x0000_s1052" type="#_x0000_t202" style="position:absolute;left:0;text-align:left;margin-left:-12.5pt;margin-top:144.7pt;width:179.65pt;height:32.5pt;z-index:251686912;mso-width-percent:400;mso-height-percent:200;mso-width-percent:400;mso-height-percent:200;mso-width-relative:margin;mso-height-relative:margin">
            <v:textbox style="mso-fit-shape-to-text:t">
              <w:txbxContent>
                <w:p w:rsidR="00322722" w:rsidRPr="00322722" w:rsidRDefault="00322722" w:rsidP="00757AAE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322722">
                    <w:rPr>
                      <w:rFonts w:cs="B Mitra" w:hint="cs"/>
                      <w:sz w:val="24"/>
                      <w:szCs w:val="24"/>
                      <w:rtl/>
                    </w:rPr>
                    <w:t>آنالیز نهایی 20 نفر</w:t>
                  </w:r>
                </w:p>
              </w:txbxContent>
            </v:textbox>
          </v:shape>
        </w:pict>
      </w:r>
      <w:r w:rsidR="00322722">
        <w:rPr>
          <w:noProof/>
        </w:rPr>
        <w:pict>
          <v:shape id="_x0000_s1053" type="#_x0000_t202" style="position:absolute;left:0;text-align:left;margin-left:293.45pt;margin-top:144.7pt;width:179.65pt;height:32.5pt;z-index:251687936;mso-width-percent:400;mso-height-percent:200;mso-width-percent:400;mso-height-percent:200;mso-width-relative:margin;mso-height-relative:margin">
            <v:textbox style="mso-fit-shape-to-text:t">
              <w:txbxContent>
                <w:p w:rsidR="00322722" w:rsidRPr="00322722" w:rsidRDefault="00322722" w:rsidP="00757AAE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322722">
                    <w:rPr>
                      <w:rFonts w:cs="B Mitra" w:hint="cs"/>
                      <w:sz w:val="24"/>
                      <w:szCs w:val="24"/>
                      <w:rtl/>
                    </w:rPr>
                    <w:t>آنالیز نهایی 20 نفر</w:t>
                  </w:r>
                </w:p>
              </w:txbxContent>
            </v:textbox>
          </v:shape>
        </w:pict>
      </w:r>
      <w:r w:rsidR="00614177">
        <w:rPr>
          <w:noProof/>
          <w:lang w:eastAsia="zh-TW" w:bidi="ar-SA"/>
        </w:rPr>
        <w:pict>
          <v:shape id="_x0000_s1047" type="#_x0000_t202" style="position:absolute;left:0;text-align:left;margin-left:-23.35pt;margin-top:60.4pt;width:210.1pt;height:34.5pt;z-index:251681792;mso-width-relative:margin;mso-height-relative:margin">
            <v:textbox>
              <w:txbxContent>
                <w:p w:rsidR="00E27C5C" w:rsidRPr="00E27C5C" w:rsidRDefault="00E27C5C" w:rsidP="00757AAE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E27C5C">
                    <w:rPr>
                      <w:rFonts w:cs="B Mitra" w:hint="cs"/>
                      <w:sz w:val="24"/>
                      <w:szCs w:val="24"/>
                      <w:rtl/>
                    </w:rPr>
                    <w:t>عدم رضایت به ادامه ی شرکت در مطالعه 1 نفر</w:t>
                  </w:r>
                </w:p>
              </w:txbxContent>
            </v:textbox>
          </v:shape>
        </w:pict>
      </w:r>
      <w:r w:rsidR="0045795A">
        <w:rPr>
          <w:noProof/>
          <w:lang w:eastAsia="zh-TW" w:bidi="ar-SA"/>
        </w:rPr>
        <w:pict>
          <v:shape id="_x0000_s1049" type="#_x0000_t202" style="position:absolute;left:0;text-align:left;margin-left:273pt;margin-top:60.4pt;width:212.25pt;height:34.05pt;z-index:251683840;mso-width-relative:margin;mso-height-relative:margin">
            <v:textbox>
              <w:txbxContent>
                <w:p w:rsidR="0045795A" w:rsidRPr="00E27C5C" w:rsidRDefault="0045795A" w:rsidP="00757AAE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E27C5C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عدم رضایت به ادامه ی شرکت در مطالعه 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2</w:t>
                  </w:r>
                  <w:r w:rsidRPr="00E27C5C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نفر</w:t>
                  </w:r>
                </w:p>
                <w:p w:rsidR="0045795A" w:rsidRPr="0045795A" w:rsidRDefault="0045795A" w:rsidP="0045795A"/>
              </w:txbxContent>
            </v:textbox>
          </v:shape>
        </w:pict>
      </w:r>
      <w:r w:rsidR="0045795A">
        <w:rPr>
          <w:noProof/>
        </w:rPr>
        <w:pict>
          <v:shape id="_x0000_s1050" type="#_x0000_t32" style="position:absolute;left:0;text-align:left;margin-left:379.5pt;margin-top:7.5pt;width:0;height:52.45pt;z-index:251684864" o:connectortype="straight">
            <v:stroke endarrow="block"/>
            <w10:wrap anchorx="page"/>
          </v:shape>
        </w:pict>
      </w:r>
      <w:r w:rsidR="006B7B0A">
        <w:rPr>
          <w:noProof/>
          <w:rtl/>
        </w:rPr>
        <w:pict>
          <v:shape id="_x0000_s1046" type="#_x0000_t32" style="position:absolute;left:0;text-align:left;margin-left:84.75pt;margin-top:7.5pt;width:0;height:52.45pt;z-index:251679744" o:connectortype="straight">
            <v:stroke endarrow="block"/>
            <w10:wrap anchorx="page"/>
          </v:shape>
        </w:pict>
      </w:r>
      <w:r w:rsidR="00743273">
        <w:rPr>
          <w:rtl/>
        </w:rPr>
        <w:tab/>
      </w:r>
    </w:p>
    <w:sectPr w:rsidR="002F2C87" w:rsidRPr="00743273" w:rsidSect="00F37D5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70CD"/>
    <w:rsid w:val="000C4070"/>
    <w:rsid w:val="00132F07"/>
    <w:rsid w:val="002F2C87"/>
    <w:rsid w:val="00322722"/>
    <w:rsid w:val="003910A5"/>
    <w:rsid w:val="0045795A"/>
    <w:rsid w:val="004B7447"/>
    <w:rsid w:val="00614177"/>
    <w:rsid w:val="006B7B0A"/>
    <w:rsid w:val="00743273"/>
    <w:rsid w:val="00757AAE"/>
    <w:rsid w:val="00C41DFE"/>
    <w:rsid w:val="00D317AD"/>
    <w:rsid w:val="00E27C5C"/>
    <w:rsid w:val="00E470CD"/>
    <w:rsid w:val="00F37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9"/>
        <o:r id="V:Rule6" type="connector" idref="#_x0000_s1032"/>
        <o:r id="V:Rule8" type="connector" idref="#_x0000_s1033"/>
        <o:r id="V:Rule14" type="connector" idref="#_x0000_s1038"/>
        <o:r id="V:Rule18" type="connector" idref="#_x0000_s1042"/>
        <o:r id="V:Rule20" type="connector" idref="#_x0000_s1044"/>
        <o:r id="V:Rule22" type="connector" idref="#_x0000_s1046"/>
        <o:r id="V:Rule26" type="connector" idref="#_x0000_s1050"/>
        <o:r id="V:Rule30" type="connector" idref="#_x0000_s1054"/>
        <o:r id="V:Rule32" type="connector" idref="#_x0000_s105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C8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opr</dc:creator>
  <cp:lastModifiedBy>opr</cp:lastModifiedBy>
  <cp:revision>12</cp:revision>
  <dcterms:created xsi:type="dcterms:W3CDTF">2017-06-19T17:12:00Z</dcterms:created>
  <dcterms:modified xsi:type="dcterms:W3CDTF">2017-06-19T17:38:00Z</dcterms:modified>
</cp:coreProperties>
</file>