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51480" w14:textId="3FEA20D0" w:rsidR="00B45C7D" w:rsidRPr="001B1089" w:rsidRDefault="006869BE" w:rsidP="00B45C7D">
      <w:pPr>
        <w:shd w:val="clear" w:color="auto" w:fill="FFFFFF"/>
        <w:bidi/>
        <w:spacing w:line="240" w:lineRule="auto"/>
        <w:jc w:val="center"/>
        <w:rPr>
          <w:rFonts w:asciiTheme="majorBidi" w:eastAsia="Times New Roman" w:hAnsiTheme="majorBidi" w:cstheme="majorBidi"/>
          <w:color w:val="000000"/>
          <w:sz w:val="24"/>
          <w:szCs w:val="24"/>
        </w:rPr>
      </w:pPr>
      <w:r w:rsidRPr="006869BE">
        <w:rPr>
          <w:rFonts w:ascii="Times New Roman" w:eastAsia="Calibri" w:hAnsi="Times New Roman" w:cs="Times New Roman"/>
          <w:noProof/>
          <w:sz w:val="24"/>
          <w:szCs w:val="24"/>
          <w:rtl/>
        </w:rPr>
        <w:drawing>
          <wp:inline distT="0" distB="0" distL="0" distR="0" wp14:anchorId="13F99F69" wp14:editId="23FED0D9">
            <wp:extent cx="5943600" cy="108314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age Design\JORAR\site\header_right_en.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3600" cy="1083144"/>
                    </a:xfrm>
                    <a:prstGeom prst="rect">
                      <a:avLst/>
                    </a:prstGeom>
                    <a:noFill/>
                    <a:ln>
                      <a:noFill/>
                    </a:ln>
                    <a:extLst>
                      <a:ext uri="{53640926-AAD7-44D8-BBD7-CCE9431645EC}">
                        <a14:shadowObscured xmlns:a14="http://schemas.microsoft.com/office/drawing/2010/main"/>
                      </a:ext>
                    </a:extLst>
                  </pic:spPr>
                </pic:pic>
              </a:graphicData>
            </a:graphic>
          </wp:inline>
        </w:drawing>
      </w:r>
    </w:p>
    <w:p w14:paraId="78694777" w14:textId="19487358" w:rsidR="00CE0D66" w:rsidRPr="001B1089" w:rsidRDefault="00D55B2D" w:rsidP="00CC6874">
      <w:pPr>
        <w:shd w:val="clear" w:color="auto" w:fill="FFFFFF"/>
        <w:spacing w:line="240" w:lineRule="auto"/>
        <w:jc w:val="center"/>
        <w:rPr>
          <w:rFonts w:asciiTheme="majorBidi" w:eastAsia="Times New Roman" w:hAnsiTheme="majorBidi" w:cstheme="majorBidi"/>
          <w:color w:val="FF0000"/>
          <w:sz w:val="24"/>
          <w:szCs w:val="24"/>
        </w:rPr>
      </w:pPr>
      <w:r w:rsidRPr="001B1089">
        <w:rPr>
          <w:rFonts w:asciiTheme="majorBidi" w:eastAsia="Times New Roman" w:hAnsiTheme="majorBidi" w:cstheme="majorBidi"/>
          <w:color w:val="000000"/>
          <w:sz w:val="24"/>
          <w:szCs w:val="24"/>
          <w:rtl/>
        </w:rPr>
        <w:t>  </w:t>
      </w:r>
      <w:r w:rsidR="002E7DDA" w:rsidRPr="001B1089">
        <w:rPr>
          <w:rFonts w:asciiTheme="majorBidi" w:eastAsia="Times New Roman" w:hAnsiTheme="majorBidi" w:cstheme="majorBidi"/>
          <w:color w:val="000000"/>
          <w:sz w:val="24"/>
          <w:szCs w:val="24"/>
        </w:rPr>
        <w:t>  </w:t>
      </w:r>
    </w:p>
    <w:p w14:paraId="625CA9F9" w14:textId="2D86C07F" w:rsidR="00B45C7D" w:rsidRPr="00B45C7D" w:rsidRDefault="00B45C7D" w:rsidP="00B45C7D">
      <w:pPr>
        <w:spacing w:after="0" w:line="240" w:lineRule="auto"/>
        <w:jc w:val="both"/>
        <w:rPr>
          <w:rFonts w:ascii="Book Antiqua" w:eastAsia="Times New Roman" w:hAnsi="Book Antiqua" w:cs="Times New Roman"/>
          <w:sz w:val="24"/>
          <w:szCs w:val="24"/>
        </w:rPr>
      </w:pPr>
      <w:r w:rsidRPr="00B45C7D">
        <w:rPr>
          <w:rFonts w:ascii="Book Antiqua" w:eastAsia="Times New Roman" w:hAnsi="Book Antiqua" w:cs="Times New Roman"/>
          <w:sz w:val="24"/>
          <w:szCs w:val="24"/>
        </w:rPr>
        <w:t xml:space="preserve">Dear </w:t>
      </w:r>
      <w:r>
        <w:rPr>
          <w:rFonts w:ascii="Book Antiqua" w:eastAsia="Times New Roman" w:hAnsi="Book Antiqua" w:cs="Times New Roman"/>
          <w:sz w:val="24"/>
          <w:szCs w:val="24"/>
        </w:rPr>
        <w:t>Dr</w:t>
      </w:r>
      <w:r w:rsidRPr="00B45C7D">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Hamid Chegni</w:t>
      </w:r>
    </w:p>
    <w:p w14:paraId="482FA620" w14:textId="1E1277EF" w:rsidR="00B45C7D" w:rsidRPr="00B45C7D" w:rsidRDefault="00B45C7D" w:rsidP="00B45C7D">
      <w:pPr>
        <w:spacing w:after="0" w:line="240" w:lineRule="auto"/>
        <w:jc w:val="both"/>
        <w:rPr>
          <w:rFonts w:ascii="Book Antiqua" w:eastAsia="Times New Roman" w:hAnsi="Book Antiqua" w:cs="Times New Roman"/>
          <w:b/>
          <w:bCs/>
          <w:i/>
          <w:iCs/>
          <w:sz w:val="24"/>
          <w:szCs w:val="24"/>
          <w:rtl/>
        </w:rPr>
      </w:pPr>
      <w:r w:rsidRPr="00B45C7D">
        <w:rPr>
          <w:rFonts w:ascii="Book Antiqua" w:eastAsia="Times New Roman" w:hAnsi="Book Antiqua" w:cs="Times New Roman"/>
          <w:sz w:val="24"/>
          <w:szCs w:val="24"/>
        </w:rPr>
        <w:t xml:space="preserve">Editor-in-Chief, </w:t>
      </w:r>
      <w:r w:rsidRPr="00B45C7D">
        <w:rPr>
          <w:rFonts w:ascii="Book Antiqua" w:eastAsia="Times New Roman" w:hAnsi="Book Antiqua" w:cs="Times New Roman"/>
          <w:b/>
          <w:bCs/>
          <w:i/>
          <w:iCs/>
          <w:sz w:val="24"/>
          <w:szCs w:val="24"/>
        </w:rPr>
        <w:t>Archives of Advances in Biosciences</w:t>
      </w:r>
      <w:r w:rsidR="00F813C3">
        <w:rPr>
          <w:rFonts w:ascii="Book Antiqua" w:eastAsia="Times New Roman" w:hAnsi="Book Antiqua" w:cs="Times New Roman"/>
          <w:b/>
          <w:bCs/>
          <w:i/>
          <w:iCs/>
          <w:sz w:val="24"/>
          <w:szCs w:val="24"/>
        </w:rPr>
        <w:t xml:space="preserve">                     </w:t>
      </w:r>
      <w:r w:rsidR="00F813C3" w:rsidRPr="00F813C3">
        <w:rPr>
          <w:rFonts w:ascii="Book Antiqua" w:eastAsia="Times New Roman" w:hAnsi="Book Antiqua" w:cs="Times New Roman"/>
          <w:color w:val="FF0000"/>
          <w:sz w:val="24"/>
          <w:szCs w:val="24"/>
        </w:rPr>
        <w:t>Date:</w:t>
      </w:r>
    </w:p>
    <w:p w14:paraId="17F1B18B" w14:textId="370D8E22" w:rsidR="00B45C7D" w:rsidRPr="00B45C7D" w:rsidRDefault="00B45C7D" w:rsidP="00F813C3">
      <w:pPr>
        <w:spacing w:after="0" w:line="240" w:lineRule="auto"/>
        <w:jc w:val="both"/>
        <w:rPr>
          <w:rFonts w:ascii="Book Antiqua" w:eastAsia="Times New Roman" w:hAnsi="Book Antiqua" w:cs="Times New Roman"/>
          <w:sz w:val="24"/>
          <w:szCs w:val="24"/>
        </w:rPr>
      </w:pPr>
      <w:r w:rsidRPr="00B45C7D">
        <w:rPr>
          <w:rFonts w:ascii="Book Antiqua" w:eastAsia="Times New Roman" w:hAnsi="Book Antiqua" w:cs="Times New Roman"/>
          <w:sz w:val="24"/>
          <w:szCs w:val="24"/>
        </w:rPr>
        <w:t xml:space="preserve">                                </w:t>
      </w:r>
    </w:p>
    <w:p w14:paraId="2E34CD2E" w14:textId="77777777" w:rsidR="00B45C7D" w:rsidRPr="00B45C7D" w:rsidRDefault="00B45C7D" w:rsidP="00B45C7D">
      <w:pPr>
        <w:spacing w:after="0" w:line="240" w:lineRule="auto"/>
        <w:jc w:val="both"/>
        <w:rPr>
          <w:rFonts w:ascii="Book Antiqua" w:eastAsia="Times New Roman" w:hAnsi="Book Antiqua" w:cs="Times New Roman"/>
          <w:sz w:val="24"/>
          <w:szCs w:val="24"/>
        </w:rPr>
      </w:pPr>
    </w:p>
    <w:p w14:paraId="7F0BF7D3" w14:textId="092F49C0" w:rsidR="00B45C7D" w:rsidRPr="00B45C7D" w:rsidRDefault="00B45C7D" w:rsidP="00B45C7D">
      <w:pPr>
        <w:spacing w:after="0" w:line="240" w:lineRule="auto"/>
        <w:jc w:val="both"/>
        <w:rPr>
          <w:rFonts w:ascii="Book Antiqua" w:eastAsia="Calibri" w:hAnsi="Book Antiqua" w:cs="Times New Roman"/>
          <w:b/>
          <w:bCs/>
          <w:i/>
          <w:iCs/>
          <w:sz w:val="24"/>
          <w:szCs w:val="24"/>
          <w:rtl/>
        </w:rPr>
      </w:pPr>
      <w:r w:rsidRPr="00B45C7D">
        <w:rPr>
          <w:rFonts w:ascii="Book Antiqua" w:eastAsia="Times New Roman" w:hAnsi="Book Antiqua" w:cs="Times New Roman"/>
          <w:sz w:val="24"/>
          <w:szCs w:val="24"/>
        </w:rPr>
        <w:t>On behalf of my co-authors, I am submitting the enclosed manuscript entitle:</w:t>
      </w:r>
      <w:r w:rsidRPr="00B45C7D">
        <w:rPr>
          <w:rFonts w:ascii="Book Antiqua" w:eastAsia="Times New Roman" w:hAnsi="Book Antiqua" w:cs="Times New Roman"/>
          <w:b/>
          <w:bCs/>
          <w:sz w:val="24"/>
          <w:szCs w:val="24"/>
        </w:rPr>
        <w:t xml:space="preserve"> [</w:t>
      </w:r>
      <w:r w:rsidRPr="00B45C7D">
        <w:rPr>
          <w:rFonts w:ascii="Book Antiqua" w:eastAsia="Times New Roman" w:hAnsi="Book Antiqua" w:cs="Times New Roman"/>
          <w:b/>
          <w:bCs/>
          <w:color w:val="FF0000"/>
          <w:sz w:val="24"/>
          <w:szCs w:val="24"/>
        </w:rPr>
        <w:t>…………………………..…………………………………………………………………….</w:t>
      </w:r>
      <w:r w:rsidRPr="00B45C7D">
        <w:rPr>
          <w:rFonts w:ascii="Book Antiqua" w:eastAsia="Times New Roman" w:hAnsi="Book Antiqua" w:cs="Times New Roman"/>
          <w:sz w:val="24"/>
          <w:szCs w:val="24"/>
        </w:rPr>
        <w:t xml:space="preserve">] </w:t>
      </w:r>
      <w:r w:rsidRPr="00B45C7D">
        <w:rPr>
          <w:rFonts w:ascii="Book Antiqua" w:eastAsia="Calibri" w:hAnsi="Book Antiqua" w:cs="Times New Roman"/>
          <w:sz w:val="24"/>
          <w:szCs w:val="24"/>
        </w:rPr>
        <w:t>for consideration for publication in the "</w:t>
      </w:r>
      <w:r w:rsidRPr="00B45C7D">
        <w:rPr>
          <w:rFonts w:asciiTheme="majorBidi" w:eastAsia="Times New Roman" w:hAnsiTheme="majorBidi" w:cstheme="majorBidi"/>
          <w:b/>
          <w:bCs/>
          <w:color w:val="000000"/>
          <w:sz w:val="36"/>
          <w:szCs w:val="36"/>
        </w:rPr>
        <w:t xml:space="preserve"> </w:t>
      </w:r>
      <w:r w:rsidRPr="00B45C7D">
        <w:rPr>
          <w:rFonts w:ascii="Book Antiqua" w:eastAsia="Calibri" w:hAnsi="Book Antiqua" w:cs="Times New Roman"/>
          <w:b/>
          <w:bCs/>
          <w:i/>
          <w:iCs/>
          <w:sz w:val="24"/>
          <w:szCs w:val="24"/>
        </w:rPr>
        <w:t>Archives of Advances in Biosciences</w:t>
      </w:r>
    </w:p>
    <w:p w14:paraId="3AB03394" w14:textId="52DE3885" w:rsidR="00B45C7D" w:rsidRPr="00B45C7D" w:rsidRDefault="00B45C7D" w:rsidP="002B4F48">
      <w:pPr>
        <w:spacing w:after="0" w:line="240" w:lineRule="auto"/>
        <w:jc w:val="both"/>
        <w:rPr>
          <w:rFonts w:ascii="Book Antiqua" w:eastAsia="Times New Roman" w:hAnsi="Book Antiqua" w:cs="Times New Roman"/>
          <w:b/>
          <w:bCs/>
          <w:sz w:val="24"/>
          <w:szCs w:val="24"/>
        </w:rPr>
      </w:pPr>
      <w:r w:rsidRPr="00B45C7D">
        <w:rPr>
          <w:rFonts w:ascii="Book Antiqua" w:eastAsia="Times New Roman" w:hAnsi="Book Antiqua" w:cs="Times New Roman"/>
          <w:sz w:val="24"/>
          <w:szCs w:val="24"/>
        </w:rPr>
        <w:t>". This work has not been submitted for publication nor has it been published in whole or in part elsewhere. I attest to the fact that all authors listed on the title page have read the manuscript, attest to the validity and legitimacy of the data and its interpretation, and agree to its submission to</w:t>
      </w:r>
      <w:r w:rsidRPr="00B45C7D">
        <w:rPr>
          <w:rFonts w:ascii="Book Antiqua" w:eastAsia="Times New Roman" w:hAnsi="Book Antiqua" w:cs="Times New Roman"/>
          <w:i/>
          <w:iCs/>
          <w:sz w:val="24"/>
          <w:szCs w:val="24"/>
        </w:rPr>
        <w:t xml:space="preserve"> </w:t>
      </w:r>
      <w:r w:rsidRPr="00B45C7D">
        <w:rPr>
          <w:rFonts w:ascii="Book Antiqua" w:eastAsia="Calibri" w:hAnsi="Book Antiqua" w:cs="Times New Roman"/>
          <w:b/>
          <w:bCs/>
          <w:i/>
          <w:iCs/>
          <w:sz w:val="24"/>
          <w:szCs w:val="24"/>
        </w:rPr>
        <w:t>"</w:t>
      </w:r>
      <w:r w:rsidRPr="00B45C7D">
        <w:rPr>
          <w:rFonts w:asciiTheme="majorBidi" w:eastAsia="Times New Roman" w:hAnsiTheme="majorBidi" w:cstheme="majorBidi"/>
          <w:b/>
          <w:bCs/>
          <w:color w:val="000000"/>
          <w:sz w:val="36"/>
          <w:szCs w:val="36"/>
        </w:rPr>
        <w:t xml:space="preserve"> </w:t>
      </w:r>
      <w:r w:rsidRPr="00B45C7D">
        <w:rPr>
          <w:rFonts w:ascii="Book Antiqua" w:eastAsia="Calibri" w:hAnsi="Book Antiqua" w:cs="Times New Roman"/>
          <w:b/>
          <w:bCs/>
          <w:i/>
          <w:iCs/>
          <w:sz w:val="24"/>
          <w:szCs w:val="24"/>
        </w:rPr>
        <w:t>Archives of Advances in Biosciences</w:t>
      </w:r>
      <w:r w:rsidRPr="00B45C7D">
        <w:rPr>
          <w:rFonts w:ascii="Book Antiqua" w:eastAsia="Times New Roman" w:hAnsi="Book Antiqua" w:cs="Times New Roman"/>
          <w:b/>
          <w:bCs/>
          <w:i/>
          <w:iCs/>
          <w:sz w:val="24"/>
          <w:szCs w:val="24"/>
        </w:rPr>
        <w:t>"</w:t>
      </w:r>
      <w:r w:rsidRPr="00B45C7D">
        <w:rPr>
          <w:rFonts w:ascii="Book Antiqua" w:eastAsia="Times New Roman" w:hAnsi="Book Antiqua" w:cs="Times New Roman"/>
          <w:b/>
          <w:bCs/>
          <w:sz w:val="24"/>
          <w:szCs w:val="24"/>
        </w:rPr>
        <w:t xml:space="preserve">. </w:t>
      </w:r>
    </w:p>
    <w:p w14:paraId="14B794C0" w14:textId="77777777" w:rsidR="00B45C7D" w:rsidRPr="00B45C7D" w:rsidRDefault="00B45C7D" w:rsidP="00B45C7D">
      <w:pPr>
        <w:autoSpaceDE w:val="0"/>
        <w:autoSpaceDN w:val="0"/>
        <w:adjustRightInd w:val="0"/>
        <w:spacing w:after="0" w:line="240" w:lineRule="auto"/>
        <w:jc w:val="both"/>
        <w:rPr>
          <w:rFonts w:ascii="Book Antiqua" w:eastAsia="Times New Roman" w:hAnsi="Book Antiqua" w:cs="Times New Roman"/>
          <w:sz w:val="24"/>
          <w:szCs w:val="24"/>
        </w:rPr>
      </w:pPr>
      <w:r w:rsidRPr="00B45C7D">
        <w:rPr>
          <w:rFonts w:ascii="Book Antiqua" w:eastAsia="Times New Roman" w:hAnsi="Book Antiqua" w:cs="Times New Roman"/>
          <w:sz w:val="24"/>
          <w:szCs w:val="24"/>
        </w:rPr>
        <w:t xml:space="preserve">The manuscript builds on our prior study which is cited in reference numbers </w:t>
      </w:r>
      <w:r w:rsidRPr="00B45C7D">
        <w:rPr>
          <w:rFonts w:ascii="Book Antiqua" w:eastAsia="Times New Roman" w:hAnsi="Book Antiqua" w:cs="Times New Roman"/>
          <w:b/>
          <w:bCs/>
          <w:color w:val="FF0000"/>
          <w:sz w:val="24"/>
          <w:szCs w:val="24"/>
        </w:rPr>
        <w:t>…………………</w:t>
      </w:r>
      <w:r w:rsidRPr="00B45C7D">
        <w:rPr>
          <w:rFonts w:ascii="Book Antiqua" w:eastAsia="Times New Roman" w:hAnsi="Book Antiqua" w:cs="Times New Roman"/>
          <w:sz w:val="24"/>
          <w:szCs w:val="24"/>
        </w:rPr>
        <w:t xml:space="preserve"> </w:t>
      </w:r>
    </w:p>
    <w:p w14:paraId="61D25760" w14:textId="77777777" w:rsidR="00B45C7D" w:rsidRPr="00B45C7D" w:rsidRDefault="00B45C7D" w:rsidP="00B45C7D">
      <w:pPr>
        <w:autoSpaceDE w:val="0"/>
        <w:autoSpaceDN w:val="0"/>
        <w:adjustRightInd w:val="0"/>
        <w:spacing w:after="0" w:line="240" w:lineRule="auto"/>
        <w:jc w:val="both"/>
        <w:rPr>
          <w:rFonts w:ascii="Book Antiqua" w:eastAsia="Times New Roman" w:hAnsi="Book Antiqua" w:cs="Times New Roman"/>
          <w:sz w:val="24"/>
          <w:szCs w:val="24"/>
        </w:rPr>
      </w:pPr>
      <w:r w:rsidRPr="00B45C7D">
        <w:rPr>
          <w:rFonts w:ascii="Book Antiqua" w:eastAsia="Times New Roman" w:hAnsi="Book Antiqua" w:cs="Times New Roman"/>
          <w:sz w:val="24"/>
          <w:szCs w:val="24"/>
        </w:rPr>
        <w:t>In this manuscript, we show that a few important results including:</w:t>
      </w:r>
    </w:p>
    <w:p w14:paraId="5D6EDE9B" w14:textId="77777777" w:rsidR="00B45C7D" w:rsidRPr="00B45C7D" w:rsidRDefault="00B45C7D" w:rsidP="00B45C7D">
      <w:pPr>
        <w:numPr>
          <w:ilvl w:val="0"/>
          <w:numId w:val="6"/>
        </w:numPr>
        <w:autoSpaceDE w:val="0"/>
        <w:autoSpaceDN w:val="0"/>
        <w:adjustRightInd w:val="0"/>
        <w:spacing w:after="0" w:line="240" w:lineRule="auto"/>
        <w:contextualSpacing/>
        <w:jc w:val="both"/>
        <w:rPr>
          <w:rFonts w:ascii="Book Antiqua" w:eastAsia="Times New Roman" w:hAnsi="Book Antiqua" w:cs="Times New Roman"/>
          <w:color w:val="FF0000"/>
          <w:sz w:val="24"/>
          <w:szCs w:val="24"/>
        </w:rPr>
      </w:pPr>
      <w:r w:rsidRPr="00B45C7D">
        <w:rPr>
          <w:rFonts w:ascii="Book Antiqua" w:eastAsia="Times New Roman" w:hAnsi="Book Antiqua" w:cs="Times New Roman"/>
          <w:color w:val="FF0000"/>
          <w:sz w:val="24"/>
          <w:szCs w:val="24"/>
        </w:rPr>
        <w:t>1-…..</w:t>
      </w:r>
    </w:p>
    <w:p w14:paraId="015ECD42" w14:textId="77777777" w:rsidR="00B45C7D" w:rsidRPr="00B45C7D" w:rsidRDefault="00B45C7D" w:rsidP="00B45C7D">
      <w:pPr>
        <w:numPr>
          <w:ilvl w:val="0"/>
          <w:numId w:val="6"/>
        </w:numPr>
        <w:autoSpaceDE w:val="0"/>
        <w:autoSpaceDN w:val="0"/>
        <w:adjustRightInd w:val="0"/>
        <w:spacing w:after="0" w:line="240" w:lineRule="auto"/>
        <w:contextualSpacing/>
        <w:jc w:val="both"/>
        <w:rPr>
          <w:rFonts w:ascii="Book Antiqua" w:eastAsia="Times New Roman" w:hAnsi="Book Antiqua" w:cs="Times New Roman"/>
          <w:color w:val="FF0000"/>
          <w:sz w:val="24"/>
          <w:szCs w:val="24"/>
        </w:rPr>
      </w:pPr>
      <w:r w:rsidRPr="00B45C7D">
        <w:rPr>
          <w:rFonts w:ascii="Book Antiqua" w:eastAsia="Times New Roman" w:hAnsi="Book Antiqua" w:cs="Times New Roman"/>
          <w:color w:val="FF0000"/>
          <w:sz w:val="24"/>
          <w:szCs w:val="24"/>
        </w:rPr>
        <w:t>2-…..</w:t>
      </w:r>
    </w:p>
    <w:p w14:paraId="2CF51480" w14:textId="77777777" w:rsidR="00B45C7D" w:rsidRPr="00B45C7D" w:rsidRDefault="00B45C7D" w:rsidP="00B45C7D">
      <w:pPr>
        <w:numPr>
          <w:ilvl w:val="0"/>
          <w:numId w:val="6"/>
        </w:numPr>
        <w:autoSpaceDE w:val="0"/>
        <w:autoSpaceDN w:val="0"/>
        <w:adjustRightInd w:val="0"/>
        <w:spacing w:after="0" w:line="240" w:lineRule="auto"/>
        <w:contextualSpacing/>
        <w:jc w:val="both"/>
        <w:rPr>
          <w:rFonts w:ascii="Book Antiqua" w:eastAsia="Times New Roman" w:hAnsi="Book Antiqua" w:cs="Times New Roman"/>
          <w:color w:val="FF0000"/>
          <w:sz w:val="24"/>
          <w:szCs w:val="24"/>
        </w:rPr>
      </w:pPr>
      <w:r w:rsidRPr="00B45C7D">
        <w:rPr>
          <w:rFonts w:ascii="Book Antiqua" w:eastAsia="Times New Roman" w:hAnsi="Book Antiqua" w:cs="Times New Roman"/>
          <w:color w:val="FF0000"/>
          <w:sz w:val="24"/>
          <w:szCs w:val="24"/>
        </w:rPr>
        <w:t>3-…..</w:t>
      </w:r>
    </w:p>
    <w:p w14:paraId="51203CD4" w14:textId="77777777" w:rsidR="00B45C7D" w:rsidRPr="00B45C7D" w:rsidRDefault="00B45C7D" w:rsidP="00B45C7D">
      <w:pPr>
        <w:numPr>
          <w:ilvl w:val="0"/>
          <w:numId w:val="6"/>
        </w:numPr>
        <w:autoSpaceDE w:val="0"/>
        <w:autoSpaceDN w:val="0"/>
        <w:adjustRightInd w:val="0"/>
        <w:spacing w:after="0" w:line="240" w:lineRule="auto"/>
        <w:contextualSpacing/>
        <w:jc w:val="both"/>
        <w:rPr>
          <w:rFonts w:ascii="Book Antiqua" w:eastAsia="Times New Roman" w:hAnsi="Book Antiqua" w:cs="Times New Roman"/>
          <w:color w:val="FF0000"/>
          <w:sz w:val="24"/>
          <w:szCs w:val="24"/>
        </w:rPr>
      </w:pPr>
      <w:r w:rsidRPr="00B45C7D">
        <w:rPr>
          <w:rFonts w:ascii="Book Antiqua" w:eastAsia="Times New Roman" w:hAnsi="Book Antiqua" w:cs="Times New Roman"/>
          <w:color w:val="FF0000"/>
          <w:sz w:val="24"/>
          <w:szCs w:val="24"/>
        </w:rPr>
        <w:t>4-…..</w:t>
      </w:r>
    </w:p>
    <w:p w14:paraId="5CCA7D8C" w14:textId="77777777" w:rsidR="00B45C7D" w:rsidRPr="00B45C7D" w:rsidRDefault="00B45C7D" w:rsidP="00B45C7D">
      <w:pPr>
        <w:autoSpaceDE w:val="0"/>
        <w:autoSpaceDN w:val="0"/>
        <w:adjustRightInd w:val="0"/>
        <w:spacing w:after="0" w:line="240" w:lineRule="auto"/>
        <w:jc w:val="both"/>
        <w:rPr>
          <w:rFonts w:ascii="Book Antiqua" w:eastAsia="Times New Roman" w:hAnsi="Book Antiqua" w:cs="Times New Roman"/>
          <w:sz w:val="24"/>
          <w:szCs w:val="24"/>
        </w:rPr>
      </w:pPr>
    </w:p>
    <w:p w14:paraId="5F3F5500" w14:textId="77777777" w:rsidR="00B45C7D" w:rsidRPr="00B45C7D" w:rsidRDefault="00B45C7D" w:rsidP="00B45C7D">
      <w:pPr>
        <w:autoSpaceDE w:val="0"/>
        <w:autoSpaceDN w:val="0"/>
        <w:adjustRightInd w:val="0"/>
        <w:spacing w:after="0" w:line="240" w:lineRule="auto"/>
        <w:jc w:val="both"/>
        <w:rPr>
          <w:rFonts w:ascii="Book Antiqua" w:eastAsia="Times New Roman" w:hAnsi="Book Antiqua" w:cs="Times New Roman"/>
          <w:sz w:val="24"/>
          <w:szCs w:val="24"/>
        </w:rPr>
      </w:pPr>
      <w:r w:rsidRPr="00B45C7D">
        <w:rPr>
          <w:rFonts w:ascii="Book Antiqua" w:eastAsia="Times New Roman" w:hAnsi="Book Antiqua" w:cs="Times New Roman"/>
          <w:sz w:val="24"/>
          <w:szCs w:val="24"/>
        </w:rPr>
        <w:t>To our knowledge novelty of this study in the field includes:</w:t>
      </w:r>
    </w:p>
    <w:p w14:paraId="1BACC57B" w14:textId="77777777" w:rsidR="00B45C7D" w:rsidRPr="00B45C7D" w:rsidRDefault="00B45C7D" w:rsidP="00B45C7D">
      <w:pPr>
        <w:numPr>
          <w:ilvl w:val="0"/>
          <w:numId w:val="1"/>
        </w:numPr>
        <w:autoSpaceDE w:val="0"/>
        <w:autoSpaceDN w:val="0"/>
        <w:adjustRightInd w:val="0"/>
        <w:spacing w:after="0" w:line="240" w:lineRule="auto"/>
        <w:contextualSpacing/>
        <w:jc w:val="both"/>
        <w:rPr>
          <w:rFonts w:ascii="Book Antiqua" w:eastAsia="Times New Roman" w:hAnsi="Book Antiqua" w:cs="Times New Roman"/>
          <w:color w:val="FF0000"/>
          <w:sz w:val="24"/>
          <w:szCs w:val="24"/>
        </w:rPr>
      </w:pPr>
      <w:r w:rsidRPr="00B45C7D">
        <w:rPr>
          <w:rFonts w:ascii="Book Antiqua" w:eastAsia="Times New Roman" w:hAnsi="Book Antiqua" w:cs="Times New Roman"/>
          <w:color w:val="FF0000"/>
          <w:sz w:val="24"/>
          <w:szCs w:val="24"/>
        </w:rPr>
        <w:t>….</w:t>
      </w:r>
    </w:p>
    <w:p w14:paraId="4E20C96A" w14:textId="77777777" w:rsidR="00B45C7D" w:rsidRPr="00B45C7D" w:rsidRDefault="00B45C7D" w:rsidP="00B45C7D">
      <w:pPr>
        <w:numPr>
          <w:ilvl w:val="0"/>
          <w:numId w:val="1"/>
        </w:numPr>
        <w:autoSpaceDE w:val="0"/>
        <w:autoSpaceDN w:val="0"/>
        <w:adjustRightInd w:val="0"/>
        <w:spacing w:after="0" w:line="240" w:lineRule="auto"/>
        <w:contextualSpacing/>
        <w:jc w:val="both"/>
        <w:rPr>
          <w:rFonts w:ascii="Book Antiqua" w:eastAsia="Times New Roman" w:hAnsi="Book Antiqua" w:cs="Times New Roman"/>
          <w:color w:val="FF0000"/>
          <w:sz w:val="24"/>
          <w:szCs w:val="24"/>
        </w:rPr>
      </w:pPr>
      <w:r w:rsidRPr="00B45C7D">
        <w:rPr>
          <w:rFonts w:ascii="Book Antiqua" w:eastAsia="Times New Roman" w:hAnsi="Book Antiqua" w:cs="Times New Roman"/>
          <w:color w:val="FF0000"/>
          <w:sz w:val="24"/>
          <w:szCs w:val="24"/>
        </w:rPr>
        <w:t>….</w:t>
      </w:r>
    </w:p>
    <w:p w14:paraId="5ADBB728" w14:textId="77777777" w:rsidR="00B45C7D" w:rsidRPr="00B45C7D" w:rsidRDefault="00B45C7D" w:rsidP="00B45C7D">
      <w:pPr>
        <w:numPr>
          <w:ilvl w:val="0"/>
          <w:numId w:val="1"/>
        </w:numPr>
        <w:autoSpaceDE w:val="0"/>
        <w:autoSpaceDN w:val="0"/>
        <w:adjustRightInd w:val="0"/>
        <w:spacing w:after="0" w:line="240" w:lineRule="auto"/>
        <w:contextualSpacing/>
        <w:jc w:val="both"/>
        <w:rPr>
          <w:rFonts w:ascii="Book Antiqua" w:eastAsia="Times New Roman" w:hAnsi="Book Antiqua" w:cs="Times New Roman"/>
          <w:color w:val="FF0000"/>
          <w:sz w:val="24"/>
          <w:szCs w:val="24"/>
        </w:rPr>
      </w:pPr>
      <w:r w:rsidRPr="00B45C7D">
        <w:rPr>
          <w:rFonts w:ascii="Book Antiqua" w:eastAsia="Times New Roman" w:hAnsi="Book Antiqua" w:cs="Times New Roman"/>
          <w:color w:val="FF0000"/>
          <w:sz w:val="24"/>
          <w:szCs w:val="24"/>
        </w:rPr>
        <w:t>….</w:t>
      </w:r>
    </w:p>
    <w:p w14:paraId="3A0E5698" w14:textId="77777777" w:rsidR="00B45C7D" w:rsidRPr="00B45C7D" w:rsidRDefault="00B45C7D" w:rsidP="00B45C7D">
      <w:pPr>
        <w:numPr>
          <w:ilvl w:val="0"/>
          <w:numId w:val="1"/>
        </w:numPr>
        <w:autoSpaceDE w:val="0"/>
        <w:autoSpaceDN w:val="0"/>
        <w:adjustRightInd w:val="0"/>
        <w:spacing w:after="0" w:line="240" w:lineRule="auto"/>
        <w:contextualSpacing/>
        <w:jc w:val="both"/>
        <w:rPr>
          <w:rFonts w:ascii="Book Antiqua" w:eastAsia="Times New Roman" w:hAnsi="Book Antiqua" w:cs="Times New Roman"/>
          <w:color w:val="FF0000"/>
          <w:sz w:val="24"/>
          <w:szCs w:val="24"/>
        </w:rPr>
      </w:pPr>
      <w:r w:rsidRPr="00B45C7D">
        <w:rPr>
          <w:rFonts w:ascii="Book Antiqua" w:eastAsia="Times New Roman" w:hAnsi="Book Antiqua" w:cs="Times New Roman"/>
          <w:color w:val="FF0000"/>
          <w:sz w:val="24"/>
          <w:szCs w:val="24"/>
        </w:rPr>
        <w:t>….</w:t>
      </w:r>
    </w:p>
    <w:p w14:paraId="531CCF9F" w14:textId="672E5966" w:rsidR="00B45C7D" w:rsidRPr="00B45C7D" w:rsidRDefault="00B45C7D" w:rsidP="00B503B3">
      <w:pPr>
        <w:spacing w:after="0" w:line="240" w:lineRule="auto"/>
        <w:jc w:val="both"/>
        <w:rPr>
          <w:rFonts w:ascii="Book Antiqua" w:eastAsia="Times New Roman" w:hAnsi="Book Antiqua" w:cs="Times New Roman"/>
          <w:color w:val="FF0000"/>
          <w:sz w:val="24"/>
          <w:szCs w:val="24"/>
        </w:rPr>
      </w:pPr>
      <w:r w:rsidRPr="00B45C7D">
        <w:rPr>
          <w:rFonts w:ascii="Book Antiqua" w:eastAsia="Times New Roman" w:hAnsi="Book Antiqua" w:cs="Times New Roman"/>
          <w:sz w:val="24"/>
          <w:szCs w:val="24"/>
        </w:rPr>
        <w:t xml:space="preserve">We believe that this manuscript is appropriate for publication by the </w:t>
      </w:r>
      <w:r w:rsidRPr="00B45C7D">
        <w:rPr>
          <w:rFonts w:ascii="Book Antiqua" w:eastAsia="Times New Roman" w:hAnsi="Book Antiqua" w:cs="Times New Roman"/>
          <w:b/>
          <w:bCs/>
          <w:i/>
          <w:iCs/>
          <w:sz w:val="24"/>
          <w:szCs w:val="24"/>
        </w:rPr>
        <w:t>"</w:t>
      </w:r>
      <w:r w:rsidRPr="00B45C7D">
        <w:rPr>
          <w:rFonts w:asciiTheme="majorBidi" w:eastAsia="Times New Roman" w:hAnsiTheme="majorBidi" w:cstheme="majorBidi"/>
          <w:b/>
          <w:bCs/>
          <w:color w:val="000000"/>
          <w:sz w:val="36"/>
          <w:szCs w:val="36"/>
        </w:rPr>
        <w:t xml:space="preserve"> </w:t>
      </w:r>
      <w:r w:rsidRPr="00B45C7D">
        <w:rPr>
          <w:rFonts w:ascii="Book Antiqua" w:eastAsia="Times New Roman" w:hAnsi="Book Antiqua" w:cs="Times New Roman"/>
          <w:b/>
          <w:bCs/>
          <w:i/>
          <w:iCs/>
          <w:sz w:val="24"/>
          <w:szCs w:val="24"/>
        </w:rPr>
        <w:t>Archives of Advances in Biosciences"</w:t>
      </w:r>
      <w:r w:rsidRPr="00B45C7D">
        <w:rPr>
          <w:rFonts w:ascii="Book Antiqua" w:eastAsia="Times New Roman" w:hAnsi="Book Antiqua" w:cs="Times New Roman"/>
          <w:sz w:val="24"/>
          <w:szCs w:val="24"/>
        </w:rPr>
        <w:t xml:space="preserve"> because it is close to journal’s aims &amp; scope. Our manuscript creates a paradigm for future studies of the</w:t>
      </w:r>
      <w:r w:rsidRPr="00B45C7D">
        <w:rPr>
          <w:rFonts w:ascii="Book Antiqua" w:eastAsia="Times New Roman" w:hAnsi="Book Antiqua" w:cs="Times New Roman"/>
          <w:color w:val="FF0000"/>
          <w:sz w:val="24"/>
          <w:szCs w:val="24"/>
        </w:rPr>
        <w:t xml:space="preserve"> …………... </w:t>
      </w:r>
    </w:p>
    <w:p w14:paraId="1355EEC4" w14:textId="77777777" w:rsidR="00B45C7D" w:rsidRPr="00B45C7D" w:rsidRDefault="00B45C7D" w:rsidP="00B45C7D">
      <w:pPr>
        <w:spacing w:after="0" w:line="240" w:lineRule="auto"/>
        <w:jc w:val="both"/>
        <w:rPr>
          <w:rFonts w:ascii="Book Antiqua" w:eastAsia="Times New Roman" w:hAnsi="Book Antiqua" w:cs="Times New Roman"/>
          <w:sz w:val="24"/>
          <w:szCs w:val="24"/>
        </w:rPr>
      </w:pPr>
    </w:p>
    <w:p w14:paraId="62B58D2C" w14:textId="77777777" w:rsidR="00B45C7D" w:rsidRPr="00B45C7D" w:rsidRDefault="00B45C7D" w:rsidP="00B45C7D">
      <w:pPr>
        <w:spacing w:after="0" w:line="240" w:lineRule="auto"/>
        <w:jc w:val="both"/>
        <w:rPr>
          <w:rFonts w:ascii="Book Antiqua" w:eastAsia="Times New Roman" w:hAnsi="Book Antiqua" w:cs="Times New Roman"/>
          <w:sz w:val="24"/>
          <w:szCs w:val="24"/>
        </w:rPr>
      </w:pPr>
      <w:r w:rsidRPr="00B45C7D">
        <w:rPr>
          <w:rFonts w:ascii="Book Antiqua" w:eastAsia="Times New Roman" w:hAnsi="Book Antiqua" w:cs="Times New Roman"/>
          <w:sz w:val="24"/>
          <w:szCs w:val="24"/>
        </w:rPr>
        <w:t>2- It is to confirm that:</w:t>
      </w:r>
    </w:p>
    <w:p w14:paraId="69F5C51F" w14:textId="77777777" w:rsidR="00B45C7D" w:rsidRPr="00B45C7D" w:rsidRDefault="00B45C7D" w:rsidP="00B45C7D">
      <w:pPr>
        <w:spacing w:after="0" w:line="240" w:lineRule="auto"/>
        <w:jc w:val="both"/>
        <w:rPr>
          <w:rFonts w:ascii="Book Antiqua" w:eastAsia="Times New Roman" w:hAnsi="Book Antiqua" w:cs="Times New Roman"/>
          <w:sz w:val="24"/>
          <w:szCs w:val="24"/>
        </w:rPr>
      </w:pPr>
      <w:r w:rsidRPr="00B45C7D">
        <w:rPr>
          <w:rFonts w:ascii="Book Antiqua" w:eastAsia="Times New Roman" w:hAnsi="Book Antiqua" w:cs="Times New Roman"/>
          <w:sz w:val="24"/>
          <w:szCs w:val="24"/>
        </w:rPr>
        <w:t xml:space="preserve">* Financial contributions to the work being reported are clearly acknowledged, as are any potential conflicts of interest. </w:t>
      </w:r>
    </w:p>
    <w:p w14:paraId="149824EF" w14:textId="77777777" w:rsidR="00B45C7D" w:rsidRPr="00B45C7D" w:rsidRDefault="00B45C7D" w:rsidP="00B45C7D">
      <w:pPr>
        <w:numPr>
          <w:ilvl w:val="0"/>
          <w:numId w:val="2"/>
        </w:numPr>
        <w:spacing w:after="0" w:line="240" w:lineRule="auto"/>
        <w:jc w:val="both"/>
        <w:rPr>
          <w:rFonts w:ascii="Book Antiqua" w:eastAsia="Times New Roman" w:hAnsi="Book Antiqua" w:cs="Times New Roman"/>
          <w:sz w:val="24"/>
          <w:szCs w:val="24"/>
        </w:rPr>
      </w:pPr>
      <w:r w:rsidRPr="00B45C7D">
        <w:rPr>
          <w:rFonts w:ascii="Book Antiqua" w:eastAsia="Times New Roman" w:hAnsi="Book Antiqua" w:cs="Times New Roman"/>
          <w:sz w:val="24"/>
          <w:szCs w:val="24"/>
        </w:rPr>
        <w:t>There is no necessity for acknowledgement of funding for this paper.</w:t>
      </w:r>
    </w:p>
    <w:p w14:paraId="2BCDA32B" w14:textId="77777777" w:rsidR="00B45C7D" w:rsidRPr="00B45C7D" w:rsidRDefault="00B45C7D" w:rsidP="00B45C7D">
      <w:pPr>
        <w:numPr>
          <w:ilvl w:val="0"/>
          <w:numId w:val="2"/>
        </w:numPr>
        <w:spacing w:after="0" w:line="240" w:lineRule="auto"/>
        <w:jc w:val="both"/>
        <w:rPr>
          <w:rFonts w:ascii="Book Antiqua" w:eastAsia="Times New Roman" w:hAnsi="Book Antiqua" w:cs="Times New Roman"/>
          <w:sz w:val="24"/>
          <w:szCs w:val="24"/>
        </w:rPr>
      </w:pPr>
      <w:r w:rsidRPr="00B45C7D">
        <w:rPr>
          <w:rFonts w:ascii="Book Antiqua" w:eastAsia="Times New Roman" w:hAnsi="Book Antiqua" w:cs="Times New Roman"/>
          <w:sz w:val="24"/>
          <w:szCs w:val="24"/>
        </w:rPr>
        <w:t xml:space="preserve">There is no conflict of interest. </w:t>
      </w:r>
    </w:p>
    <w:p w14:paraId="0AF960E5" w14:textId="77777777" w:rsidR="00B45C7D" w:rsidRPr="00B45C7D" w:rsidRDefault="00B45C7D" w:rsidP="00B45C7D">
      <w:pPr>
        <w:spacing w:after="0" w:line="240" w:lineRule="auto"/>
        <w:jc w:val="both"/>
        <w:rPr>
          <w:rFonts w:ascii="Book Antiqua" w:eastAsia="Times New Roman" w:hAnsi="Book Antiqua" w:cs="Times New Roman"/>
          <w:sz w:val="24"/>
          <w:szCs w:val="24"/>
        </w:rPr>
      </w:pPr>
      <w:r w:rsidRPr="00B45C7D">
        <w:rPr>
          <w:rFonts w:ascii="Book Antiqua" w:eastAsia="Times New Roman" w:hAnsi="Book Antiqua" w:cs="Times New Roman"/>
          <w:sz w:val="24"/>
          <w:szCs w:val="24"/>
        </w:rPr>
        <w:t>* The manuscript submitted has been prepared according to the Journals’ Instructions for Authors, and checked for all possible inconsistencies and typographical errors.</w:t>
      </w:r>
    </w:p>
    <w:p w14:paraId="1C06F47B" w14:textId="77777777" w:rsidR="00B45C7D" w:rsidRPr="00B45C7D" w:rsidRDefault="00B45C7D" w:rsidP="00B45C7D">
      <w:pPr>
        <w:spacing w:after="0" w:line="240" w:lineRule="auto"/>
        <w:jc w:val="both"/>
        <w:rPr>
          <w:rFonts w:ascii="Book Antiqua" w:eastAsia="Times New Roman" w:hAnsi="Book Antiqua" w:cs="Times New Roman"/>
          <w:sz w:val="24"/>
          <w:szCs w:val="24"/>
        </w:rPr>
      </w:pPr>
      <w:r w:rsidRPr="00B45C7D">
        <w:rPr>
          <w:rFonts w:ascii="Book Antiqua" w:eastAsia="Times New Roman" w:hAnsi="Book Antiqua" w:cs="Times New Roman"/>
          <w:sz w:val="24"/>
          <w:szCs w:val="24"/>
        </w:rPr>
        <w:lastRenderedPageBreak/>
        <w:t>* On submission of the manuscript, the authors agree not to withdraw their manuscript at any stage prior to publication.</w:t>
      </w:r>
    </w:p>
    <w:p w14:paraId="51DDCA81" w14:textId="77777777" w:rsidR="00B45C7D" w:rsidRPr="00B45C7D" w:rsidRDefault="00B45C7D" w:rsidP="00B45C7D">
      <w:pPr>
        <w:spacing w:after="0" w:line="240" w:lineRule="auto"/>
        <w:jc w:val="both"/>
        <w:rPr>
          <w:rFonts w:ascii="Book Antiqua" w:eastAsia="Times New Roman" w:hAnsi="Book Antiqua" w:cs="Times New Roman"/>
          <w:sz w:val="24"/>
          <w:szCs w:val="24"/>
        </w:rPr>
      </w:pPr>
    </w:p>
    <w:p w14:paraId="053BAD8A" w14:textId="0ED474D9" w:rsidR="00B45C7D" w:rsidRPr="00B45C7D" w:rsidRDefault="00B45C7D" w:rsidP="00E839C3">
      <w:pPr>
        <w:spacing w:after="0" w:line="240" w:lineRule="auto"/>
        <w:jc w:val="both"/>
        <w:rPr>
          <w:rFonts w:ascii="Book Antiqua" w:eastAsia="Times New Roman" w:hAnsi="Book Antiqua" w:cs="Times New Roman"/>
          <w:sz w:val="24"/>
          <w:szCs w:val="24"/>
        </w:rPr>
      </w:pPr>
      <w:r w:rsidRPr="00B45C7D">
        <w:rPr>
          <w:rFonts w:ascii="Book Antiqua" w:eastAsia="Times New Roman" w:hAnsi="Book Antiqua" w:cs="Times New Roman"/>
          <w:sz w:val="24"/>
          <w:szCs w:val="24"/>
        </w:rPr>
        <w:t>3- The names and affiliations of at least 4 referees which "</w:t>
      </w:r>
      <w:r w:rsidR="00E839C3" w:rsidRPr="00E839C3">
        <w:t xml:space="preserve"> </w:t>
      </w:r>
      <w:r w:rsidR="00E839C3" w:rsidRPr="00E839C3">
        <w:rPr>
          <w:rFonts w:ascii="Book Antiqua" w:eastAsia="Times New Roman" w:hAnsi="Book Antiqua" w:cs="Times New Roman"/>
          <w:b/>
          <w:bCs/>
          <w:i/>
          <w:iCs/>
          <w:sz w:val="24"/>
          <w:szCs w:val="24"/>
        </w:rPr>
        <w:t>Archives of Advances in Biosciences</w:t>
      </w:r>
      <w:r w:rsidRPr="00B45C7D">
        <w:rPr>
          <w:rFonts w:ascii="Book Antiqua" w:eastAsia="Times New Roman" w:hAnsi="Book Antiqua" w:cs="Times New Roman"/>
          <w:sz w:val="24"/>
          <w:szCs w:val="24"/>
        </w:rPr>
        <w:t>" may decide to consult for the evaluation of the manuscript are listed below.</w:t>
      </w:r>
    </w:p>
    <w:p w14:paraId="5D7D3B35" w14:textId="77777777" w:rsidR="00B45C7D" w:rsidRPr="00B45C7D" w:rsidRDefault="00B45C7D" w:rsidP="00B45C7D">
      <w:pPr>
        <w:spacing w:after="0" w:line="240" w:lineRule="auto"/>
        <w:jc w:val="both"/>
        <w:rPr>
          <w:rFonts w:ascii="Book Antiqua" w:eastAsia="Times New Roman" w:hAnsi="Book Antiqua" w:cs="Times New Roman"/>
          <w:sz w:val="12"/>
          <w:szCs w:val="12"/>
        </w:rPr>
      </w:pPr>
    </w:p>
    <w:tbl>
      <w:tblPr>
        <w:tblStyle w:val="TableGrid"/>
        <w:tblW w:w="0" w:type="auto"/>
        <w:tblLook w:val="04A0" w:firstRow="1" w:lastRow="0" w:firstColumn="1" w:lastColumn="0" w:noHBand="0" w:noVBand="1"/>
      </w:tblPr>
      <w:tblGrid>
        <w:gridCol w:w="1129"/>
        <w:gridCol w:w="1843"/>
        <w:gridCol w:w="3790"/>
        <w:gridCol w:w="2254"/>
      </w:tblGrid>
      <w:tr w:rsidR="00B45C7D" w:rsidRPr="00B45C7D" w14:paraId="168FDEAE" w14:textId="77777777" w:rsidTr="007205F6">
        <w:tc>
          <w:tcPr>
            <w:tcW w:w="1129" w:type="dxa"/>
          </w:tcPr>
          <w:p w14:paraId="28554350" w14:textId="77777777" w:rsidR="00B45C7D" w:rsidRPr="00B45C7D" w:rsidRDefault="00B45C7D" w:rsidP="00B45C7D">
            <w:pPr>
              <w:jc w:val="both"/>
              <w:rPr>
                <w:rFonts w:ascii="Book Antiqua" w:hAnsi="Book Antiqua" w:cs="Times New Roman"/>
                <w:color w:val="FF0000"/>
                <w:sz w:val="24"/>
                <w:szCs w:val="24"/>
              </w:rPr>
            </w:pPr>
            <w:r w:rsidRPr="00B45C7D">
              <w:rPr>
                <w:rFonts w:ascii="Book Antiqua" w:hAnsi="Book Antiqua" w:cs="Times New Roman"/>
                <w:color w:val="FF0000"/>
                <w:sz w:val="24"/>
                <w:szCs w:val="24"/>
              </w:rPr>
              <w:t>Number</w:t>
            </w:r>
          </w:p>
        </w:tc>
        <w:tc>
          <w:tcPr>
            <w:tcW w:w="1843" w:type="dxa"/>
          </w:tcPr>
          <w:p w14:paraId="6A040C7B" w14:textId="77777777" w:rsidR="00B45C7D" w:rsidRPr="00B45C7D" w:rsidRDefault="00B45C7D" w:rsidP="00B45C7D">
            <w:pPr>
              <w:jc w:val="both"/>
              <w:rPr>
                <w:rFonts w:ascii="Book Antiqua" w:hAnsi="Book Antiqua" w:cs="Times New Roman"/>
                <w:color w:val="FF0000"/>
                <w:sz w:val="24"/>
                <w:szCs w:val="24"/>
              </w:rPr>
            </w:pPr>
            <w:r w:rsidRPr="00B45C7D">
              <w:rPr>
                <w:rFonts w:ascii="Book Antiqua" w:hAnsi="Book Antiqua" w:cs="Times New Roman"/>
                <w:color w:val="FF0000"/>
                <w:sz w:val="24"/>
                <w:szCs w:val="24"/>
              </w:rPr>
              <w:t>Name</w:t>
            </w:r>
          </w:p>
        </w:tc>
        <w:tc>
          <w:tcPr>
            <w:tcW w:w="3790" w:type="dxa"/>
          </w:tcPr>
          <w:p w14:paraId="385FC245" w14:textId="77777777" w:rsidR="00B45C7D" w:rsidRPr="00B45C7D" w:rsidRDefault="00B45C7D" w:rsidP="00B45C7D">
            <w:pPr>
              <w:jc w:val="both"/>
              <w:rPr>
                <w:rFonts w:ascii="Book Antiqua" w:hAnsi="Book Antiqua" w:cs="Times New Roman"/>
                <w:color w:val="FF0000"/>
                <w:sz w:val="24"/>
                <w:szCs w:val="24"/>
              </w:rPr>
            </w:pPr>
            <w:r w:rsidRPr="00B45C7D">
              <w:rPr>
                <w:rFonts w:ascii="Book Antiqua" w:hAnsi="Book Antiqua" w:cs="Times New Roman"/>
                <w:color w:val="FF0000"/>
                <w:sz w:val="24"/>
                <w:szCs w:val="24"/>
              </w:rPr>
              <w:t>Affiliation</w:t>
            </w:r>
          </w:p>
        </w:tc>
        <w:tc>
          <w:tcPr>
            <w:tcW w:w="2254" w:type="dxa"/>
          </w:tcPr>
          <w:p w14:paraId="4CACA702" w14:textId="77777777" w:rsidR="00B45C7D" w:rsidRPr="00B45C7D" w:rsidRDefault="00B45C7D" w:rsidP="00B45C7D">
            <w:pPr>
              <w:jc w:val="both"/>
              <w:rPr>
                <w:rFonts w:ascii="Book Antiqua" w:hAnsi="Book Antiqua" w:cs="Times New Roman"/>
                <w:color w:val="FF0000"/>
                <w:sz w:val="24"/>
                <w:szCs w:val="24"/>
              </w:rPr>
            </w:pPr>
            <w:r w:rsidRPr="00B45C7D">
              <w:rPr>
                <w:rFonts w:ascii="Book Antiqua" w:hAnsi="Book Antiqua" w:cs="Times New Roman"/>
                <w:color w:val="FF0000"/>
                <w:sz w:val="24"/>
                <w:szCs w:val="24"/>
              </w:rPr>
              <w:t>Academic email</w:t>
            </w:r>
          </w:p>
        </w:tc>
      </w:tr>
      <w:tr w:rsidR="00B45C7D" w:rsidRPr="00B45C7D" w14:paraId="1DDD30DF" w14:textId="77777777" w:rsidTr="007205F6">
        <w:tc>
          <w:tcPr>
            <w:tcW w:w="1129" w:type="dxa"/>
          </w:tcPr>
          <w:p w14:paraId="285E82B8" w14:textId="77777777" w:rsidR="00B45C7D" w:rsidRPr="00B45C7D" w:rsidRDefault="00B45C7D" w:rsidP="00B45C7D">
            <w:pPr>
              <w:numPr>
                <w:ilvl w:val="0"/>
                <w:numId w:val="5"/>
              </w:numPr>
              <w:contextualSpacing/>
              <w:jc w:val="both"/>
              <w:rPr>
                <w:rFonts w:ascii="Book Antiqua" w:hAnsi="Book Antiqua" w:cs="Times New Roman"/>
                <w:color w:val="FF0000"/>
                <w:sz w:val="24"/>
                <w:szCs w:val="24"/>
              </w:rPr>
            </w:pPr>
          </w:p>
        </w:tc>
        <w:tc>
          <w:tcPr>
            <w:tcW w:w="1843" w:type="dxa"/>
          </w:tcPr>
          <w:p w14:paraId="4CC98796" w14:textId="77777777" w:rsidR="00B45C7D" w:rsidRPr="00B45C7D" w:rsidRDefault="00B45C7D" w:rsidP="00B45C7D">
            <w:pPr>
              <w:jc w:val="both"/>
              <w:rPr>
                <w:rFonts w:ascii="Book Antiqua" w:hAnsi="Book Antiqua" w:cs="Times New Roman"/>
                <w:color w:val="FF0000"/>
                <w:sz w:val="24"/>
                <w:szCs w:val="24"/>
              </w:rPr>
            </w:pPr>
          </w:p>
        </w:tc>
        <w:tc>
          <w:tcPr>
            <w:tcW w:w="3790" w:type="dxa"/>
          </w:tcPr>
          <w:p w14:paraId="6A636EEA" w14:textId="77777777" w:rsidR="00B45C7D" w:rsidRPr="00B45C7D" w:rsidRDefault="00B45C7D" w:rsidP="00B45C7D">
            <w:pPr>
              <w:jc w:val="both"/>
              <w:rPr>
                <w:rFonts w:ascii="Book Antiqua" w:hAnsi="Book Antiqua" w:cs="Times New Roman"/>
                <w:color w:val="FF0000"/>
                <w:sz w:val="24"/>
                <w:szCs w:val="24"/>
              </w:rPr>
            </w:pPr>
          </w:p>
        </w:tc>
        <w:tc>
          <w:tcPr>
            <w:tcW w:w="2254" w:type="dxa"/>
          </w:tcPr>
          <w:p w14:paraId="03A2F6A8" w14:textId="77777777" w:rsidR="00B45C7D" w:rsidRPr="00B45C7D" w:rsidRDefault="00B45C7D" w:rsidP="00B45C7D">
            <w:pPr>
              <w:jc w:val="both"/>
              <w:rPr>
                <w:rFonts w:ascii="Book Antiqua" w:hAnsi="Book Antiqua" w:cs="Times New Roman"/>
                <w:color w:val="FF0000"/>
                <w:sz w:val="24"/>
                <w:szCs w:val="24"/>
              </w:rPr>
            </w:pPr>
          </w:p>
        </w:tc>
      </w:tr>
      <w:tr w:rsidR="00B45C7D" w:rsidRPr="00B45C7D" w14:paraId="02BEBA63" w14:textId="77777777" w:rsidTr="007205F6">
        <w:tc>
          <w:tcPr>
            <w:tcW w:w="1129" w:type="dxa"/>
          </w:tcPr>
          <w:p w14:paraId="49A8AA6F" w14:textId="77777777" w:rsidR="00B45C7D" w:rsidRPr="00B45C7D" w:rsidRDefault="00B45C7D" w:rsidP="00B45C7D">
            <w:pPr>
              <w:numPr>
                <w:ilvl w:val="0"/>
                <w:numId w:val="5"/>
              </w:numPr>
              <w:contextualSpacing/>
              <w:jc w:val="both"/>
              <w:rPr>
                <w:rFonts w:ascii="Book Antiqua" w:hAnsi="Book Antiqua" w:cs="Times New Roman"/>
                <w:color w:val="FF0000"/>
                <w:sz w:val="24"/>
                <w:szCs w:val="24"/>
              </w:rPr>
            </w:pPr>
          </w:p>
        </w:tc>
        <w:tc>
          <w:tcPr>
            <w:tcW w:w="1843" w:type="dxa"/>
          </w:tcPr>
          <w:p w14:paraId="669F52D7" w14:textId="77777777" w:rsidR="00B45C7D" w:rsidRPr="00B45C7D" w:rsidRDefault="00B45C7D" w:rsidP="00B45C7D">
            <w:pPr>
              <w:jc w:val="both"/>
              <w:rPr>
                <w:rFonts w:ascii="Book Antiqua" w:hAnsi="Book Antiqua" w:cs="Times New Roman"/>
                <w:sz w:val="24"/>
                <w:szCs w:val="24"/>
              </w:rPr>
            </w:pPr>
          </w:p>
        </w:tc>
        <w:tc>
          <w:tcPr>
            <w:tcW w:w="3790" w:type="dxa"/>
          </w:tcPr>
          <w:p w14:paraId="0939FF3D" w14:textId="77777777" w:rsidR="00B45C7D" w:rsidRPr="00B45C7D" w:rsidRDefault="00B45C7D" w:rsidP="00B45C7D">
            <w:pPr>
              <w:jc w:val="both"/>
              <w:rPr>
                <w:rFonts w:ascii="Book Antiqua" w:hAnsi="Book Antiqua" w:cs="Times New Roman"/>
                <w:sz w:val="24"/>
                <w:szCs w:val="24"/>
              </w:rPr>
            </w:pPr>
          </w:p>
        </w:tc>
        <w:tc>
          <w:tcPr>
            <w:tcW w:w="2254" w:type="dxa"/>
          </w:tcPr>
          <w:p w14:paraId="110187AD" w14:textId="77777777" w:rsidR="00B45C7D" w:rsidRPr="00B45C7D" w:rsidRDefault="00B45C7D" w:rsidP="00B45C7D">
            <w:pPr>
              <w:jc w:val="both"/>
              <w:rPr>
                <w:rFonts w:ascii="Book Antiqua" w:hAnsi="Book Antiqua" w:cs="Times New Roman"/>
                <w:sz w:val="24"/>
                <w:szCs w:val="24"/>
              </w:rPr>
            </w:pPr>
          </w:p>
        </w:tc>
      </w:tr>
      <w:tr w:rsidR="00B45C7D" w:rsidRPr="00B45C7D" w14:paraId="09D7097A" w14:textId="77777777" w:rsidTr="007205F6">
        <w:tc>
          <w:tcPr>
            <w:tcW w:w="1129" w:type="dxa"/>
          </w:tcPr>
          <w:p w14:paraId="6A0126D4" w14:textId="77777777" w:rsidR="00B45C7D" w:rsidRPr="00B45C7D" w:rsidRDefault="00B45C7D" w:rsidP="00B45C7D">
            <w:pPr>
              <w:numPr>
                <w:ilvl w:val="0"/>
                <w:numId w:val="5"/>
              </w:numPr>
              <w:contextualSpacing/>
              <w:jc w:val="both"/>
              <w:rPr>
                <w:rFonts w:ascii="Book Antiqua" w:hAnsi="Book Antiqua" w:cs="Times New Roman"/>
                <w:color w:val="FF0000"/>
                <w:sz w:val="24"/>
                <w:szCs w:val="24"/>
              </w:rPr>
            </w:pPr>
          </w:p>
        </w:tc>
        <w:tc>
          <w:tcPr>
            <w:tcW w:w="1843" w:type="dxa"/>
          </w:tcPr>
          <w:p w14:paraId="493B7C11" w14:textId="77777777" w:rsidR="00B45C7D" w:rsidRPr="00B45C7D" w:rsidRDefault="00B45C7D" w:rsidP="00B45C7D">
            <w:pPr>
              <w:jc w:val="both"/>
              <w:rPr>
                <w:rFonts w:ascii="Book Antiqua" w:hAnsi="Book Antiqua" w:cs="Times New Roman"/>
                <w:sz w:val="24"/>
                <w:szCs w:val="24"/>
              </w:rPr>
            </w:pPr>
          </w:p>
        </w:tc>
        <w:tc>
          <w:tcPr>
            <w:tcW w:w="3790" w:type="dxa"/>
          </w:tcPr>
          <w:p w14:paraId="0A137BFC" w14:textId="77777777" w:rsidR="00B45C7D" w:rsidRPr="00B45C7D" w:rsidRDefault="00B45C7D" w:rsidP="00B45C7D">
            <w:pPr>
              <w:jc w:val="both"/>
              <w:rPr>
                <w:rFonts w:ascii="Book Antiqua" w:hAnsi="Book Antiqua" w:cs="Times New Roman"/>
                <w:sz w:val="24"/>
                <w:szCs w:val="24"/>
              </w:rPr>
            </w:pPr>
          </w:p>
        </w:tc>
        <w:tc>
          <w:tcPr>
            <w:tcW w:w="2254" w:type="dxa"/>
          </w:tcPr>
          <w:p w14:paraId="288823ED" w14:textId="77777777" w:rsidR="00B45C7D" w:rsidRPr="00B45C7D" w:rsidRDefault="00B45C7D" w:rsidP="00B45C7D">
            <w:pPr>
              <w:jc w:val="both"/>
              <w:rPr>
                <w:rFonts w:ascii="Book Antiqua" w:hAnsi="Book Antiqua" w:cs="Times New Roman"/>
                <w:sz w:val="24"/>
                <w:szCs w:val="24"/>
              </w:rPr>
            </w:pPr>
          </w:p>
        </w:tc>
      </w:tr>
      <w:tr w:rsidR="00B45C7D" w:rsidRPr="00B45C7D" w14:paraId="52DC9A82" w14:textId="77777777" w:rsidTr="007205F6">
        <w:tc>
          <w:tcPr>
            <w:tcW w:w="1129" w:type="dxa"/>
          </w:tcPr>
          <w:p w14:paraId="199340A6" w14:textId="77777777" w:rsidR="00B45C7D" w:rsidRPr="00B45C7D" w:rsidRDefault="00B45C7D" w:rsidP="00B45C7D">
            <w:pPr>
              <w:numPr>
                <w:ilvl w:val="0"/>
                <w:numId w:val="5"/>
              </w:numPr>
              <w:contextualSpacing/>
              <w:jc w:val="both"/>
              <w:rPr>
                <w:rFonts w:ascii="Book Antiqua" w:hAnsi="Book Antiqua" w:cs="Times New Roman"/>
                <w:color w:val="FF0000"/>
                <w:sz w:val="24"/>
                <w:szCs w:val="24"/>
              </w:rPr>
            </w:pPr>
          </w:p>
        </w:tc>
        <w:tc>
          <w:tcPr>
            <w:tcW w:w="1843" w:type="dxa"/>
          </w:tcPr>
          <w:p w14:paraId="4123E40A" w14:textId="77777777" w:rsidR="00B45C7D" w:rsidRPr="00B45C7D" w:rsidRDefault="00B45C7D" w:rsidP="00B45C7D">
            <w:pPr>
              <w:jc w:val="both"/>
              <w:rPr>
                <w:rFonts w:ascii="Book Antiqua" w:hAnsi="Book Antiqua" w:cs="Times New Roman"/>
                <w:sz w:val="24"/>
                <w:szCs w:val="24"/>
              </w:rPr>
            </w:pPr>
          </w:p>
        </w:tc>
        <w:tc>
          <w:tcPr>
            <w:tcW w:w="3790" w:type="dxa"/>
          </w:tcPr>
          <w:p w14:paraId="18F03544" w14:textId="77777777" w:rsidR="00B45C7D" w:rsidRPr="00B45C7D" w:rsidRDefault="00B45C7D" w:rsidP="00B45C7D">
            <w:pPr>
              <w:jc w:val="both"/>
              <w:rPr>
                <w:rFonts w:ascii="Book Antiqua" w:hAnsi="Book Antiqua" w:cs="Times New Roman"/>
                <w:sz w:val="24"/>
                <w:szCs w:val="24"/>
              </w:rPr>
            </w:pPr>
          </w:p>
        </w:tc>
        <w:tc>
          <w:tcPr>
            <w:tcW w:w="2254" w:type="dxa"/>
          </w:tcPr>
          <w:p w14:paraId="52383F2E" w14:textId="77777777" w:rsidR="00B45C7D" w:rsidRPr="00B45C7D" w:rsidRDefault="00B45C7D" w:rsidP="00B45C7D">
            <w:pPr>
              <w:jc w:val="both"/>
              <w:rPr>
                <w:rFonts w:ascii="Book Antiqua" w:hAnsi="Book Antiqua" w:cs="Times New Roman"/>
                <w:sz w:val="24"/>
                <w:szCs w:val="24"/>
              </w:rPr>
            </w:pPr>
          </w:p>
        </w:tc>
      </w:tr>
    </w:tbl>
    <w:p w14:paraId="74203C0C" w14:textId="77777777" w:rsidR="00B45C7D" w:rsidRPr="00B45C7D" w:rsidRDefault="00B45C7D" w:rsidP="00B45C7D">
      <w:pPr>
        <w:spacing w:after="0" w:line="240" w:lineRule="auto"/>
        <w:jc w:val="both"/>
        <w:rPr>
          <w:rFonts w:ascii="Book Antiqua" w:eastAsia="Times New Roman" w:hAnsi="Book Antiqua" w:cs="Times New Roman"/>
          <w:b/>
          <w:bCs/>
          <w:sz w:val="14"/>
          <w:szCs w:val="14"/>
        </w:rPr>
      </w:pPr>
    </w:p>
    <w:p w14:paraId="197DE442" w14:textId="77777777" w:rsidR="00B45C7D" w:rsidRPr="00B45C7D" w:rsidRDefault="00B45C7D" w:rsidP="00B45C7D">
      <w:pPr>
        <w:spacing w:after="0" w:line="240" w:lineRule="auto"/>
        <w:jc w:val="both"/>
        <w:rPr>
          <w:rFonts w:ascii="Book Antiqua" w:eastAsia="Times New Roman" w:hAnsi="Book Antiqua" w:cs="Times New Roman"/>
          <w:sz w:val="24"/>
          <w:szCs w:val="24"/>
        </w:rPr>
      </w:pPr>
    </w:p>
    <w:p w14:paraId="0DAA6AA2" w14:textId="77777777" w:rsidR="00B45C7D" w:rsidRPr="00B45C7D" w:rsidRDefault="00B45C7D" w:rsidP="00B45C7D">
      <w:pPr>
        <w:spacing w:after="0" w:line="240" w:lineRule="auto"/>
        <w:jc w:val="both"/>
        <w:rPr>
          <w:rFonts w:ascii="Book Antiqua" w:eastAsia="Times New Roman" w:hAnsi="Book Antiqua" w:cs="Times New Roman"/>
          <w:sz w:val="24"/>
          <w:szCs w:val="24"/>
        </w:rPr>
      </w:pPr>
    </w:p>
    <w:p w14:paraId="1AC882A3" w14:textId="77777777" w:rsidR="00B45C7D" w:rsidRPr="00B45C7D" w:rsidRDefault="00B45C7D" w:rsidP="00B45C7D">
      <w:pPr>
        <w:spacing w:after="0" w:line="240" w:lineRule="auto"/>
        <w:jc w:val="both"/>
        <w:rPr>
          <w:rFonts w:ascii="Book Antiqua" w:eastAsia="Times New Roman" w:hAnsi="Book Antiqua" w:cs="Times New Roman"/>
          <w:sz w:val="24"/>
          <w:szCs w:val="24"/>
        </w:rPr>
      </w:pPr>
      <w:bookmarkStart w:id="0" w:name="_GoBack"/>
      <w:bookmarkEnd w:id="0"/>
    </w:p>
    <w:p w14:paraId="44AE9371" w14:textId="51A12641" w:rsidR="001E79E1" w:rsidRPr="001B1089" w:rsidRDefault="001E79E1" w:rsidP="00B45C7D">
      <w:pPr>
        <w:shd w:val="clear" w:color="auto" w:fill="FFFFFF"/>
        <w:spacing w:line="240" w:lineRule="auto"/>
        <w:jc w:val="both"/>
        <w:rPr>
          <w:rFonts w:cs="B Nazanin"/>
          <w:sz w:val="24"/>
          <w:szCs w:val="24"/>
        </w:rPr>
      </w:pPr>
    </w:p>
    <w:sectPr w:rsidR="001E79E1" w:rsidRPr="001B1089" w:rsidSect="001B1089">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 Nazanin">
    <w:panose1 w:val="00000400000000000000"/>
    <w:charset w:val="B2"/>
    <w:family w:val="auto"/>
    <w:pitch w:val="variable"/>
    <w:sig w:usb0="00002000"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1386A"/>
    <w:multiLevelType w:val="hybridMultilevel"/>
    <w:tmpl w:val="D1C2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EB788A"/>
    <w:multiLevelType w:val="hybridMultilevel"/>
    <w:tmpl w:val="230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D65E9"/>
    <w:multiLevelType w:val="multilevel"/>
    <w:tmpl w:val="32B25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4B72CA1"/>
    <w:multiLevelType w:val="hybridMultilevel"/>
    <w:tmpl w:val="B7F6F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9C214A"/>
    <w:multiLevelType w:val="hybridMultilevel"/>
    <w:tmpl w:val="83B88A3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7A3C3347"/>
    <w:multiLevelType w:val="hybridMultilevel"/>
    <w:tmpl w:val="CC3E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DA"/>
    <w:rsid w:val="00073CB9"/>
    <w:rsid w:val="000B1D66"/>
    <w:rsid w:val="001B1089"/>
    <w:rsid w:val="001D0CB7"/>
    <w:rsid w:val="001E79E1"/>
    <w:rsid w:val="00262327"/>
    <w:rsid w:val="00281019"/>
    <w:rsid w:val="002B4F48"/>
    <w:rsid w:val="002E7DDA"/>
    <w:rsid w:val="00361DDC"/>
    <w:rsid w:val="003B398A"/>
    <w:rsid w:val="00504961"/>
    <w:rsid w:val="00564DBF"/>
    <w:rsid w:val="00637BE7"/>
    <w:rsid w:val="00673F51"/>
    <w:rsid w:val="00674D65"/>
    <w:rsid w:val="006869BE"/>
    <w:rsid w:val="00716EA8"/>
    <w:rsid w:val="00717319"/>
    <w:rsid w:val="00725104"/>
    <w:rsid w:val="007E317E"/>
    <w:rsid w:val="008331FF"/>
    <w:rsid w:val="00946681"/>
    <w:rsid w:val="00986911"/>
    <w:rsid w:val="00A568F1"/>
    <w:rsid w:val="00AD450B"/>
    <w:rsid w:val="00B00C1A"/>
    <w:rsid w:val="00B45C7D"/>
    <w:rsid w:val="00B503B3"/>
    <w:rsid w:val="00B61162"/>
    <w:rsid w:val="00B73811"/>
    <w:rsid w:val="00BD0583"/>
    <w:rsid w:val="00C21E27"/>
    <w:rsid w:val="00C67136"/>
    <w:rsid w:val="00CC6874"/>
    <w:rsid w:val="00CE0D66"/>
    <w:rsid w:val="00D03CB0"/>
    <w:rsid w:val="00D55B2D"/>
    <w:rsid w:val="00D657AB"/>
    <w:rsid w:val="00D8628E"/>
    <w:rsid w:val="00E839C3"/>
    <w:rsid w:val="00EA4872"/>
    <w:rsid w:val="00F81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E4EA"/>
  <w15:docId w15:val="{FA746D1E-32B6-4BE3-82CA-BB8DF23D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B2D"/>
    <w:rPr>
      <w:color w:val="0563C1" w:themeColor="hyperlink"/>
      <w:u w:val="single"/>
    </w:rPr>
  </w:style>
  <w:style w:type="character" w:customStyle="1" w:styleId="UnresolvedMention">
    <w:name w:val="Unresolved Mention"/>
    <w:basedOn w:val="DefaultParagraphFont"/>
    <w:uiPriority w:val="99"/>
    <w:semiHidden/>
    <w:unhideWhenUsed/>
    <w:rsid w:val="00D55B2D"/>
    <w:rPr>
      <w:color w:val="605E5C"/>
      <w:shd w:val="clear" w:color="auto" w:fill="E1DFDD"/>
    </w:rPr>
  </w:style>
  <w:style w:type="table" w:styleId="TableGrid">
    <w:name w:val="Table Grid"/>
    <w:basedOn w:val="TableNormal"/>
    <w:uiPriority w:val="39"/>
    <w:rsid w:val="00B45C7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Simple1"/>
    <w:uiPriority w:val="99"/>
    <w:rsid w:val="00B45C7D"/>
    <w:pPr>
      <w:spacing w:after="0" w:line="240" w:lineRule="auto"/>
    </w:pPr>
    <w:rPr>
      <w:rFonts w:eastAsia="Times New Roman"/>
      <w:sz w:val="20"/>
      <w:szCs w:val="20"/>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B45C7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Strong">
    <w:name w:val="Strong"/>
    <w:uiPriority w:val="22"/>
    <w:qFormat/>
    <w:rsid w:val="00262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1567">
      <w:bodyDiv w:val="1"/>
      <w:marLeft w:val="0"/>
      <w:marRight w:val="0"/>
      <w:marTop w:val="0"/>
      <w:marBottom w:val="0"/>
      <w:divBdr>
        <w:top w:val="none" w:sz="0" w:space="0" w:color="auto"/>
        <w:left w:val="none" w:sz="0" w:space="0" w:color="auto"/>
        <w:bottom w:val="none" w:sz="0" w:space="0" w:color="auto"/>
        <w:right w:val="none" w:sz="0" w:space="0" w:color="auto"/>
      </w:divBdr>
    </w:div>
    <w:div w:id="1181504836">
      <w:bodyDiv w:val="1"/>
      <w:marLeft w:val="0"/>
      <w:marRight w:val="0"/>
      <w:marTop w:val="0"/>
      <w:marBottom w:val="0"/>
      <w:divBdr>
        <w:top w:val="none" w:sz="0" w:space="0" w:color="auto"/>
        <w:left w:val="none" w:sz="0" w:space="0" w:color="auto"/>
        <w:bottom w:val="none" w:sz="0" w:space="0" w:color="auto"/>
        <w:right w:val="none" w:sz="0" w:space="0" w:color="auto"/>
      </w:divBdr>
      <w:divsChild>
        <w:div w:id="518471250">
          <w:marLeft w:val="0"/>
          <w:marRight w:val="0"/>
          <w:marTop w:val="0"/>
          <w:marBottom w:val="195"/>
          <w:divBdr>
            <w:top w:val="none" w:sz="0" w:space="0" w:color="auto"/>
            <w:left w:val="none" w:sz="0" w:space="0" w:color="auto"/>
            <w:bottom w:val="none" w:sz="0" w:space="0" w:color="auto"/>
            <w:right w:val="none" w:sz="0" w:space="0" w:color="auto"/>
          </w:divBdr>
        </w:div>
        <w:div w:id="1996645637">
          <w:marLeft w:val="0"/>
          <w:marRight w:val="0"/>
          <w:marTop w:val="0"/>
          <w:marBottom w:val="195"/>
          <w:divBdr>
            <w:top w:val="none" w:sz="0" w:space="0" w:color="auto"/>
            <w:left w:val="none" w:sz="0" w:space="0" w:color="auto"/>
            <w:bottom w:val="none" w:sz="0" w:space="0" w:color="auto"/>
            <w:right w:val="none" w:sz="0" w:space="0" w:color="auto"/>
          </w:divBdr>
        </w:div>
        <w:div w:id="380640600">
          <w:marLeft w:val="0"/>
          <w:marRight w:val="0"/>
          <w:marTop w:val="0"/>
          <w:marBottom w:val="195"/>
          <w:divBdr>
            <w:top w:val="none" w:sz="0" w:space="0" w:color="auto"/>
            <w:left w:val="none" w:sz="0" w:space="0" w:color="auto"/>
            <w:bottom w:val="none" w:sz="0" w:space="0" w:color="auto"/>
            <w:right w:val="none" w:sz="0" w:space="0" w:color="auto"/>
          </w:divBdr>
        </w:div>
        <w:div w:id="1229531348">
          <w:marLeft w:val="0"/>
          <w:marRight w:val="0"/>
          <w:marTop w:val="0"/>
          <w:marBottom w:val="195"/>
          <w:divBdr>
            <w:top w:val="none" w:sz="0" w:space="0" w:color="auto"/>
            <w:left w:val="none" w:sz="0" w:space="0" w:color="auto"/>
            <w:bottom w:val="none" w:sz="0" w:space="0" w:color="auto"/>
            <w:right w:val="none" w:sz="0" w:space="0" w:color="auto"/>
          </w:divBdr>
        </w:div>
        <w:div w:id="1782335805">
          <w:marLeft w:val="0"/>
          <w:marRight w:val="0"/>
          <w:marTop w:val="0"/>
          <w:marBottom w:val="195"/>
          <w:divBdr>
            <w:top w:val="none" w:sz="0" w:space="0" w:color="auto"/>
            <w:left w:val="none" w:sz="0" w:space="0" w:color="auto"/>
            <w:bottom w:val="none" w:sz="0" w:space="0" w:color="auto"/>
            <w:right w:val="none" w:sz="0" w:space="0" w:color="auto"/>
          </w:divBdr>
        </w:div>
        <w:div w:id="1046756657">
          <w:marLeft w:val="0"/>
          <w:marRight w:val="0"/>
          <w:marTop w:val="0"/>
          <w:marBottom w:val="195"/>
          <w:divBdr>
            <w:top w:val="none" w:sz="0" w:space="0" w:color="auto"/>
            <w:left w:val="none" w:sz="0" w:space="0" w:color="auto"/>
            <w:bottom w:val="none" w:sz="0" w:space="0" w:color="auto"/>
            <w:right w:val="none" w:sz="0" w:space="0" w:color="auto"/>
          </w:divBdr>
        </w:div>
        <w:div w:id="412318767">
          <w:marLeft w:val="0"/>
          <w:marRight w:val="0"/>
          <w:marTop w:val="0"/>
          <w:marBottom w:val="195"/>
          <w:divBdr>
            <w:top w:val="none" w:sz="0" w:space="0" w:color="auto"/>
            <w:left w:val="none" w:sz="0" w:space="0" w:color="auto"/>
            <w:bottom w:val="none" w:sz="0" w:space="0" w:color="auto"/>
            <w:right w:val="none" w:sz="0" w:space="0" w:color="auto"/>
          </w:divBdr>
        </w:div>
        <w:div w:id="1455713484">
          <w:marLeft w:val="0"/>
          <w:marRight w:val="0"/>
          <w:marTop w:val="0"/>
          <w:marBottom w:val="195"/>
          <w:divBdr>
            <w:top w:val="none" w:sz="0" w:space="0" w:color="auto"/>
            <w:left w:val="none" w:sz="0" w:space="0" w:color="auto"/>
            <w:bottom w:val="none" w:sz="0" w:space="0" w:color="auto"/>
            <w:right w:val="none" w:sz="0" w:space="0" w:color="auto"/>
          </w:divBdr>
        </w:div>
        <w:div w:id="1708335207">
          <w:marLeft w:val="0"/>
          <w:marRight w:val="0"/>
          <w:marTop w:val="0"/>
          <w:marBottom w:val="195"/>
          <w:divBdr>
            <w:top w:val="none" w:sz="0" w:space="0" w:color="auto"/>
            <w:left w:val="none" w:sz="0" w:space="0" w:color="auto"/>
            <w:bottom w:val="none" w:sz="0" w:space="0" w:color="auto"/>
            <w:right w:val="none" w:sz="0" w:space="0" w:color="auto"/>
          </w:divBdr>
        </w:div>
        <w:div w:id="598223781">
          <w:marLeft w:val="0"/>
          <w:marRight w:val="0"/>
          <w:marTop w:val="0"/>
          <w:marBottom w:val="195"/>
          <w:divBdr>
            <w:top w:val="none" w:sz="0" w:space="0" w:color="auto"/>
            <w:left w:val="none" w:sz="0" w:space="0" w:color="auto"/>
            <w:bottom w:val="none" w:sz="0" w:space="0" w:color="auto"/>
            <w:right w:val="none" w:sz="0" w:space="0" w:color="auto"/>
          </w:divBdr>
        </w:div>
        <w:div w:id="1861577705">
          <w:marLeft w:val="0"/>
          <w:marRight w:val="0"/>
          <w:marTop w:val="0"/>
          <w:marBottom w:val="195"/>
          <w:divBdr>
            <w:top w:val="none" w:sz="0" w:space="0" w:color="auto"/>
            <w:left w:val="none" w:sz="0" w:space="0" w:color="auto"/>
            <w:bottom w:val="none" w:sz="0" w:space="0" w:color="auto"/>
            <w:right w:val="none" w:sz="0" w:space="0" w:color="auto"/>
          </w:divBdr>
        </w:div>
        <w:div w:id="2128620773">
          <w:marLeft w:val="0"/>
          <w:marRight w:val="0"/>
          <w:marTop w:val="0"/>
          <w:marBottom w:val="195"/>
          <w:divBdr>
            <w:top w:val="none" w:sz="0" w:space="0" w:color="auto"/>
            <w:left w:val="none" w:sz="0" w:space="0" w:color="auto"/>
            <w:bottom w:val="none" w:sz="0" w:space="0" w:color="auto"/>
            <w:right w:val="none" w:sz="0" w:space="0" w:color="auto"/>
          </w:divBdr>
        </w:div>
        <w:div w:id="1660036407">
          <w:marLeft w:val="0"/>
          <w:marRight w:val="0"/>
          <w:marTop w:val="0"/>
          <w:marBottom w:val="195"/>
          <w:divBdr>
            <w:top w:val="none" w:sz="0" w:space="0" w:color="auto"/>
            <w:left w:val="none" w:sz="0" w:space="0" w:color="auto"/>
            <w:bottom w:val="none" w:sz="0" w:space="0" w:color="auto"/>
            <w:right w:val="none" w:sz="0" w:space="0" w:color="auto"/>
          </w:divBdr>
        </w:div>
        <w:div w:id="966357867">
          <w:marLeft w:val="0"/>
          <w:marRight w:val="0"/>
          <w:marTop w:val="0"/>
          <w:marBottom w:val="195"/>
          <w:divBdr>
            <w:top w:val="none" w:sz="0" w:space="0" w:color="auto"/>
            <w:left w:val="none" w:sz="0" w:space="0" w:color="auto"/>
            <w:bottom w:val="none" w:sz="0" w:space="0" w:color="auto"/>
            <w:right w:val="none" w:sz="0" w:space="0" w:color="auto"/>
          </w:divBdr>
        </w:div>
        <w:div w:id="100230259">
          <w:marLeft w:val="0"/>
          <w:marRight w:val="0"/>
          <w:marTop w:val="0"/>
          <w:marBottom w:val="195"/>
          <w:divBdr>
            <w:top w:val="none" w:sz="0" w:space="0" w:color="auto"/>
            <w:left w:val="none" w:sz="0" w:space="0" w:color="auto"/>
            <w:bottom w:val="none" w:sz="0" w:space="0" w:color="auto"/>
            <w:right w:val="none" w:sz="0" w:space="0" w:color="auto"/>
          </w:divBdr>
        </w:div>
        <w:div w:id="910626443">
          <w:marLeft w:val="0"/>
          <w:marRight w:val="0"/>
          <w:marTop w:val="0"/>
          <w:marBottom w:val="195"/>
          <w:divBdr>
            <w:top w:val="none" w:sz="0" w:space="0" w:color="auto"/>
            <w:left w:val="none" w:sz="0" w:space="0" w:color="auto"/>
            <w:bottom w:val="none" w:sz="0" w:space="0" w:color="auto"/>
            <w:right w:val="none" w:sz="0" w:space="0" w:color="auto"/>
          </w:divBdr>
        </w:div>
        <w:div w:id="1989244127">
          <w:marLeft w:val="0"/>
          <w:marRight w:val="0"/>
          <w:marTop w:val="0"/>
          <w:marBottom w:val="195"/>
          <w:divBdr>
            <w:top w:val="none" w:sz="0" w:space="0" w:color="auto"/>
            <w:left w:val="none" w:sz="0" w:space="0" w:color="auto"/>
            <w:bottom w:val="none" w:sz="0" w:space="0" w:color="auto"/>
            <w:right w:val="none" w:sz="0" w:space="0" w:color="auto"/>
          </w:divBdr>
        </w:div>
        <w:div w:id="1187672277">
          <w:marLeft w:val="0"/>
          <w:marRight w:val="0"/>
          <w:marTop w:val="0"/>
          <w:marBottom w:val="195"/>
          <w:divBdr>
            <w:top w:val="none" w:sz="0" w:space="0" w:color="auto"/>
            <w:left w:val="none" w:sz="0" w:space="0" w:color="auto"/>
            <w:bottom w:val="none" w:sz="0" w:space="0" w:color="auto"/>
            <w:right w:val="none" w:sz="0" w:space="0" w:color="auto"/>
          </w:divBdr>
        </w:div>
        <w:div w:id="1296645363">
          <w:marLeft w:val="0"/>
          <w:marRight w:val="0"/>
          <w:marTop w:val="0"/>
          <w:marBottom w:val="195"/>
          <w:divBdr>
            <w:top w:val="none" w:sz="0" w:space="0" w:color="auto"/>
            <w:left w:val="none" w:sz="0" w:space="0" w:color="auto"/>
            <w:bottom w:val="none" w:sz="0" w:space="0" w:color="auto"/>
            <w:right w:val="none" w:sz="0" w:space="0" w:color="auto"/>
          </w:divBdr>
        </w:div>
        <w:div w:id="1302226790">
          <w:marLeft w:val="0"/>
          <w:marRight w:val="0"/>
          <w:marTop w:val="0"/>
          <w:marBottom w:val="195"/>
          <w:divBdr>
            <w:top w:val="none" w:sz="0" w:space="0" w:color="auto"/>
            <w:left w:val="none" w:sz="0" w:space="0" w:color="auto"/>
            <w:bottom w:val="none" w:sz="0" w:space="0" w:color="auto"/>
            <w:right w:val="none" w:sz="0" w:space="0" w:color="auto"/>
          </w:divBdr>
        </w:div>
        <w:div w:id="1794327394">
          <w:marLeft w:val="0"/>
          <w:marRight w:val="0"/>
          <w:marTop w:val="0"/>
          <w:marBottom w:val="195"/>
          <w:divBdr>
            <w:top w:val="none" w:sz="0" w:space="0" w:color="auto"/>
            <w:left w:val="none" w:sz="0" w:space="0" w:color="auto"/>
            <w:bottom w:val="none" w:sz="0" w:space="0" w:color="auto"/>
            <w:right w:val="none" w:sz="0" w:space="0" w:color="auto"/>
          </w:divBdr>
        </w:div>
        <w:div w:id="494683769">
          <w:marLeft w:val="0"/>
          <w:marRight w:val="0"/>
          <w:marTop w:val="0"/>
          <w:marBottom w:val="195"/>
          <w:divBdr>
            <w:top w:val="none" w:sz="0" w:space="0" w:color="auto"/>
            <w:left w:val="none" w:sz="0" w:space="0" w:color="auto"/>
            <w:bottom w:val="none" w:sz="0" w:space="0" w:color="auto"/>
            <w:right w:val="none" w:sz="0" w:space="0" w:color="auto"/>
          </w:divBdr>
        </w:div>
        <w:div w:id="816841948">
          <w:marLeft w:val="0"/>
          <w:marRight w:val="0"/>
          <w:marTop w:val="0"/>
          <w:marBottom w:val="195"/>
          <w:divBdr>
            <w:top w:val="none" w:sz="0" w:space="0" w:color="auto"/>
            <w:left w:val="none" w:sz="0" w:space="0" w:color="auto"/>
            <w:bottom w:val="none" w:sz="0" w:space="0" w:color="auto"/>
            <w:right w:val="none" w:sz="0" w:space="0" w:color="auto"/>
          </w:divBdr>
        </w:div>
        <w:div w:id="1686328469">
          <w:marLeft w:val="0"/>
          <w:marRight w:val="0"/>
          <w:marTop w:val="0"/>
          <w:marBottom w:val="195"/>
          <w:divBdr>
            <w:top w:val="none" w:sz="0" w:space="0" w:color="auto"/>
            <w:left w:val="none" w:sz="0" w:space="0" w:color="auto"/>
            <w:bottom w:val="none" w:sz="0" w:space="0" w:color="auto"/>
            <w:right w:val="none" w:sz="0" w:space="0" w:color="auto"/>
          </w:divBdr>
        </w:div>
        <w:div w:id="2116901168">
          <w:marLeft w:val="0"/>
          <w:marRight w:val="0"/>
          <w:marTop w:val="0"/>
          <w:marBottom w:val="195"/>
          <w:divBdr>
            <w:top w:val="none" w:sz="0" w:space="0" w:color="auto"/>
            <w:left w:val="none" w:sz="0" w:space="0" w:color="auto"/>
            <w:bottom w:val="none" w:sz="0" w:space="0" w:color="auto"/>
            <w:right w:val="none" w:sz="0" w:space="0" w:color="auto"/>
          </w:divBdr>
        </w:div>
        <w:div w:id="617219650">
          <w:marLeft w:val="0"/>
          <w:marRight w:val="0"/>
          <w:marTop w:val="0"/>
          <w:marBottom w:val="195"/>
          <w:divBdr>
            <w:top w:val="none" w:sz="0" w:space="0" w:color="auto"/>
            <w:left w:val="none" w:sz="0" w:space="0" w:color="auto"/>
            <w:bottom w:val="none" w:sz="0" w:space="0" w:color="auto"/>
            <w:right w:val="none" w:sz="0" w:space="0" w:color="auto"/>
          </w:divBdr>
        </w:div>
        <w:div w:id="655577190">
          <w:marLeft w:val="0"/>
          <w:marRight w:val="0"/>
          <w:marTop w:val="0"/>
          <w:marBottom w:val="195"/>
          <w:divBdr>
            <w:top w:val="none" w:sz="0" w:space="0" w:color="auto"/>
            <w:left w:val="none" w:sz="0" w:space="0" w:color="auto"/>
            <w:bottom w:val="none" w:sz="0" w:space="0" w:color="auto"/>
            <w:right w:val="none" w:sz="0" w:space="0" w:color="auto"/>
          </w:divBdr>
        </w:div>
        <w:div w:id="1983347183">
          <w:marLeft w:val="0"/>
          <w:marRight w:val="0"/>
          <w:marTop w:val="0"/>
          <w:marBottom w:val="195"/>
          <w:divBdr>
            <w:top w:val="none" w:sz="0" w:space="0" w:color="auto"/>
            <w:left w:val="none" w:sz="0" w:space="0" w:color="auto"/>
            <w:bottom w:val="none" w:sz="0" w:space="0" w:color="auto"/>
            <w:right w:val="none" w:sz="0" w:space="0" w:color="auto"/>
          </w:divBdr>
        </w:div>
        <w:div w:id="1989087941">
          <w:marLeft w:val="0"/>
          <w:marRight w:val="0"/>
          <w:marTop w:val="0"/>
          <w:marBottom w:val="195"/>
          <w:divBdr>
            <w:top w:val="none" w:sz="0" w:space="0" w:color="auto"/>
            <w:left w:val="none" w:sz="0" w:space="0" w:color="auto"/>
            <w:bottom w:val="none" w:sz="0" w:space="0" w:color="auto"/>
            <w:right w:val="none" w:sz="0" w:space="0" w:color="auto"/>
          </w:divBdr>
        </w:div>
        <w:div w:id="807624779">
          <w:marLeft w:val="0"/>
          <w:marRight w:val="0"/>
          <w:marTop w:val="0"/>
          <w:marBottom w:val="195"/>
          <w:divBdr>
            <w:top w:val="none" w:sz="0" w:space="0" w:color="auto"/>
            <w:left w:val="none" w:sz="0" w:space="0" w:color="auto"/>
            <w:bottom w:val="none" w:sz="0" w:space="0" w:color="auto"/>
            <w:right w:val="none" w:sz="0" w:space="0" w:color="auto"/>
          </w:divBdr>
        </w:div>
        <w:div w:id="1116876318">
          <w:marLeft w:val="0"/>
          <w:marRight w:val="0"/>
          <w:marTop w:val="0"/>
          <w:marBottom w:val="195"/>
          <w:divBdr>
            <w:top w:val="none" w:sz="0" w:space="0" w:color="auto"/>
            <w:left w:val="none" w:sz="0" w:space="0" w:color="auto"/>
            <w:bottom w:val="none" w:sz="0" w:space="0" w:color="auto"/>
            <w:right w:val="none" w:sz="0" w:space="0" w:color="auto"/>
          </w:divBdr>
        </w:div>
        <w:div w:id="1324822896">
          <w:marLeft w:val="0"/>
          <w:marRight w:val="0"/>
          <w:marTop w:val="0"/>
          <w:marBottom w:val="195"/>
          <w:divBdr>
            <w:top w:val="none" w:sz="0" w:space="0" w:color="auto"/>
            <w:left w:val="none" w:sz="0" w:space="0" w:color="auto"/>
            <w:bottom w:val="none" w:sz="0" w:space="0" w:color="auto"/>
            <w:right w:val="none" w:sz="0" w:space="0" w:color="auto"/>
          </w:divBdr>
        </w:div>
        <w:div w:id="711274593">
          <w:marLeft w:val="0"/>
          <w:marRight w:val="0"/>
          <w:marTop w:val="0"/>
          <w:marBottom w:val="195"/>
          <w:divBdr>
            <w:top w:val="none" w:sz="0" w:space="0" w:color="auto"/>
            <w:left w:val="none" w:sz="0" w:space="0" w:color="auto"/>
            <w:bottom w:val="none" w:sz="0" w:space="0" w:color="auto"/>
            <w:right w:val="none" w:sz="0" w:space="0" w:color="auto"/>
          </w:divBdr>
        </w:div>
        <w:div w:id="463348376">
          <w:marLeft w:val="0"/>
          <w:marRight w:val="0"/>
          <w:marTop w:val="0"/>
          <w:marBottom w:val="195"/>
          <w:divBdr>
            <w:top w:val="none" w:sz="0" w:space="0" w:color="auto"/>
            <w:left w:val="none" w:sz="0" w:space="0" w:color="auto"/>
            <w:bottom w:val="none" w:sz="0" w:space="0" w:color="auto"/>
            <w:right w:val="none" w:sz="0" w:space="0" w:color="auto"/>
          </w:divBdr>
        </w:div>
        <w:div w:id="782192261">
          <w:marLeft w:val="0"/>
          <w:marRight w:val="0"/>
          <w:marTop w:val="0"/>
          <w:marBottom w:val="195"/>
          <w:divBdr>
            <w:top w:val="none" w:sz="0" w:space="0" w:color="auto"/>
            <w:left w:val="none" w:sz="0" w:space="0" w:color="auto"/>
            <w:bottom w:val="none" w:sz="0" w:space="0" w:color="auto"/>
            <w:right w:val="none" w:sz="0" w:space="0" w:color="auto"/>
          </w:divBdr>
        </w:div>
        <w:div w:id="1351637578">
          <w:marLeft w:val="0"/>
          <w:marRight w:val="0"/>
          <w:marTop w:val="0"/>
          <w:marBottom w:val="195"/>
          <w:divBdr>
            <w:top w:val="none" w:sz="0" w:space="0" w:color="auto"/>
            <w:left w:val="none" w:sz="0" w:space="0" w:color="auto"/>
            <w:bottom w:val="none" w:sz="0" w:space="0" w:color="auto"/>
            <w:right w:val="none" w:sz="0" w:space="0" w:color="auto"/>
          </w:divBdr>
        </w:div>
        <w:div w:id="1627465726">
          <w:marLeft w:val="0"/>
          <w:marRight w:val="0"/>
          <w:marTop w:val="0"/>
          <w:marBottom w:val="195"/>
          <w:divBdr>
            <w:top w:val="none" w:sz="0" w:space="0" w:color="auto"/>
            <w:left w:val="none" w:sz="0" w:space="0" w:color="auto"/>
            <w:bottom w:val="none" w:sz="0" w:space="0" w:color="auto"/>
            <w:right w:val="none" w:sz="0" w:space="0" w:color="auto"/>
          </w:divBdr>
        </w:div>
        <w:div w:id="1440955025">
          <w:marLeft w:val="0"/>
          <w:marRight w:val="0"/>
          <w:marTop w:val="0"/>
          <w:marBottom w:val="195"/>
          <w:divBdr>
            <w:top w:val="none" w:sz="0" w:space="0" w:color="auto"/>
            <w:left w:val="none" w:sz="0" w:space="0" w:color="auto"/>
            <w:bottom w:val="none" w:sz="0" w:space="0" w:color="auto"/>
            <w:right w:val="none" w:sz="0" w:space="0" w:color="auto"/>
          </w:divBdr>
        </w:div>
        <w:div w:id="1619602152">
          <w:marLeft w:val="0"/>
          <w:marRight w:val="0"/>
          <w:marTop w:val="0"/>
          <w:marBottom w:val="195"/>
          <w:divBdr>
            <w:top w:val="none" w:sz="0" w:space="0" w:color="auto"/>
            <w:left w:val="none" w:sz="0" w:space="0" w:color="auto"/>
            <w:bottom w:val="none" w:sz="0" w:space="0" w:color="auto"/>
            <w:right w:val="none" w:sz="0" w:space="0" w:color="auto"/>
          </w:divBdr>
        </w:div>
        <w:div w:id="312568662">
          <w:marLeft w:val="0"/>
          <w:marRight w:val="0"/>
          <w:marTop w:val="0"/>
          <w:marBottom w:val="195"/>
          <w:divBdr>
            <w:top w:val="none" w:sz="0" w:space="0" w:color="auto"/>
            <w:left w:val="none" w:sz="0" w:space="0" w:color="auto"/>
            <w:bottom w:val="none" w:sz="0" w:space="0" w:color="auto"/>
            <w:right w:val="none" w:sz="0" w:space="0" w:color="auto"/>
          </w:divBdr>
        </w:div>
        <w:div w:id="1924682518">
          <w:marLeft w:val="0"/>
          <w:marRight w:val="0"/>
          <w:marTop w:val="0"/>
          <w:marBottom w:val="195"/>
          <w:divBdr>
            <w:top w:val="none" w:sz="0" w:space="0" w:color="auto"/>
            <w:left w:val="none" w:sz="0" w:space="0" w:color="auto"/>
            <w:bottom w:val="none" w:sz="0" w:space="0" w:color="auto"/>
            <w:right w:val="none" w:sz="0" w:space="0" w:color="auto"/>
          </w:divBdr>
        </w:div>
        <w:div w:id="631864802">
          <w:marLeft w:val="0"/>
          <w:marRight w:val="0"/>
          <w:marTop w:val="0"/>
          <w:marBottom w:val="195"/>
          <w:divBdr>
            <w:top w:val="none" w:sz="0" w:space="0" w:color="auto"/>
            <w:left w:val="none" w:sz="0" w:space="0" w:color="auto"/>
            <w:bottom w:val="none" w:sz="0" w:space="0" w:color="auto"/>
            <w:right w:val="none" w:sz="0" w:space="0" w:color="auto"/>
          </w:divBdr>
        </w:div>
        <w:div w:id="2049337794">
          <w:marLeft w:val="0"/>
          <w:marRight w:val="0"/>
          <w:marTop w:val="0"/>
          <w:marBottom w:val="195"/>
          <w:divBdr>
            <w:top w:val="none" w:sz="0" w:space="0" w:color="auto"/>
            <w:left w:val="none" w:sz="0" w:space="0" w:color="auto"/>
            <w:bottom w:val="none" w:sz="0" w:space="0" w:color="auto"/>
            <w:right w:val="none" w:sz="0" w:space="0" w:color="auto"/>
          </w:divBdr>
        </w:div>
        <w:div w:id="1354989563">
          <w:marLeft w:val="0"/>
          <w:marRight w:val="0"/>
          <w:marTop w:val="0"/>
          <w:marBottom w:val="195"/>
          <w:divBdr>
            <w:top w:val="none" w:sz="0" w:space="0" w:color="auto"/>
            <w:left w:val="none" w:sz="0" w:space="0" w:color="auto"/>
            <w:bottom w:val="none" w:sz="0" w:space="0" w:color="auto"/>
            <w:right w:val="none" w:sz="0" w:space="0" w:color="auto"/>
          </w:divBdr>
        </w:div>
        <w:div w:id="26028010">
          <w:marLeft w:val="0"/>
          <w:marRight w:val="0"/>
          <w:marTop w:val="0"/>
          <w:marBottom w:val="195"/>
          <w:divBdr>
            <w:top w:val="none" w:sz="0" w:space="0" w:color="auto"/>
            <w:left w:val="none" w:sz="0" w:space="0" w:color="auto"/>
            <w:bottom w:val="none" w:sz="0" w:space="0" w:color="auto"/>
            <w:right w:val="none" w:sz="0" w:space="0" w:color="auto"/>
          </w:divBdr>
        </w:div>
        <w:div w:id="1406762888">
          <w:marLeft w:val="0"/>
          <w:marRight w:val="0"/>
          <w:marTop w:val="0"/>
          <w:marBottom w:val="195"/>
          <w:divBdr>
            <w:top w:val="none" w:sz="0" w:space="0" w:color="auto"/>
            <w:left w:val="none" w:sz="0" w:space="0" w:color="auto"/>
            <w:bottom w:val="none" w:sz="0" w:space="0" w:color="auto"/>
            <w:right w:val="none" w:sz="0" w:space="0" w:color="auto"/>
          </w:divBdr>
        </w:div>
        <w:div w:id="690106279">
          <w:marLeft w:val="0"/>
          <w:marRight w:val="0"/>
          <w:marTop w:val="0"/>
          <w:marBottom w:val="195"/>
          <w:divBdr>
            <w:top w:val="none" w:sz="0" w:space="0" w:color="auto"/>
            <w:left w:val="none" w:sz="0" w:space="0" w:color="auto"/>
            <w:bottom w:val="none" w:sz="0" w:space="0" w:color="auto"/>
            <w:right w:val="none" w:sz="0" w:space="0" w:color="auto"/>
          </w:divBdr>
        </w:div>
        <w:div w:id="821390969">
          <w:marLeft w:val="0"/>
          <w:marRight w:val="0"/>
          <w:marTop w:val="0"/>
          <w:marBottom w:val="195"/>
          <w:divBdr>
            <w:top w:val="none" w:sz="0" w:space="0" w:color="auto"/>
            <w:left w:val="none" w:sz="0" w:space="0" w:color="auto"/>
            <w:bottom w:val="none" w:sz="0" w:space="0" w:color="auto"/>
            <w:right w:val="none" w:sz="0" w:space="0" w:color="auto"/>
          </w:divBdr>
        </w:div>
        <w:div w:id="773982128">
          <w:marLeft w:val="0"/>
          <w:marRight w:val="0"/>
          <w:marTop w:val="0"/>
          <w:marBottom w:val="195"/>
          <w:divBdr>
            <w:top w:val="none" w:sz="0" w:space="0" w:color="auto"/>
            <w:left w:val="none" w:sz="0" w:space="0" w:color="auto"/>
            <w:bottom w:val="none" w:sz="0" w:space="0" w:color="auto"/>
            <w:right w:val="none" w:sz="0" w:space="0" w:color="auto"/>
          </w:divBdr>
        </w:div>
        <w:div w:id="1712148936">
          <w:marLeft w:val="0"/>
          <w:marRight w:val="0"/>
          <w:marTop w:val="0"/>
          <w:marBottom w:val="195"/>
          <w:divBdr>
            <w:top w:val="none" w:sz="0" w:space="0" w:color="auto"/>
            <w:left w:val="none" w:sz="0" w:space="0" w:color="auto"/>
            <w:bottom w:val="none" w:sz="0" w:space="0" w:color="auto"/>
            <w:right w:val="none" w:sz="0" w:space="0" w:color="auto"/>
          </w:divBdr>
        </w:div>
        <w:div w:id="363022422">
          <w:marLeft w:val="0"/>
          <w:marRight w:val="0"/>
          <w:marTop w:val="0"/>
          <w:marBottom w:val="195"/>
          <w:divBdr>
            <w:top w:val="none" w:sz="0" w:space="0" w:color="auto"/>
            <w:left w:val="none" w:sz="0" w:space="0" w:color="auto"/>
            <w:bottom w:val="none" w:sz="0" w:space="0" w:color="auto"/>
            <w:right w:val="none" w:sz="0" w:space="0" w:color="auto"/>
          </w:divBdr>
        </w:div>
        <w:div w:id="453913467">
          <w:marLeft w:val="0"/>
          <w:marRight w:val="0"/>
          <w:marTop w:val="0"/>
          <w:marBottom w:val="195"/>
          <w:divBdr>
            <w:top w:val="none" w:sz="0" w:space="0" w:color="auto"/>
            <w:left w:val="none" w:sz="0" w:space="0" w:color="auto"/>
            <w:bottom w:val="none" w:sz="0" w:space="0" w:color="auto"/>
            <w:right w:val="none" w:sz="0" w:space="0" w:color="auto"/>
          </w:divBdr>
        </w:div>
        <w:div w:id="433283103">
          <w:marLeft w:val="0"/>
          <w:marRight w:val="0"/>
          <w:marTop w:val="0"/>
          <w:marBottom w:val="195"/>
          <w:divBdr>
            <w:top w:val="none" w:sz="0" w:space="0" w:color="auto"/>
            <w:left w:val="none" w:sz="0" w:space="0" w:color="auto"/>
            <w:bottom w:val="none" w:sz="0" w:space="0" w:color="auto"/>
            <w:right w:val="none" w:sz="0" w:space="0" w:color="auto"/>
          </w:divBdr>
        </w:div>
        <w:div w:id="431630930">
          <w:marLeft w:val="0"/>
          <w:marRight w:val="0"/>
          <w:marTop w:val="0"/>
          <w:marBottom w:val="195"/>
          <w:divBdr>
            <w:top w:val="none" w:sz="0" w:space="0" w:color="auto"/>
            <w:left w:val="none" w:sz="0" w:space="0" w:color="auto"/>
            <w:bottom w:val="none" w:sz="0" w:space="0" w:color="auto"/>
            <w:right w:val="none" w:sz="0" w:space="0" w:color="auto"/>
          </w:divBdr>
        </w:div>
        <w:div w:id="693269250">
          <w:marLeft w:val="0"/>
          <w:marRight w:val="0"/>
          <w:marTop w:val="0"/>
          <w:marBottom w:val="195"/>
          <w:divBdr>
            <w:top w:val="none" w:sz="0" w:space="0" w:color="auto"/>
            <w:left w:val="none" w:sz="0" w:space="0" w:color="auto"/>
            <w:bottom w:val="none" w:sz="0" w:space="0" w:color="auto"/>
            <w:right w:val="none" w:sz="0" w:space="0" w:color="auto"/>
          </w:divBdr>
        </w:div>
        <w:div w:id="867565617">
          <w:marLeft w:val="0"/>
          <w:marRight w:val="0"/>
          <w:marTop w:val="0"/>
          <w:marBottom w:val="195"/>
          <w:divBdr>
            <w:top w:val="none" w:sz="0" w:space="0" w:color="auto"/>
            <w:left w:val="none" w:sz="0" w:space="0" w:color="auto"/>
            <w:bottom w:val="none" w:sz="0" w:space="0" w:color="auto"/>
            <w:right w:val="none" w:sz="0" w:space="0" w:color="auto"/>
          </w:divBdr>
        </w:div>
        <w:div w:id="1750227830">
          <w:marLeft w:val="0"/>
          <w:marRight w:val="0"/>
          <w:marTop w:val="0"/>
          <w:marBottom w:val="195"/>
          <w:divBdr>
            <w:top w:val="none" w:sz="0" w:space="0" w:color="auto"/>
            <w:left w:val="none" w:sz="0" w:space="0" w:color="auto"/>
            <w:bottom w:val="none" w:sz="0" w:space="0" w:color="auto"/>
            <w:right w:val="none" w:sz="0" w:space="0" w:color="auto"/>
          </w:divBdr>
        </w:div>
        <w:div w:id="1764447614">
          <w:marLeft w:val="0"/>
          <w:marRight w:val="0"/>
          <w:marTop w:val="0"/>
          <w:marBottom w:val="195"/>
          <w:divBdr>
            <w:top w:val="none" w:sz="0" w:space="0" w:color="auto"/>
            <w:left w:val="none" w:sz="0" w:space="0" w:color="auto"/>
            <w:bottom w:val="none" w:sz="0" w:space="0" w:color="auto"/>
            <w:right w:val="none" w:sz="0" w:space="0" w:color="auto"/>
          </w:divBdr>
        </w:div>
        <w:div w:id="1725790801">
          <w:marLeft w:val="0"/>
          <w:marRight w:val="0"/>
          <w:marTop w:val="0"/>
          <w:marBottom w:val="195"/>
          <w:divBdr>
            <w:top w:val="none" w:sz="0" w:space="0" w:color="auto"/>
            <w:left w:val="none" w:sz="0" w:space="0" w:color="auto"/>
            <w:bottom w:val="none" w:sz="0" w:space="0" w:color="auto"/>
            <w:right w:val="none" w:sz="0" w:space="0" w:color="auto"/>
          </w:divBdr>
        </w:div>
        <w:div w:id="592400654">
          <w:marLeft w:val="0"/>
          <w:marRight w:val="0"/>
          <w:marTop w:val="0"/>
          <w:marBottom w:val="19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9B4D-733B-43BD-B7BA-8034F96B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tahereh hadadi</cp:lastModifiedBy>
  <cp:revision>5</cp:revision>
  <cp:lastPrinted>2022-01-24T07:28:00Z</cp:lastPrinted>
  <dcterms:created xsi:type="dcterms:W3CDTF">2022-12-26T06:40:00Z</dcterms:created>
  <dcterms:modified xsi:type="dcterms:W3CDTF">2022-12-26T06:44:00Z</dcterms:modified>
</cp:coreProperties>
</file>