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F6" w:rsidRPr="006232FC" w:rsidRDefault="00D87648" w:rsidP="00C01939">
      <w:pPr>
        <w:pStyle w:val="Heading1"/>
        <w:spacing w:line="480" w:lineRule="auto"/>
        <w:jc w:val="center"/>
        <w:rPr>
          <w:rFonts w:asciiTheme="majorBidi" w:hAnsiTheme="majorBidi"/>
          <w:color w:val="000000" w:themeColor="text1"/>
          <w:sz w:val="24"/>
          <w:szCs w:val="24"/>
        </w:rPr>
      </w:pPr>
      <w:r w:rsidRPr="006232FC">
        <w:rPr>
          <w:rFonts w:asciiTheme="majorBidi" w:hAnsiTheme="majorBidi"/>
          <w:color w:val="000000" w:themeColor="text1"/>
          <w:sz w:val="24"/>
          <w:szCs w:val="24"/>
        </w:rPr>
        <w:t xml:space="preserve">Alterations in auditory electrophysiological responses associated with </w:t>
      </w:r>
      <w:r w:rsidR="006B0495" w:rsidRPr="006232FC">
        <w:rPr>
          <w:rFonts w:asciiTheme="majorBidi" w:hAnsiTheme="majorBidi"/>
          <w:color w:val="000000" w:themeColor="text1"/>
          <w:sz w:val="24"/>
          <w:szCs w:val="24"/>
        </w:rPr>
        <w:t>temporary suppression of tinnitus</w:t>
      </w:r>
      <w:r w:rsidRPr="006232FC">
        <w:rPr>
          <w:rFonts w:asciiTheme="majorBidi" w:hAnsiTheme="majorBidi"/>
          <w:color w:val="000000" w:themeColor="text1"/>
          <w:sz w:val="24"/>
          <w:szCs w:val="24"/>
        </w:rPr>
        <w:t xml:space="preserve"> induced by </w:t>
      </w:r>
      <w:r w:rsidR="004F7297" w:rsidRPr="006232FC">
        <w:rPr>
          <w:rFonts w:asciiTheme="majorBidi" w:hAnsiTheme="majorBidi"/>
          <w:color w:val="000000" w:themeColor="text1"/>
          <w:sz w:val="24"/>
          <w:szCs w:val="24"/>
        </w:rPr>
        <w:t>low level laser therapy</w:t>
      </w:r>
    </w:p>
    <w:p w:rsidR="00357269" w:rsidRPr="006232FC" w:rsidRDefault="00357269" w:rsidP="000A0D06">
      <w:pPr>
        <w:spacing w:line="480" w:lineRule="auto"/>
        <w:jc w:val="both"/>
        <w:rPr>
          <w:rFonts w:asciiTheme="majorBidi" w:hAnsiTheme="majorBidi" w:cstheme="majorBidi"/>
          <w:color w:val="000000" w:themeColor="text1"/>
          <w:sz w:val="24"/>
          <w:szCs w:val="24"/>
        </w:rPr>
      </w:pPr>
    </w:p>
    <w:p w:rsidR="00751611" w:rsidRPr="006232FC" w:rsidRDefault="008436FF" w:rsidP="00812E14">
      <w:pPr>
        <w:pStyle w:val="Heading3"/>
        <w:spacing w:before="0" w:line="480" w:lineRule="auto"/>
        <w:ind w:right="27"/>
        <w:jc w:val="both"/>
        <w:rPr>
          <w:rFonts w:asciiTheme="majorBidi" w:hAnsiTheme="majorBidi"/>
          <w:b w:val="0"/>
          <w:bCs w:val="0"/>
          <w:color w:val="000000" w:themeColor="text1"/>
          <w:sz w:val="24"/>
          <w:szCs w:val="24"/>
        </w:rPr>
      </w:pPr>
      <w:r w:rsidRPr="006232FC">
        <w:rPr>
          <w:rFonts w:asciiTheme="majorBidi" w:hAnsiTheme="majorBidi"/>
          <w:b w:val="0"/>
          <w:bCs w:val="0"/>
          <w:color w:val="000000" w:themeColor="text1"/>
          <w:sz w:val="24"/>
          <w:szCs w:val="24"/>
        </w:rPr>
        <w:t>Saei</w:t>
      </w:r>
      <w:r w:rsidR="00200755" w:rsidRPr="006232FC">
        <w:rPr>
          <w:rFonts w:asciiTheme="majorBidi" w:hAnsiTheme="majorBidi"/>
          <w:b w:val="0"/>
          <w:bCs w:val="0"/>
          <w:color w:val="000000" w:themeColor="text1"/>
          <w:sz w:val="24"/>
          <w:szCs w:val="24"/>
        </w:rPr>
        <w:t>d</w:t>
      </w:r>
      <w:r w:rsidR="002C5270" w:rsidRPr="006232FC">
        <w:rPr>
          <w:rFonts w:asciiTheme="majorBidi" w:hAnsiTheme="majorBidi"/>
          <w:b w:val="0"/>
          <w:bCs w:val="0"/>
          <w:color w:val="000000" w:themeColor="text1"/>
          <w:sz w:val="24"/>
          <w:szCs w:val="24"/>
        </w:rPr>
        <w:t xml:space="preserve"> </w:t>
      </w:r>
      <w:r w:rsidR="00200755" w:rsidRPr="006232FC">
        <w:rPr>
          <w:rFonts w:asciiTheme="majorBidi" w:hAnsiTheme="majorBidi"/>
          <w:b w:val="0"/>
          <w:bCs w:val="0"/>
          <w:color w:val="000000" w:themeColor="text1"/>
          <w:sz w:val="24"/>
          <w:szCs w:val="24"/>
        </w:rPr>
        <w:t>Mahmoudian</w:t>
      </w:r>
      <w:r w:rsidRPr="006232FC">
        <w:rPr>
          <w:rFonts w:asciiTheme="majorBidi" w:hAnsiTheme="majorBidi"/>
          <w:b w:val="0"/>
          <w:bCs w:val="0"/>
          <w:color w:val="000000" w:themeColor="text1"/>
          <w:sz w:val="24"/>
          <w:szCs w:val="24"/>
          <w:vertAlign w:val="superscript"/>
        </w:rPr>
        <w:t>a</w:t>
      </w:r>
      <w:r w:rsidR="00395D6C" w:rsidRPr="006232FC">
        <w:rPr>
          <w:rFonts w:asciiTheme="majorBidi" w:hAnsiTheme="majorBidi"/>
          <w:b w:val="0"/>
          <w:bCs w:val="0"/>
          <w:color w:val="000000" w:themeColor="text1"/>
          <w:sz w:val="24"/>
          <w:szCs w:val="24"/>
        </w:rPr>
        <w:t>, Katayoon</w:t>
      </w:r>
      <w:r w:rsidR="002C5270" w:rsidRPr="006232FC">
        <w:rPr>
          <w:rFonts w:asciiTheme="majorBidi" w:hAnsiTheme="majorBidi"/>
          <w:b w:val="0"/>
          <w:bCs w:val="0"/>
          <w:color w:val="000000" w:themeColor="text1"/>
          <w:sz w:val="24"/>
          <w:szCs w:val="24"/>
        </w:rPr>
        <w:t xml:space="preserve"> </w:t>
      </w:r>
      <w:r w:rsidR="00751611" w:rsidRPr="006232FC">
        <w:rPr>
          <w:rFonts w:asciiTheme="majorBidi" w:hAnsiTheme="majorBidi"/>
          <w:b w:val="0"/>
          <w:bCs w:val="0"/>
          <w:color w:val="000000" w:themeColor="text1"/>
          <w:sz w:val="24"/>
          <w:szCs w:val="24"/>
        </w:rPr>
        <w:t>Montazeri</w:t>
      </w:r>
      <w:r w:rsidRPr="006232FC">
        <w:rPr>
          <w:rFonts w:asciiTheme="majorBidi" w:hAnsiTheme="majorBidi"/>
          <w:b w:val="0"/>
          <w:bCs w:val="0"/>
          <w:color w:val="000000" w:themeColor="text1"/>
          <w:sz w:val="24"/>
          <w:szCs w:val="24"/>
          <w:vertAlign w:val="superscript"/>
        </w:rPr>
        <w:t>a</w:t>
      </w:r>
      <w:r w:rsidR="0098579A" w:rsidRPr="006232FC">
        <w:rPr>
          <w:rFonts w:asciiTheme="majorBidi" w:hAnsiTheme="majorBidi"/>
          <w:b w:val="0"/>
          <w:bCs w:val="0"/>
          <w:color w:val="000000" w:themeColor="text1"/>
          <w:sz w:val="24"/>
          <w:szCs w:val="24"/>
          <w:vertAlign w:val="superscript"/>
        </w:rPr>
        <w:t>*</w:t>
      </w:r>
      <w:r w:rsidR="0098579A" w:rsidRPr="006232FC">
        <w:rPr>
          <w:rFonts w:asciiTheme="majorBidi" w:hAnsiTheme="majorBidi"/>
          <w:b w:val="0"/>
          <w:bCs w:val="0"/>
          <w:color w:val="000000" w:themeColor="text1"/>
          <w:sz w:val="24"/>
          <w:szCs w:val="24"/>
        </w:rPr>
        <w:t>,</w:t>
      </w:r>
      <w:r w:rsidR="002C5270" w:rsidRPr="006232FC">
        <w:rPr>
          <w:rFonts w:asciiTheme="majorBidi" w:hAnsiTheme="majorBidi"/>
          <w:b w:val="0"/>
          <w:bCs w:val="0"/>
          <w:color w:val="000000" w:themeColor="text1"/>
          <w:sz w:val="24"/>
          <w:szCs w:val="24"/>
        </w:rPr>
        <w:t xml:space="preserve"> </w:t>
      </w:r>
      <w:r w:rsidR="000255D5" w:rsidRPr="006232FC">
        <w:rPr>
          <w:rFonts w:asciiTheme="majorBidi" w:hAnsiTheme="majorBidi"/>
          <w:b w:val="0"/>
          <w:bCs w:val="0"/>
          <w:color w:val="000000" w:themeColor="text1"/>
          <w:sz w:val="24"/>
          <w:szCs w:val="24"/>
        </w:rPr>
        <w:t>Mohammad Farhadi</w:t>
      </w:r>
      <w:r w:rsidR="000255D5" w:rsidRPr="006232FC">
        <w:rPr>
          <w:rFonts w:asciiTheme="majorBidi" w:hAnsiTheme="majorBidi"/>
          <w:b w:val="0"/>
          <w:bCs w:val="0"/>
          <w:color w:val="000000" w:themeColor="text1"/>
          <w:sz w:val="24"/>
          <w:szCs w:val="24"/>
          <w:vertAlign w:val="superscript"/>
        </w:rPr>
        <w:t>a</w:t>
      </w:r>
    </w:p>
    <w:p w:rsidR="008436FF" w:rsidRPr="006232FC" w:rsidRDefault="008436FF" w:rsidP="000A0D06">
      <w:pPr>
        <w:spacing w:after="0" w:line="480" w:lineRule="auto"/>
        <w:ind w:right="27"/>
        <w:jc w:val="both"/>
        <w:rPr>
          <w:rFonts w:asciiTheme="majorBidi" w:hAnsiTheme="majorBidi" w:cstheme="majorBidi"/>
          <w:color w:val="000000" w:themeColor="text1"/>
          <w:sz w:val="24"/>
          <w:szCs w:val="24"/>
        </w:rPr>
      </w:pPr>
    </w:p>
    <w:p w:rsidR="00E93AF7" w:rsidRPr="006232FC" w:rsidRDefault="008436FF" w:rsidP="000A0D06">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vertAlign w:val="superscript"/>
        </w:rPr>
        <w:t>a</w:t>
      </w:r>
      <w:r w:rsidR="008C421F" w:rsidRPr="006232FC">
        <w:rPr>
          <w:rFonts w:asciiTheme="majorBidi" w:hAnsiTheme="majorBidi" w:cstheme="majorBidi"/>
          <w:color w:val="000000" w:themeColor="text1"/>
          <w:sz w:val="24"/>
          <w:szCs w:val="24"/>
        </w:rPr>
        <w:t xml:space="preserve">Laboratory for Auditory Neuroscience, ENT and Head &amp; Neck Research Center, Iran University of Medical Sciences. Tehran, Iran. </w:t>
      </w:r>
    </w:p>
    <w:p w:rsidR="008436FF" w:rsidRPr="006232FC" w:rsidRDefault="008436FF" w:rsidP="000A0D06">
      <w:pPr>
        <w:tabs>
          <w:tab w:val="center" w:pos="8280"/>
        </w:tabs>
        <w:spacing w:after="0" w:line="360" w:lineRule="auto"/>
        <w:ind w:right="386"/>
        <w:jc w:val="both"/>
        <w:rPr>
          <w:rFonts w:asciiTheme="majorBidi" w:eastAsia="Times New Roman" w:hAnsiTheme="majorBidi" w:cstheme="majorBidi"/>
          <w:b/>
          <w:bCs/>
          <w:color w:val="000000" w:themeColor="text1"/>
          <w:sz w:val="24"/>
          <w:szCs w:val="24"/>
          <w:lang w:val="en-GB"/>
        </w:rPr>
      </w:pPr>
      <w:r w:rsidRPr="006232FC">
        <w:rPr>
          <w:rFonts w:asciiTheme="majorBidi" w:eastAsia="Times New Roman" w:hAnsiTheme="majorBidi" w:cstheme="majorBidi"/>
          <w:b/>
          <w:bCs/>
          <w:color w:val="000000" w:themeColor="text1"/>
          <w:sz w:val="24"/>
          <w:szCs w:val="24"/>
          <w:lang w:val="en-GB"/>
        </w:rPr>
        <w:t>Corresponding author:</w:t>
      </w:r>
    </w:p>
    <w:p w:rsidR="008436FF" w:rsidRPr="006232FC" w:rsidRDefault="00447D3A" w:rsidP="000A0D06">
      <w:pPr>
        <w:spacing w:after="0" w:line="360" w:lineRule="auto"/>
        <w:ind w:right="27"/>
        <w:jc w:val="both"/>
        <w:rPr>
          <w:rFonts w:asciiTheme="majorBidi" w:eastAsia="Times New Roman" w:hAnsiTheme="majorBidi" w:cstheme="majorBidi"/>
          <w:color w:val="000000" w:themeColor="text1"/>
          <w:sz w:val="24"/>
          <w:szCs w:val="24"/>
          <w:lang w:val="en-GB"/>
        </w:rPr>
      </w:pPr>
      <w:r w:rsidRPr="006232FC">
        <w:rPr>
          <w:rFonts w:asciiTheme="majorBidi" w:eastAsia="Times New Roman" w:hAnsiTheme="majorBidi" w:cstheme="majorBidi"/>
          <w:color w:val="000000" w:themeColor="text1"/>
          <w:sz w:val="24"/>
          <w:szCs w:val="24"/>
          <w:lang w:val="en-GB"/>
        </w:rPr>
        <w:t>Katayoon</w:t>
      </w:r>
      <w:r w:rsidR="002C5270" w:rsidRPr="006232FC">
        <w:rPr>
          <w:rFonts w:asciiTheme="majorBidi" w:eastAsia="Times New Roman" w:hAnsiTheme="majorBidi" w:cstheme="majorBidi"/>
          <w:color w:val="000000" w:themeColor="text1"/>
          <w:sz w:val="24"/>
          <w:szCs w:val="24"/>
          <w:lang w:val="en-GB"/>
        </w:rPr>
        <w:t xml:space="preserve"> </w:t>
      </w:r>
      <w:r w:rsidRPr="006232FC">
        <w:rPr>
          <w:rFonts w:asciiTheme="majorBidi" w:eastAsia="Times New Roman" w:hAnsiTheme="majorBidi" w:cstheme="majorBidi"/>
          <w:color w:val="000000" w:themeColor="text1"/>
          <w:sz w:val="24"/>
          <w:szCs w:val="24"/>
          <w:lang w:val="en-GB"/>
        </w:rPr>
        <w:t>Montazeri</w:t>
      </w:r>
      <w:r w:rsidR="008436FF" w:rsidRPr="006232FC">
        <w:rPr>
          <w:rFonts w:asciiTheme="majorBidi" w:eastAsia="Times New Roman" w:hAnsiTheme="majorBidi" w:cstheme="majorBidi"/>
          <w:color w:val="000000" w:themeColor="text1"/>
          <w:sz w:val="24"/>
          <w:szCs w:val="24"/>
          <w:lang w:val="en-GB"/>
        </w:rPr>
        <w:t>,</w:t>
      </w:r>
      <w:r w:rsidR="002C5270" w:rsidRPr="006232FC">
        <w:rPr>
          <w:rFonts w:asciiTheme="majorBidi" w:eastAsia="Times New Roman" w:hAnsiTheme="majorBidi" w:cstheme="majorBidi"/>
          <w:color w:val="000000" w:themeColor="text1"/>
          <w:sz w:val="24"/>
          <w:szCs w:val="24"/>
          <w:lang w:val="en-GB"/>
        </w:rPr>
        <w:t xml:space="preserve"> </w:t>
      </w:r>
      <w:r w:rsidRPr="006232FC">
        <w:rPr>
          <w:rFonts w:asciiTheme="majorBidi" w:eastAsia="Times New Roman" w:hAnsiTheme="majorBidi" w:cstheme="majorBidi"/>
          <w:color w:val="000000" w:themeColor="text1"/>
          <w:sz w:val="24"/>
          <w:szCs w:val="24"/>
          <w:lang w:val="en-GB"/>
        </w:rPr>
        <w:t>M.D.</w:t>
      </w:r>
    </w:p>
    <w:p w:rsidR="008436FF" w:rsidRPr="006232FC" w:rsidRDefault="00447D3A" w:rsidP="000A0D06">
      <w:pPr>
        <w:spacing w:after="0" w:line="360" w:lineRule="auto"/>
        <w:jc w:val="both"/>
        <w:rPr>
          <w:rFonts w:asciiTheme="majorBidi" w:eastAsia="Times New Roman" w:hAnsiTheme="majorBidi" w:cstheme="majorBidi"/>
          <w:color w:val="000000" w:themeColor="text1"/>
          <w:sz w:val="24"/>
          <w:szCs w:val="24"/>
          <w:lang w:val="en-GB"/>
        </w:rPr>
      </w:pPr>
      <w:r w:rsidRPr="006232FC">
        <w:rPr>
          <w:rFonts w:asciiTheme="majorBidi" w:eastAsia="Times New Roman" w:hAnsiTheme="majorBidi" w:cstheme="majorBidi"/>
          <w:color w:val="000000" w:themeColor="text1"/>
          <w:sz w:val="24"/>
          <w:szCs w:val="24"/>
          <w:lang w:val="en-GB"/>
        </w:rPr>
        <w:t>Laboratory</w:t>
      </w:r>
      <w:r w:rsidR="008436FF" w:rsidRPr="006232FC">
        <w:rPr>
          <w:rFonts w:asciiTheme="majorBidi" w:eastAsia="Times New Roman" w:hAnsiTheme="majorBidi" w:cstheme="majorBidi"/>
          <w:color w:val="000000" w:themeColor="text1"/>
          <w:sz w:val="24"/>
          <w:szCs w:val="24"/>
          <w:lang w:val="en-GB"/>
        </w:rPr>
        <w:t xml:space="preserve"> for Auditory Neuroscience, ENT and Head &amp; Neck Research Centre, Iran University of Medical Sciences, Tehran, Iran</w:t>
      </w:r>
    </w:p>
    <w:p w:rsidR="008436FF" w:rsidRPr="006232FC" w:rsidRDefault="00447D3A" w:rsidP="000A0D06">
      <w:pPr>
        <w:spacing w:after="0" w:line="360" w:lineRule="auto"/>
        <w:jc w:val="both"/>
        <w:rPr>
          <w:rFonts w:asciiTheme="majorBidi" w:eastAsia="Times New Roman" w:hAnsiTheme="majorBidi" w:cstheme="majorBidi"/>
          <w:color w:val="000000" w:themeColor="text1"/>
          <w:sz w:val="24"/>
          <w:szCs w:val="24"/>
          <w:lang w:val="en-GB"/>
        </w:rPr>
      </w:pPr>
      <w:r w:rsidRPr="006232FC">
        <w:rPr>
          <w:rFonts w:asciiTheme="majorBidi" w:eastAsia="Times New Roman" w:hAnsiTheme="majorBidi" w:cstheme="majorBidi"/>
          <w:color w:val="000000" w:themeColor="text1"/>
          <w:sz w:val="24"/>
          <w:szCs w:val="24"/>
          <w:lang w:val="en-GB"/>
        </w:rPr>
        <w:t>Phone: +98 21 66504294</w:t>
      </w:r>
      <w:r w:rsidR="008436FF" w:rsidRPr="006232FC">
        <w:rPr>
          <w:rFonts w:asciiTheme="majorBidi" w:eastAsia="Times New Roman" w:hAnsiTheme="majorBidi" w:cstheme="majorBidi"/>
          <w:color w:val="000000" w:themeColor="text1"/>
          <w:sz w:val="24"/>
          <w:szCs w:val="24"/>
          <w:lang w:val="en-GB"/>
        </w:rPr>
        <w:t>, Fax: +</w:t>
      </w:r>
      <w:r w:rsidRPr="006232FC">
        <w:rPr>
          <w:rFonts w:asciiTheme="majorBidi" w:eastAsia="Times New Roman" w:hAnsiTheme="majorBidi" w:cstheme="majorBidi"/>
          <w:color w:val="000000" w:themeColor="text1"/>
          <w:sz w:val="24"/>
          <w:szCs w:val="24"/>
          <w:lang w:val="en-GB"/>
        </w:rPr>
        <w:t>98 21 66525329</w:t>
      </w:r>
    </w:p>
    <w:p w:rsidR="008436FF" w:rsidRPr="006232FC" w:rsidRDefault="008436FF" w:rsidP="000A0D06">
      <w:pPr>
        <w:spacing w:after="0" w:line="360" w:lineRule="auto"/>
        <w:jc w:val="both"/>
        <w:rPr>
          <w:rFonts w:asciiTheme="majorBidi" w:hAnsiTheme="majorBidi" w:cstheme="majorBidi"/>
          <w:color w:val="000000" w:themeColor="text1"/>
          <w:sz w:val="24"/>
          <w:szCs w:val="24"/>
          <w:lang w:val="en-GB"/>
        </w:rPr>
      </w:pPr>
      <w:r w:rsidRPr="006232FC">
        <w:rPr>
          <w:rFonts w:asciiTheme="majorBidi" w:eastAsia="Times New Roman" w:hAnsiTheme="majorBidi" w:cstheme="majorBidi"/>
          <w:color w:val="000000" w:themeColor="text1"/>
          <w:sz w:val="24"/>
          <w:szCs w:val="24"/>
          <w:lang w:val="en-GB"/>
        </w:rPr>
        <w:t xml:space="preserve">E-mail address: </w:t>
      </w:r>
      <w:r w:rsidR="00447D3A" w:rsidRPr="006232FC">
        <w:rPr>
          <w:rFonts w:asciiTheme="majorBidi" w:eastAsia="Times New Roman" w:hAnsiTheme="majorBidi" w:cstheme="majorBidi"/>
          <w:color w:val="000000" w:themeColor="text1"/>
          <w:sz w:val="24"/>
          <w:szCs w:val="24"/>
          <w:lang w:val="en-GB"/>
        </w:rPr>
        <w:t>katayoon_mon@yahoo.com</w:t>
      </w:r>
    </w:p>
    <w:p w:rsidR="003A1809" w:rsidRPr="006232FC" w:rsidRDefault="003A1809" w:rsidP="000A0D06">
      <w:pPr>
        <w:spacing w:line="360" w:lineRule="auto"/>
        <w:jc w:val="both"/>
        <w:rPr>
          <w:rFonts w:asciiTheme="majorBidi" w:hAnsiTheme="majorBidi" w:cstheme="majorBidi"/>
          <w:color w:val="000000" w:themeColor="text1"/>
          <w:sz w:val="24"/>
          <w:szCs w:val="24"/>
        </w:rPr>
      </w:pPr>
      <w:r w:rsidRPr="006232FC">
        <w:rPr>
          <w:rFonts w:asciiTheme="majorBidi" w:hAnsiTheme="majorBidi" w:cstheme="majorBidi"/>
          <w:b/>
          <w:bCs/>
          <w:color w:val="000000" w:themeColor="text1"/>
          <w:sz w:val="24"/>
          <w:szCs w:val="24"/>
        </w:rPr>
        <w:t>Reviewer</w:t>
      </w:r>
      <w:r w:rsidRPr="006232FC">
        <w:rPr>
          <w:rFonts w:asciiTheme="majorBidi" w:hAnsiTheme="majorBidi" w:cstheme="majorBidi"/>
          <w:color w:val="000000" w:themeColor="text1"/>
          <w:sz w:val="24"/>
          <w:szCs w:val="24"/>
        </w:rPr>
        <w:t>:</w:t>
      </w:r>
    </w:p>
    <w:p w:rsidR="003A1809" w:rsidRPr="006232FC" w:rsidRDefault="003A1809" w:rsidP="000A0D06">
      <w:pPr>
        <w:spacing w:line="360" w:lineRule="auto"/>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Soheila Mokmeli, </w:t>
      </w:r>
      <w:r w:rsidRPr="006232FC">
        <w:rPr>
          <w:rFonts w:asciiTheme="majorBidi" w:eastAsia="Times New Roman" w:hAnsiTheme="majorBidi" w:cstheme="majorBidi"/>
          <w:sz w:val="24"/>
          <w:szCs w:val="24"/>
        </w:rPr>
        <w:t>Research Manager, MD, Laser Therapy Practitioner, Laser Therapy Instructor</w:t>
      </w:r>
      <w:r w:rsidRPr="006232FC">
        <w:rPr>
          <w:rFonts w:asciiTheme="majorBidi" w:hAnsiTheme="majorBidi" w:cstheme="majorBidi"/>
          <w:sz w:val="24"/>
          <w:szCs w:val="24"/>
        </w:rPr>
        <w:t xml:space="preserve">, </w:t>
      </w:r>
      <w:r w:rsidRPr="006232FC">
        <w:rPr>
          <w:rFonts w:asciiTheme="majorBidi" w:eastAsia="Times New Roman" w:hAnsiTheme="majorBidi" w:cstheme="majorBidi"/>
          <w:sz w:val="24"/>
          <w:szCs w:val="24"/>
        </w:rPr>
        <w:t xml:space="preserve">E-mail address: </w:t>
      </w:r>
      <w:hyperlink r:id="rId8" w:history="1">
        <w:r w:rsidRPr="006232FC">
          <w:rPr>
            <w:rStyle w:val="Hyperlink"/>
            <w:rFonts w:asciiTheme="majorBidi" w:eastAsia="Times New Roman" w:hAnsiTheme="majorBidi" w:cstheme="majorBidi"/>
            <w:color w:val="auto"/>
            <w:sz w:val="24"/>
            <w:szCs w:val="24"/>
          </w:rPr>
          <w:t>dr.mokmeli@yahoo.com</w:t>
        </w:r>
      </w:hyperlink>
    </w:p>
    <w:p w:rsidR="008436FF" w:rsidRPr="006232FC" w:rsidRDefault="008436FF" w:rsidP="000A0D06">
      <w:pPr>
        <w:spacing w:line="480" w:lineRule="auto"/>
        <w:jc w:val="both"/>
        <w:rPr>
          <w:rFonts w:asciiTheme="majorBidi" w:hAnsiTheme="majorBidi" w:cstheme="majorBidi"/>
          <w:color w:val="000000" w:themeColor="text1"/>
          <w:sz w:val="24"/>
          <w:szCs w:val="24"/>
        </w:rPr>
      </w:pPr>
    </w:p>
    <w:p w:rsidR="008436FF" w:rsidRPr="006232FC" w:rsidRDefault="008436FF" w:rsidP="000A0D06">
      <w:pPr>
        <w:spacing w:line="480" w:lineRule="auto"/>
        <w:jc w:val="both"/>
        <w:rPr>
          <w:rFonts w:asciiTheme="majorBidi" w:hAnsiTheme="majorBidi" w:cstheme="majorBidi"/>
          <w:color w:val="000000" w:themeColor="text1"/>
          <w:sz w:val="24"/>
          <w:szCs w:val="24"/>
        </w:rPr>
      </w:pPr>
    </w:p>
    <w:p w:rsidR="008436FF" w:rsidRPr="006232FC" w:rsidRDefault="008436FF" w:rsidP="000A0D06">
      <w:pPr>
        <w:spacing w:line="480" w:lineRule="auto"/>
        <w:jc w:val="both"/>
        <w:rPr>
          <w:rFonts w:asciiTheme="majorBidi" w:hAnsiTheme="majorBidi" w:cstheme="majorBidi"/>
          <w:color w:val="000000" w:themeColor="text1"/>
          <w:sz w:val="24"/>
          <w:szCs w:val="24"/>
        </w:rPr>
      </w:pPr>
    </w:p>
    <w:p w:rsidR="00BA2476" w:rsidRPr="006232FC" w:rsidRDefault="00BA2476" w:rsidP="000A0D06">
      <w:pPr>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br w:type="page"/>
      </w:r>
    </w:p>
    <w:p w:rsidR="00BA2476" w:rsidRPr="006232FC" w:rsidRDefault="00BA2476" w:rsidP="000A0D06">
      <w:pPr>
        <w:jc w:val="both"/>
        <w:rPr>
          <w:rFonts w:asciiTheme="majorBidi" w:hAnsiTheme="majorBidi" w:cstheme="majorBidi"/>
          <w:color w:val="000000" w:themeColor="text1"/>
          <w:sz w:val="24"/>
          <w:szCs w:val="24"/>
        </w:rPr>
        <w:sectPr w:rsidR="00BA2476" w:rsidRPr="006232FC" w:rsidSect="000A0D06">
          <w:headerReference w:type="even" r:id="rId9"/>
          <w:headerReference w:type="default" r:id="rId10"/>
          <w:footerReference w:type="even" r:id="rId11"/>
          <w:footerReference w:type="default" r:id="rId12"/>
          <w:headerReference w:type="first" r:id="rId13"/>
          <w:footerReference w:type="first" r:id="rId14"/>
          <w:pgSz w:w="11907" w:h="16839" w:code="9"/>
          <w:pgMar w:top="1440" w:right="1287" w:bottom="1440" w:left="1440" w:header="720" w:footer="720" w:gutter="0"/>
          <w:cols w:space="720"/>
          <w:titlePg/>
          <w:docGrid w:linePitch="360"/>
        </w:sectPr>
      </w:pPr>
    </w:p>
    <w:p w:rsidR="00DF098B" w:rsidRPr="006232FC" w:rsidRDefault="00DF098B" w:rsidP="000A0D06">
      <w:pPr>
        <w:pStyle w:val="Heading1"/>
        <w:spacing w:before="0" w:line="480" w:lineRule="auto"/>
        <w:ind w:right="27"/>
        <w:jc w:val="both"/>
        <w:rPr>
          <w:rFonts w:asciiTheme="majorBidi" w:hAnsiTheme="majorBidi"/>
          <w:color w:val="000000" w:themeColor="text1"/>
          <w:sz w:val="24"/>
          <w:szCs w:val="24"/>
        </w:rPr>
      </w:pPr>
      <w:r w:rsidRPr="006232FC">
        <w:rPr>
          <w:rFonts w:asciiTheme="majorBidi" w:hAnsiTheme="majorBidi"/>
          <w:color w:val="000000" w:themeColor="text1"/>
          <w:sz w:val="24"/>
          <w:szCs w:val="24"/>
        </w:rPr>
        <w:lastRenderedPageBreak/>
        <w:t>Abstract</w:t>
      </w:r>
    </w:p>
    <w:p w:rsidR="00E05469" w:rsidRPr="006232FC" w:rsidRDefault="000F5AB0" w:rsidP="000A0D06">
      <w:pPr>
        <w:tabs>
          <w:tab w:val="left" w:pos="1620"/>
        </w:tabs>
        <w:spacing w:after="0" w:line="480" w:lineRule="auto"/>
        <w:ind w:right="27"/>
        <w:jc w:val="both"/>
        <w:rPr>
          <w:rFonts w:asciiTheme="majorBidi" w:hAnsiTheme="majorBidi" w:cstheme="majorBidi"/>
          <w:color w:val="000000" w:themeColor="text1"/>
          <w:sz w:val="24"/>
          <w:szCs w:val="24"/>
        </w:rPr>
      </w:pPr>
      <w:r w:rsidRPr="006232FC">
        <w:rPr>
          <w:rStyle w:val="Heading2Char"/>
          <w:rFonts w:asciiTheme="majorBidi" w:hAnsiTheme="majorBidi"/>
          <w:color w:val="000000" w:themeColor="text1"/>
          <w:sz w:val="24"/>
          <w:szCs w:val="24"/>
        </w:rPr>
        <w:t>Purpose</w:t>
      </w:r>
      <w:r w:rsidR="008C3F0E" w:rsidRPr="006232FC">
        <w:rPr>
          <w:rFonts w:asciiTheme="majorBidi" w:hAnsiTheme="majorBidi" w:cstheme="majorBidi"/>
          <w:color w:val="000000" w:themeColor="text1"/>
          <w:sz w:val="24"/>
          <w:szCs w:val="24"/>
        </w:rPr>
        <w:t xml:space="preserve">: </w:t>
      </w:r>
      <w:r w:rsidR="001C0D6D" w:rsidRPr="006232FC">
        <w:rPr>
          <w:rFonts w:asciiTheme="majorBidi" w:hAnsiTheme="majorBidi" w:cstheme="majorBidi"/>
          <w:color w:val="000000" w:themeColor="text1"/>
          <w:sz w:val="24"/>
          <w:szCs w:val="24"/>
        </w:rPr>
        <w:t xml:space="preserve">Tinnitus is the phantom auditory perception of sound in the absence of an external or internal acoustic stimulus. </w:t>
      </w:r>
      <w:r w:rsidR="006920F3" w:rsidRPr="006232FC">
        <w:rPr>
          <w:rFonts w:asciiTheme="majorBidi" w:hAnsiTheme="majorBidi" w:cstheme="majorBidi"/>
          <w:color w:val="000000" w:themeColor="text1"/>
          <w:sz w:val="24"/>
          <w:szCs w:val="24"/>
        </w:rPr>
        <w:t>The t</w:t>
      </w:r>
      <w:r w:rsidR="00546014" w:rsidRPr="006232FC">
        <w:rPr>
          <w:rFonts w:asciiTheme="majorBidi" w:hAnsiTheme="majorBidi" w:cstheme="majorBidi"/>
          <w:color w:val="000000" w:themeColor="text1"/>
          <w:sz w:val="24"/>
          <w:szCs w:val="24"/>
        </w:rPr>
        <w:t>reatment is difficult due to</w:t>
      </w:r>
      <w:r w:rsidR="006920F3" w:rsidRPr="006232FC">
        <w:rPr>
          <w:rFonts w:asciiTheme="majorBidi" w:hAnsiTheme="majorBidi" w:cstheme="majorBidi"/>
          <w:color w:val="000000" w:themeColor="text1"/>
          <w:sz w:val="24"/>
          <w:szCs w:val="24"/>
        </w:rPr>
        <w:t xml:space="preserve"> multiple etiologies and great psychological </w:t>
      </w:r>
      <w:r w:rsidR="004941C6" w:rsidRPr="006232FC">
        <w:rPr>
          <w:rFonts w:asciiTheme="majorBidi" w:hAnsiTheme="majorBidi" w:cstheme="majorBidi"/>
          <w:color w:val="000000" w:themeColor="text1"/>
          <w:sz w:val="24"/>
          <w:szCs w:val="24"/>
        </w:rPr>
        <w:t>influence. The</w:t>
      </w:r>
      <w:r w:rsidR="00406BC0" w:rsidRPr="006232FC">
        <w:rPr>
          <w:rFonts w:asciiTheme="majorBidi" w:hAnsiTheme="majorBidi" w:cstheme="majorBidi"/>
          <w:color w:val="000000" w:themeColor="text1"/>
          <w:sz w:val="24"/>
          <w:szCs w:val="24"/>
        </w:rPr>
        <w:t xml:space="preserve"> </w:t>
      </w:r>
      <w:r w:rsidR="00800624" w:rsidRPr="006232FC">
        <w:rPr>
          <w:rFonts w:asciiTheme="majorBidi" w:hAnsiTheme="majorBidi" w:cstheme="majorBidi"/>
          <w:color w:val="000000" w:themeColor="text1"/>
          <w:sz w:val="24"/>
          <w:szCs w:val="24"/>
        </w:rPr>
        <w:t xml:space="preserve">purpose </w:t>
      </w:r>
      <w:r w:rsidR="00A90BAF" w:rsidRPr="006232FC">
        <w:rPr>
          <w:rFonts w:asciiTheme="majorBidi" w:hAnsiTheme="majorBidi" w:cstheme="majorBidi"/>
          <w:color w:val="000000" w:themeColor="text1"/>
          <w:sz w:val="24"/>
          <w:szCs w:val="24"/>
        </w:rPr>
        <w:t>of this study</w:t>
      </w:r>
      <w:r w:rsidR="00406BC0" w:rsidRPr="006232FC">
        <w:rPr>
          <w:rFonts w:asciiTheme="majorBidi" w:hAnsiTheme="majorBidi" w:cstheme="majorBidi"/>
          <w:color w:val="000000" w:themeColor="text1"/>
          <w:sz w:val="24"/>
          <w:szCs w:val="24"/>
        </w:rPr>
        <w:t xml:space="preserve"> </w:t>
      </w:r>
      <w:r w:rsidR="000B12AB" w:rsidRPr="006232FC">
        <w:rPr>
          <w:rFonts w:asciiTheme="majorBidi" w:hAnsiTheme="majorBidi" w:cstheme="majorBidi"/>
          <w:color w:val="000000" w:themeColor="text1"/>
          <w:sz w:val="24"/>
          <w:szCs w:val="24"/>
        </w:rPr>
        <w:t>was</w:t>
      </w:r>
      <w:r w:rsidR="00406BC0" w:rsidRPr="006232FC">
        <w:rPr>
          <w:rFonts w:asciiTheme="majorBidi" w:hAnsiTheme="majorBidi" w:cstheme="majorBidi"/>
          <w:color w:val="000000" w:themeColor="text1"/>
          <w:sz w:val="24"/>
          <w:szCs w:val="24"/>
        </w:rPr>
        <w:t xml:space="preserve"> </w:t>
      </w:r>
      <w:r w:rsidR="004D5F9E" w:rsidRPr="006232FC">
        <w:rPr>
          <w:rFonts w:asciiTheme="majorBidi" w:hAnsiTheme="majorBidi" w:cstheme="majorBidi"/>
          <w:color w:val="000000" w:themeColor="text1"/>
          <w:sz w:val="24"/>
          <w:szCs w:val="24"/>
        </w:rPr>
        <w:t xml:space="preserve">to </w:t>
      </w:r>
      <w:r w:rsidR="001C0D6D" w:rsidRPr="006232FC">
        <w:rPr>
          <w:rFonts w:asciiTheme="majorBidi" w:hAnsiTheme="majorBidi" w:cstheme="majorBidi"/>
          <w:color w:val="000000" w:themeColor="text1"/>
          <w:sz w:val="24"/>
          <w:szCs w:val="24"/>
        </w:rPr>
        <w:t>determine</w:t>
      </w:r>
      <w:r w:rsidR="004222CC" w:rsidRPr="006232FC">
        <w:rPr>
          <w:rFonts w:asciiTheme="majorBidi" w:hAnsiTheme="majorBidi" w:cstheme="majorBidi"/>
          <w:color w:val="000000" w:themeColor="text1"/>
          <w:sz w:val="24"/>
          <w:szCs w:val="24"/>
        </w:rPr>
        <w:t xml:space="preserve"> alterations in auditory physiologic</w:t>
      </w:r>
      <w:r w:rsidR="00FC74E6" w:rsidRPr="006232FC">
        <w:rPr>
          <w:rFonts w:asciiTheme="majorBidi" w:hAnsiTheme="majorBidi" w:cstheme="majorBidi"/>
          <w:color w:val="000000" w:themeColor="text1"/>
          <w:sz w:val="24"/>
          <w:szCs w:val="24"/>
        </w:rPr>
        <w:t>al</w:t>
      </w:r>
      <w:r w:rsidR="004222CC" w:rsidRPr="006232FC">
        <w:rPr>
          <w:rFonts w:asciiTheme="majorBidi" w:hAnsiTheme="majorBidi" w:cstheme="majorBidi"/>
          <w:color w:val="000000" w:themeColor="text1"/>
          <w:sz w:val="24"/>
          <w:szCs w:val="24"/>
        </w:rPr>
        <w:t xml:space="preserve"> and electrophysiological responses associated </w:t>
      </w:r>
      <w:r w:rsidR="00CD5481" w:rsidRPr="006232FC">
        <w:rPr>
          <w:rFonts w:asciiTheme="majorBidi" w:hAnsiTheme="majorBidi" w:cstheme="majorBidi"/>
          <w:color w:val="000000" w:themeColor="text1"/>
          <w:sz w:val="24"/>
          <w:szCs w:val="24"/>
        </w:rPr>
        <w:t xml:space="preserve">with temporary suppression of tinnitus induced </w:t>
      </w:r>
      <w:r w:rsidR="00721373" w:rsidRPr="006232FC">
        <w:rPr>
          <w:rFonts w:asciiTheme="majorBidi" w:hAnsiTheme="majorBidi" w:cstheme="majorBidi"/>
          <w:color w:val="000000" w:themeColor="text1"/>
          <w:sz w:val="24"/>
          <w:szCs w:val="24"/>
        </w:rPr>
        <w:t xml:space="preserve">by low level laser </w:t>
      </w:r>
      <w:r w:rsidR="00406BC0" w:rsidRPr="006232FC">
        <w:rPr>
          <w:rFonts w:asciiTheme="majorBidi" w:hAnsiTheme="majorBidi" w:cstheme="majorBidi"/>
          <w:color w:val="000000" w:themeColor="text1"/>
          <w:sz w:val="24"/>
          <w:szCs w:val="24"/>
        </w:rPr>
        <w:t>therapy (</w:t>
      </w:r>
      <w:r w:rsidR="00721373" w:rsidRPr="006232FC">
        <w:rPr>
          <w:rFonts w:asciiTheme="majorBidi" w:hAnsiTheme="majorBidi" w:cstheme="majorBidi"/>
          <w:color w:val="000000" w:themeColor="text1"/>
          <w:sz w:val="24"/>
          <w:szCs w:val="24"/>
        </w:rPr>
        <w:t>LLLT).</w:t>
      </w:r>
    </w:p>
    <w:p w:rsidR="000B3D53" w:rsidRPr="006232FC" w:rsidRDefault="00406BC0" w:rsidP="00812E14">
      <w:pPr>
        <w:spacing w:after="0" w:line="480" w:lineRule="auto"/>
        <w:ind w:right="27"/>
        <w:jc w:val="both"/>
        <w:rPr>
          <w:rFonts w:asciiTheme="majorBidi" w:hAnsiTheme="majorBidi" w:cstheme="majorBidi"/>
          <w:color w:val="000000" w:themeColor="text1"/>
          <w:sz w:val="24"/>
          <w:szCs w:val="24"/>
        </w:rPr>
      </w:pPr>
      <w:r w:rsidRPr="006232FC">
        <w:rPr>
          <w:rStyle w:val="Heading2Char"/>
          <w:rFonts w:asciiTheme="majorBidi" w:hAnsiTheme="majorBidi"/>
          <w:color w:val="000000" w:themeColor="text1"/>
          <w:sz w:val="24"/>
          <w:szCs w:val="24"/>
        </w:rPr>
        <w:t>Method</w:t>
      </w:r>
      <w:r w:rsidRPr="006232FC">
        <w:rPr>
          <w:rFonts w:asciiTheme="majorBidi" w:hAnsiTheme="majorBidi" w:cstheme="majorBidi"/>
          <w:color w:val="000000" w:themeColor="text1"/>
          <w:sz w:val="24"/>
          <w:szCs w:val="24"/>
        </w:rPr>
        <w:t xml:space="preserve">: This </w:t>
      </w:r>
      <w:r w:rsidR="00800624" w:rsidRPr="006232FC">
        <w:rPr>
          <w:rFonts w:asciiTheme="majorBidi" w:hAnsiTheme="majorBidi" w:cstheme="majorBidi"/>
          <w:color w:val="000000" w:themeColor="text1"/>
          <w:sz w:val="24"/>
          <w:szCs w:val="24"/>
        </w:rPr>
        <w:t xml:space="preserve">study </w:t>
      </w:r>
      <w:r w:rsidR="00EA67A0" w:rsidRPr="006232FC">
        <w:rPr>
          <w:rFonts w:asciiTheme="majorBidi" w:hAnsiTheme="majorBidi" w:cstheme="majorBidi"/>
          <w:color w:val="000000" w:themeColor="text1"/>
          <w:sz w:val="24"/>
          <w:szCs w:val="24"/>
        </w:rPr>
        <w:t xml:space="preserve">was </w:t>
      </w:r>
      <w:r w:rsidR="00E05469" w:rsidRPr="006232FC">
        <w:rPr>
          <w:rFonts w:asciiTheme="majorBidi" w:hAnsiTheme="majorBidi" w:cstheme="majorBidi"/>
          <w:color w:val="000000" w:themeColor="text1"/>
          <w:sz w:val="24"/>
          <w:szCs w:val="24"/>
        </w:rPr>
        <w:t xml:space="preserve">conducted on 20 </w:t>
      </w:r>
      <w:r w:rsidR="00FC74E6" w:rsidRPr="006232FC">
        <w:rPr>
          <w:rFonts w:asciiTheme="majorBidi" w:hAnsiTheme="majorBidi" w:cstheme="majorBidi"/>
          <w:color w:val="000000" w:themeColor="text1"/>
          <w:sz w:val="24"/>
          <w:szCs w:val="24"/>
        </w:rPr>
        <w:t>subjects</w:t>
      </w:r>
      <w:r w:rsidR="00E05469" w:rsidRPr="006232FC">
        <w:rPr>
          <w:rFonts w:asciiTheme="majorBidi" w:hAnsiTheme="majorBidi" w:cstheme="majorBidi"/>
          <w:color w:val="000000" w:themeColor="text1"/>
          <w:sz w:val="24"/>
          <w:szCs w:val="24"/>
        </w:rPr>
        <w:t xml:space="preserve"> with </w:t>
      </w:r>
      <w:r w:rsidR="00BA7D3F" w:rsidRPr="006232FC">
        <w:rPr>
          <w:rFonts w:asciiTheme="majorBidi" w:hAnsiTheme="majorBidi" w:cstheme="majorBidi"/>
          <w:color w:val="000000" w:themeColor="text1"/>
          <w:sz w:val="24"/>
          <w:szCs w:val="24"/>
        </w:rPr>
        <w:t xml:space="preserve">subjective </w:t>
      </w:r>
      <w:r w:rsidR="00F94326" w:rsidRPr="006232FC">
        <w:rPr>
          <w:rFonts w:asciiTheme="majorBidi" w:hAnsiTheme="majorBidi" w:cstheme="majorBidi"/>
          <w:color w:val="000000" w:themeColor="text1"/>
          <w:sz w:val="24"/>
          <w:szCs w:val="24"/>
        </w:rPr>
        <w:t>tinnitus</w:t>
      </w:r>
      <w:r w:rsidR="0093167E" w:rsidRPr="006232FC">
        <w:rPr>
          <w:rFonts w:asciiTheme="majorBidi" w:hAnsiTheme="majorBidi" w:cstheme="majorBidi"/>
          <w:color w:val="000000" w:themeColor="text1"/>
          <w:sz w:val="24"/>
          <w:szCs w:val="24"/>
        </w:rPr>
        <w:t xml:space="preserve">. </w:t>
      </w:r>
      <w:r w:rsidR="005A758B" w:rsidRPr="006232FC">
        <w:rPr>
          <w:rFonts w:asciiTheme="majorBidi" w:hAnsiTheme="majorBidi" w:cstheme="majorBidi"/>
          <w:color w:val="000000" w:themeColor="text1"/>
          <w:sz w:val="24"/>
          <w:szCs w:val="24"/>
        </w:rPr>
        <w:t>VAS (Visual Analog Scale) for loudness, loudness matching of tinnitus</w:t>
      </w:r>
      <w:r w:rsidR="00830FDA" w:rsidRPr="006232FC">
        <w:rPr>
          <w:rFonts w:asciiTheme="majorBidi" w:hAnsiTheme="majorBidi" w:cstheme="majorBidi"/>
          <w:color w:val="000000" w:themeColor="text1"/>
          <w:sz w:val="24"/>
          <w:szCs w:val="24"/>
        </w:rPr>
        <w:t xml:space="preserve"> (LMT)</w:t>
      </w:r>
      <w:r w:rsidR="005A758B" w:rsidRPr="006232FC">
        <w:rPr>
          <w:rFonts w:asciiTheme="majorBidi" w:hAnsiTheme="majorBidi" w:cstheme="majorBidi"/>
          <w:color w:val="000000" w:themeColor="text1"/>
          <w:sz w:val="24"/>
          <w:szCs w:val="24"/>
        </w:rPr>
        <w:t>, pitch matching of tinnitus</w:t>
      </w:r>
      <w:r w:rsidR="00830FDA" w:rsidRPr="006232FC">
        <w:rPr>
          <w:rFonts w:asciiTheme="majorBidi" w:hAnsiTheme="majorBidi" w:cstheme="majorBidi"/>
          <w:color w:val="000000" w:themeColor="text1"/>
          <w:sz w:val="24"/>
          <w:szCs w:val="24"/>
        </w:rPr>
        <w:t xml:space="preserve"> (PMT)</w:t>
      </w:r>
      <w:r w:rsidR="005A758B" w:rsidRPr="006232FC">
        <w:rPr>
          <w:rFonts w:asciiTheme="majorBidi" w:hAnsiTheme="majorBidi" w:cstheme="majorBidi"/>
          <w:color w:val="000000" w:themeColor="text1"/>
          <w:sz w:val="24"/>
          <w:szCs w:val="24"/>
        </w:rPr>
        <w:t>, Persian-tinnitus questionnaire</w:t>
      </w:r>
      <w:r w:rsidR="00830FDA" w:rsidRPr="006232FC">
        <w:rPr>
          <w:rFonts w:asciiTheme="majorBidi" w:hAnsiTheme="majorBidi" w:cstheme="majorBidi"/>
          <w:color w:val="000000" w:themeColor="text1"/>
          <w:sz w:val="24"/>
          <w:szCs w:val="24"/>
        </w:rPr>
        <w:t xml:space="preserve"> (P-TQ)</w:t>
      </w:r>
      <w:r w:rsidR="005A758B" w:rsidRPr="006232FC">
        <w:rPr>
          <w:rFonts w:asciiTheme="majorBidi" w:hAnsiTheme="majorBidi" w:cstheme="majorBidi"/>
          <w:color w:val="000000" w:themeColor="text1"/>
          <w:sz w:val="24"/>
          <w:szCs w:val="24"/>
        </w:rPr>
        <w:t xml:space="preserve"> and Persian-tinnitus handicap inventory</w:t>
      </w:r>
      <w:r w:rsidR="00830FDA" w:rsidRPr="006232FC">
        <w:rPr>
          <w:rFonts w:asciiTheme="majorBidi" w:hAnsiTheme="majorBidi" w:cstheme="majorBidi"/>
          <w:color w:val="000000" w:themeColor="text1"/>
          <w:sz w:val="24"/>
          <w:szCs w:val="24"/>
        </w:rPr>
        <w:t xml:space="preserve"> (P-THI)</w:t>
      </w:r>
      <w:r w:rsidR="00DF2C47" w:rsidRPr="006232FC">
        <w:rPr>
          <w:rFonts w:asciiTheme="majorBidi" w:hAnsiTheme="majorBidi" w:cstheme="majorBidi"/>
          <w:color w:val="000000" w:themeColor="text1"/>
          <w:sz w:val="24"/>
          <w:szCs w:val="24"/>
          <w:rtl/>
        </w:rPr>
        <w:t xml:space="preserve"> </w:t>
      </w:r>
      <w:r w:rsidR="00283A7C" w:rsidRPr="006232FC">
        <w:rPr>
          <w:rFonts w:asciiTheme="majorBidi" w:hAnsiTheme="majorBidi" w:cstheme="majorBidi"/>
          <w:color w:val="000000" w:themeColor="text1"/>
          <w:sz w:val="24"/>
          <w:szCs w:val="24"/>
        </w:rPr>
        <w:t>were</w:t>
      </w:r>
      <w:r w:rsidR="00EA67A0" w:rsidRPr="006232FC">
        <w:rPr>
          <w:rFonts w:asciiTheme="majorBidi" w:hAnsiTheme="majorBidi" w:cstheme="majorBidi"/>
          <w:color w:val="000000" w:themeColor="text1"/>
          <w:sz w:val="24"/>
          <w:szCs w:val="24"/>
        </w:rPr>
        <w:t xml:space="preserve"> conducted </w:t>
      </w:r>
      <w:r w:rsidR="002544B8" w:rsidRPr="006232FC">
        <w:rPr>
          <w:rFonts w:asciiTheme="majorBidi" w:hAnsiTheme="majorBidi" w:cstheme="majorBidi"/>
          <w:color w:val="000000" w:themeColor="text1"/>
          <w:sz w:val="24"/>
          <w:szCs w:val="24"/>
        </w:rPr>
        <w:t>pre-</w:t>
      </w:r>
      <w:r w:rsidR="005A758B" w:rsidRPr="006232FC">
        <w:rPr>
          <w:rFonts w:asciiTheme="majorBidi" w:hAnsiTheme="majorBidi" w:cstheme="majorBidi"/>
          <w:color w:val="000000" w:themeColor="text1"/>
          <w:sz w:val="24"/>
          <w:szCs w:val="24"/>
        </w:rPr>
        <w:t xml:space="preserve"> and </w:t>
      </w:r>
      <w:r w:rsidR="002544B8" w:rsidRPr="006232FC">
        <w:rPr>
          <w:rFonts w:asciiTheme="majorBidi" w:hAnsiTheme="majorBidi" w:cstheme="majorBidi"/>
          <w:color w:val="000000" w:themeColor="text1"/>
          <w:sz w:val="24"/>
          <w:szCs w:val="24"/>
        </w:rPr>
        <w:t>post-</w:t>
      </w:r>
      <w:r w:rsidR="00917BF3" w:rsidRPr="006232FC">
        <w:rPr>
          <w:rFonts w:asciiTheme="majorBidi" w:hAnsiTheme="majorBidi" w:cstheme="majorBidi"/>
          <w:color w:val="000000" w:themeColor="text1"/>
          <w:sz w:val="24"/>
          <w:szCs w:val="24"/>
        </w:rPr>
        <w:t>LLLT</w:t>
      </w:r>
      <w:r w:rsidR="00F8790B" w:rsidRPr="006232FC">
        <w:rPr>
          <w:rFonts w:asciiTheme="majorBidi" w:hAnsiTheme="majorBidi" w:cstheme="majorBidi"/>
          <w:color w:val="000000" w:themeColor="text1"/>
          <w:sz w:val="24"/>
          <w:szCs w:val="24"/>
        </w:rPr>
        <w:t xml:space="preserve"> </w:t>
      </w:r>
      <w:r w:rsidR="00EA67A0" w:rsidRPr="006232FC">
        <w:rPr>
          <w:rFonts w:asciiTheme="majorBidi" w:hAnsiTheme="majorBidi" w:cstheme="majorBidi"/>
          <w:color w:val="000000" w:themeColor="text1"/>
          <w:sz w:val="24"/>
          <w:szCs w:val="24"/>
        </w:rPr>
        <w:t>for a</w:t>
      </w:r>
      <w:r w:rsidR="00E05469" w:rsidRPr="006232FC">
        <w:rPr>
          <w:rFonts w:asciiTheme="majorBidi" w:hAnsiTheme="majorBidi" w:cstheme="majorBidi"/>
          <w:color w:val="000000" w:themeColor="text1"/>
          <w:sz w:val="24"/>
          <w:szCs w:val="24"/>
        </w:rPr>
        <w:t xml:space="preserve">ll </w:t>
      </w:r>
      <w:r w:rsidR="00EA67A0" w:rsidRPr="006232FC">
        <w:rPr>
          <w:rFonts w:asciiTheme="majorBidi" w:hAnsiTheme="majorBidi" w:cstheme="majorBidi"/>
          <w:color w:val="000000" w:themeColor="text1"/>
          <w:sz w:val="24"/>
          <w:szCs w:val="24"/>
        </w:rPr>
        <w:t xml:space="preserve">the </w:t>
      </w:r>
      <w:r w:rsidR="00FC74E6" w:rsidRPr="006232FC">
        <w:rPr>
          <w:rFonts w:asciiTheme="majorBidi" w:hAnsiTheme="majorBidi" w:cstheme="majorBidi"/>
          <w:color w:val="000000" w:themeColor="text1"/>
          <w:sz w:val="24"/>
          <w:szCs w:val="24"/>
        </w:rPr>
        <w:t>subjects</w:t>
      </w:r>
      <w:r w:rsidR="00721373" w:rsidRPr="006232FC">
        <w:rPr>
          <w:rFonts w:asciiTheme="majorBidi" w:hAnsiTheme="majorBidi" w:cstheme="majorBidi"/>
          <w:color w:val="000000" w:themeColor="text1"/>
          <w:sz w:val="24"/>
          <w:szCs w:val="24"/>
        </w:rPr>
        <w:t xml:space="preserve">. </w:t>
      </w:r>
      <w:r w:rsidR="004D5F9E" w:rsidRPr="006232FC">
        <w:rPr>
          <w:rFonts w:asciiTheme="majorBidi" w:hAnsiTheme="majorBidi" w:cstheme="majorBidi"/>
          <w:color w:val="000000" w:themeColor="text1"/>
          <w:sz w:val="24"/>
          <w:szCs w:val="24"/>
        </w:rPr>
        <w:t>E</w:t>
      </w:r>
      <w:r w:rsidR="00FA0529" w:rsidRPr="006232FC">
        <w:rPr>
          <w:rFonts w:asciiTheme="majorBidi" w:hAnsiTheme="majorBidi" w:cstheme="majorBidi"/>
          <w:color w:val="000000" w:themeColor="text1"/>
          <w:sz w:val="24"/>
          <w:szCs w:val="24"/>
        </w:rPr>
        <w:t>lectroc</w:t>
      </w:r>
      <w:r w:rsidR="004D5F9E" w:rsidRPr="006232FC">
        <w:rPr>
          <w:rFonts w:asciiTheme="majorBidi" w:hAnsiTheme="majorBidi" w:cstheme="majorBidi"/>
          <w:color w:val="000000" w:themeColor="text1"/>
          <w:sz w:val="24"/>
          <w:szCs w:val="24"/>
        </w:rPr>
        <w:t>och</w:t>
      </w:r>
      <w:r w:rsidR="00FA0529" w:rsidRPr="006232FC">
        <w:rPr>
          <w:rFonts w:asciiTheme="majorBidi" w:hAnsiTheme="majorBidi" w:cstheme="majorBidi"/>
          <w:color w:val="000000" w:themeColor="text1"/>
          <w:sz w:val="24"/>
          <w:szCs w:val="24"/>
        </w:rPr>
        <w:t>leography (ECochG)</w:t>
      </w:r>
      <w:r w:rsidR="004D5F9E" w:rsidRPr="006232FC">
        <w:rPr>
          <w:rFonts w:asciiTheme="majorBidi" w:hAnsiTheme="majorBidi" w:cstheme="majorBidi"/>
          <w:color w:val="000000" w:themeColor="text1"/>
          <w:sz w:val="24"/>
          <w:szCs w:val="24"/>
        </w:rPr>
        <w:t xml:space="preserve"> and </w:t>
      </w:r>
      <w:r w:rsidR="00FA0529" w:rsidRPr="006232FC">
        <w:rPr>
          <w:rFonts w:asciiTheme="majorBidi" w:hAnsiTheme="majorBidi" w:cstheme="majorBidi"/>
          <w:color w:val="000000" w:themeColor="text1"/>
          <w:sz w:val="24"/>
          <w:szCs w:val="24"/>
        </w:rPr>
        <w:t>Distortion Product Otoacoustic Emissions (</w:t>
      </w:r>
      <w:r w:rsidR="004D5F9E" w:rsidRPr="006232FC">
        <w:rPr>
          <w:rFonts w:asciiTheme="majorBidi" w:hAnsiTheme="majorBidi" w:cstheme="majorBidi"/>
          <w:color w:val="000000" w:themeColor="text1"/>
          <w:sz w:val="24"/>
          <w:szCs w:val="24"/>
        </w:rPr>
        <w:t>DPOAEs</w:t>
      </w:r>
      <w:r w:rsidR="00FA0529" w:rsidRPr="006232FC">
        <w:rPr>
          <w:rFonts w:asciiTheme="majorBidi" w:hAnsiTheme="majorBidi" w:cstheme="majorBidi"/>
          <w:color w:val="000000" w:themeColor="text1"/>
          <w:sz w:val="24"/>
          <w:szCs w:val="24"/>
        </w:rPr>
        <w:t>)</w:t>
      </w:r>
      <w:r w:rsidR="00F8790B" w:rsidRPr="006232FC">
        <w:rPr>
          <w:rFonts w:asciiTheme="majorBidi" w:hAnsiTheme="majorBidi" w:cstheme="majorBidi"/>
          <w:color w:val="000000" w:themeColor="text1"/>
          <w:sz w:val="24"/>
          <w:szCs w:val="24"/>
        </w:rPr>
        <w:t xml:space="preserve"> </w:t>
      </w:r>
      <w:r w:rsidR="005A758B" w:rsidRPr="006232FC">
        <w:rPr>
          <w:rFonts w:asciiTheme="majorBidi" w:hAnsiTheme="majorBidi" w:cstheme="majorBidi"/>
          <w:color w:val="000000" w:themeColor="text1"/>
          <w:sz w:val="24"/>
          <w:szCs w:val="24"/>
        </w:rPr>
        <w:t>were recorded in</w:t>
      </w:r>
      <w:r w:rsidR="004D5F9E" w:rsidRPr="006232FC">
        <w:rPr>
          <w:rFonts w:asciiTheme="majorBidi" w:hAnsiTheme="majorBidi" w:cstheme="majorBidi"/>
          <w:color w:val="000000" w:themeColor="text1"/>
          <w:sz w:val="24"/>
          <w:szCs w:val="24"/>
        </w:rPr>
        <w:t xml:space="preserve"> 11</w:t>
      </w:r>
      <w:r w:rsidR="005A758B" w:rsidRPr="006232FC">
        <w:rPr>
          <w:rFonts w:asciiTheme="majorBidi" w:hAnsiTheme="majorBidi" w:cstheme="majorBidi"/>
          <w:color w:val="000000" w:themeColor="text1"/>
          <w:sz w:val="24"/>
          <w:szCs w:val="24"/>
        </w:rPr>
        <w:t xml:space="preserve">of </w:t>
      </w:r>
      <w:r w:rsidR="00FA0529" w:rsidRPr="006232FC">
        <w:rPr>
          <w:rFonts w:asciiTheme="majorBidi" w:hAnsiTheme="majorBidi" w:cstheme="majorBidi"/>
          <w:color w:val="000000" w:themeColor="text1"/>
          <w:sz w:val="24"/>
          <w:szCs w:val="24"/>
        </w:rPr>
        <w:t>subjects</w:t>
      </w:r>
      <w:r w:rsidR="0041330C" w:rsidRPr="006232FC">
        <w:rPr>
          <w:rFonts w:asciiTheme="majorBidi" w:hAnsiTheme="majorBidi" w:cstheme="majorBidi"/>
          <w:color w:val="000000" w:themeColor="text1"/>
          <w:sz w:val="24"/>
          <w:szCs w:val="24"/>
        </w:rPr>
        <w:t>.</w:t>
      </w:r>
      <w:r w:rsidR="00812E14" w:rsidRPr="006232FC">
        <w:rPr>
          <w:rFonts w:asciiTheme="majorBidi" w:hAnsiTheme="majorBidi" w:cstheme="majorBidi"/>
          <w:color w:val="000000" w:themeColor="text1"/>
          <w:sz w:val="24"/>
          <w:szCs w:val="24"/>
        </w:rPr>
        <w:t xml:space="preserve"> Continuous wave diode lasers, including red (630 nm), infra-red (808 nm) were applied and were both designed by the Canadian Optic and Laser </w:t>
      </w:r>
      <w:r w:rsidR="00F2582C">
        <w:rPr>
          <w:rFonts w:asciiTheme="majorBidi" w:hAnsiTheme="majorBidi" w:cstheme="majorBidi"/>
          <w:color w:val="000000" w:themeColor="text1"/>
          <w:sz w:val="24"/>
          <w:szCs w:val="24"/>
        </w:rPr>
        <w:t xml:space="preserve">(COL) </w:t>
      </w:r>
      <w:r w:rsidR="00812E14" w:rsidRPr="006232FC">
        <w:rPr>
          <w:rFonts w:asciiTheme="majorBidi" w:hAnsiTheme="majorBidi" w:cstheme="majorBidi"/>
          <w:color w:val="000000" w:themeColor="text1"/>
          <w:sz w:val="24"/>
          <w:szCs w:val="24"/>
        </w:rPr>
        <w:t>Center.</w:t>
      </w:r>
      <w:r w:rsidR="00812E14" w:rsidRPr="006232FC">
        <w:rPr>
          <w:rFonts w:asciiTheme="majorBidi" w:hAnsiTheme="majorBidi" w:cstheme="majorBidi"/>
          <w:sz w:val="24"/>
          <w:szCs w:val="24"/>
        </w:rPr>
        <w:t xml:space="preserve"> </w:t>
      </w:r>
      <w:r w:rsidR="006232FC" w:rsidRPr="006232FC">
        <w:rPr>
          <w:rFonts w:asciiTheme="majorBidi" w:eastAsia="Times New Roman" w:hAnsiTheme="majorBidi" w:cstheme="majorBidi"/>
          <w:sz w:val="24"/>
          <w:szCs w:val="24"/>
        </w:rPr>
        <w:t xml:space="preserve">Twelve sessions of laser therapy were performed, two sessions per week for each subject. </w:t>
      </w:r>
      <w:r w:rsidR="00812E14" w:rsidRPr="006232FC">
        <w:rPr>
          <w:rFonts w:asciiTheme="majorBidi" w:hAnsiTheme="majorBidi" w:cstheme="majorBidi"/>
          <w:color w:val="000000" w:themeColor="text1"/>
          <w:sz w:val="24"/>
          <w:szCs w:val="24"/>
        </w:rPr>
        <w:t xml:space="preserve">Total dose was 120 Joule/ear/session. </w:t>
      </w:r>
    </w:p>
    <w:p w:rsidR="00BA040C" w:rsidRPr="006232FC" w:rsidRDefault="00293E73" w:rsidP="000A0D06">
      <w:pPr>
        <w:spacing w:after="0" w:line="480" w:lineRule="auto"/>
        <w:ind w:right="27"/>
        <w:jc w:val="both"/>
        <w:rPr>
          <w:rFonts w:asciiTheme="majorBidi" w:hAnsiTheme="majorBidi" w:cstheme="majorBidi"/>
          <w:color w:val="000000" w:themeColor="text1"/>
          <w:sz w:val="24"/>
          <w:szCs w:val="24"/>
        </w:rPr>
      </w:pPr>
      <w:r w:rsidRPr="006232FC">
        <w:rPr>
          <w:rStyle w:val="Heading2Char"/>
          <w:rFonts w:asciiTheme="majorBidi" w:hAnsiTheme="majorBidi"/>
          <w:color w:val="000000" w:themeColor="text1"/>
          <w:sz w:val="24"/>
          <w:szCs w:val="24"/>
        </w:rPr>
        <w:t>Results</w:t>
      </w:r>
      <w:r w:rsidR="00EE42F0" w:rsidRPr="006232FC">
        <w:rPr>
          <w:rStyle w:val="Heading2Char"/>
          <w:rFonts w:asciiTheme="majorBidi" w:hAnsiTheme="majorBidi"/>
          <w:color w:val="000000" w:themeColor="text1"/>
          <w:sz w:val="24"/>
          <w:szCs w:val="24"/>
        </w:rPr>
        <w:t xml:space="preserve">: </w:t>
      </w:r>
      <w:r w:rsidR="005A758B" w:rsidRPr="006232FC">
        <w:rPr>
          <w:rFonts w:asciiTheme="majorBidi" w:hAnsiTheme="majorBidi" w:cstheme="majorBidi"/>
          <w:color w:val="000000" w:themeColor="text1"/>
          <w:sz w:val="24"/>
          <w:szCs w:val="24"/>
        </w:rPr>
        <w:t xml:space="preserve">Our results provide evidence that treatment with the active LLLT probe </w:t>
      </w:r>
      <w:r w:rsidR="00830FDA" w:rsidRPr="006232FC">
        <w:rPr>
          <w:rFonts w:asciiTheme="majorBidi" w:hAnsiTheme="majorBidi" w:cstheme="majorBidi"/>
          <w:color w:val="000000" w:themeColor="text1"/>
          <w:sz w:val="24"/>
          <w:szCs w:val="24"/>
        </w:rPr>
        <w:t>could result significa</w:t>
      </w:r>
      <w:r w:rsidR="00931561" w:rsidRPr="006232FC">
        <w:rPr>
          <w:rFonts w:asciiTheme="majorBidi" w:hAnsiTheme="majorBidi" w:cstheme="majorBidi"/>
          <w:color w:val="000000" w:themeColor="text1"/>
          <w:sz w:val="24"/>
          <w:szCs w:val="24"/>
        </w:rPr>
        <w:t>nt decrease in subjective tests</w:t>
      </w:r>
      <w:r w:rsidR="00830FDA" w:rsidRPr="006232FC">
        <w:rPr>
          <w:rFonts w:asciiTheme="majorBidi" w:hAnsiTheme="majorBidi" w:cstheme="majorBidi"/>
          <w:color w:val="000000" w:themeColor="text1"/>
          <w:sz w:val="24"/>
          <w:szCs w:val="24"/>
        </w:rPr>
        <w:t xml:space="preserve"> score</w:t>
      </w:r>
      <w:r w:rsidR="00720807" w:rsidRPr="006232FC">
        <w:rPr>
          <w:rFonts w:asciiTheme="majorBidi" w:hAnsiTheme="majorBidi" w:cstheme="majorBidi"/>
          <w:color w:val="000000" w:themeColor="text1"/>
          <w:sz w:val="24"/>
          <w:szCs w:val="24"/>
        </w:rPr>
        <w:t>s</w:t>
      </w:r>
      <w:r w:rsidR="00830FDA" w:rsidRPr="006232FC">
        <w:rPr>
          <w:rFonts w:asciiTheme="majorBidi" w:hAnsiTheme="majorBidi" w:cstheme="majorBidi"/>
          <w:color w:val="000000" w:themeColor="text1"/>
          <w:sz w:val="24"/>
          <w:szCs w:val="24"/>
        </w:rPr>
        <w:t xml:space="preserve"> consisted </w:t>
      </w:r>
      <w:r w:rsidR="00004048" w:rsidRPr="006232FC">
        <w:rPr>
          <w:rFonts w:asciiTheme="majorBidi" w:hAnsiTheme="majorBidi" w:cstheme="majorBidi"/>
          <w:color w:val="000000" w:themeColor="text1"/>
          <w:sz w:val="24"/>
          <w:szCs w:val="24"/>
        </w:rPr>
        <w:t xml:space="preserve">of </w:t>
      </w:r>
      <w:r w:rsidR="00830FDA" w:rsidRPr="006232FC">
        <w:rPr>
          <w:rFonts w:asciiTheme="majorBidi" w:hAnsiTheme="majorBidi" w:cstheme="majorBidi"/>
          <w:color w:val="000000" w:themeColor="text1"/>
          <w:sz w:val="24"/>
          <w:szCs w:val="24"/>
        </w:rPr>
        <w:t xml:space="preserve">VAS </w:t>
      </w:r>
      <w:r w:rsidR="00931561" w:rsidRPr="006232FC">
        <w:rPr>
          <w:rFonts w:asciiTheme="majorBidi" w:hAnsiTheme="majorBidi" w:cstheme="majorBidi"/>
          <w:color w:val="000000" w:themeColor="text1"/>
          <w:sz w:val="24"/>
          <w:szCs w:val="24"/>
        </w:rPr>
        <w:t>for</w:t>
      </w:r>
      <w:r w:rsidR="00830FDA" w:rsidRPr="006232FC">
        <w:rPr>
          <w:rFonts w:asciiTheme="majorBidi" w:hAnsiTheme="majorBidi" w:cstheme="majorBidi"/>
          <w:color w:val="000000" w:themeColor="text1"/>
          <w:sz w:val="24"/>
          <w:szCs w:val="24"/>
        </w:rPr>
        <w:t xml:space="preserve"> loudness, PMT, P-TQ, P-THI, but </w:t>
      </w:r>
      <w:r w:rsidR="005A758B" w:rsidRPr="006232FC">
        <w:rPr>
          <w:rFonts w:asciiTheme="majorBidi" w:hAnsiTheme="majorBidi" w:cstheme="majorBidi"/>
          <w:color w:val="000000" w:themeColor="text1"/>
          <w:sz w:val="24"/>
          <w:szCs w:val="24"/>
        </w:rPr>
        <w:t>did not resul</w:t>
      </w:r>
      <w:r w:rsidR="00720807" w:rsidRPr="006232FC">
        <w:rPr>
          <w:rFonts w:asciiTheme="majorBidi" w:hAnsiTheme="majorBidi" w:cstheme="majorBidi"/>
          <w:color w:val="000000" w:themeColor="text1"/>
          <w:sz w:val="24"/>
          <w:szCs w:val="24"/>
        </w:rPr>
        <w:t>t in significant improvement of</w:t>
      </w:r>
      <w:r w:rsidR="00A27903" w:rsidRPr="006232FC">
        <w:rPr>
          <w:rFonts w:asciiTheme="majorBidi" w:hAnsiTheme="majorBidi" w:cstheme="majorBidi"/>
          <w:color w:val="000000" w:themeColor="text1"/>
          <w:sz w:val="24"/>
          <w:szCs w:val="24"/>
        </w:rPr>
        <w:t xml:space="preserve"> objective evaluating</w:t>
      </w:r>
      <w:r w:rsidR="005A758B" w:rsidRPr="006232FC">
        <w:rPr>
          <w:rFonts w:asciiTheme="majorBidi" w:hAnsiTheme="majorBidi" w:cstheme="majorBidi"/>
          <w:color w:val="000000" w:themeColor="text1"/>
          <w:sz w:val="24"/>
          <w:szCs w:val="24"/>
        </w:rPr>
        <w:t xml:space="preserve"> parameters</w:t>
      </w:r>
      <w:r w:rsidR="00633378" w:rsidRPr="006232FC">
        <w:rPr>
          <w:rFonts w:asciiTheme="majorBidi" w:hAnsiTheme="majorBidi" w:cstheme="majorBidi"/>
          <w:color w:val="000000" w:themeColor="text1"/>
          <w:sz w:val="24"/>
          <w:szCs w:val="24"/>
        </w:rPr>
        <w:t xml:space="preserve"> except of CAP amplitude</w:t>
      </w:r>
      <w:r w:rsidR="005A758B" w:rsidRPr="006232FC">
        <w:rPr>
          <w:rFonts w:asciiTheme="majorBidi" w:hAnsiTheme="majorBidi" w:cstheme="majorBidi"/>
          <w:color w:val="000000" w:themeColor="text1"/>
          <w:sz w:val="24"/>
          <w:szCs w:val="24"/>
        </w:rPr>
        <w:t>.</w:t>
      </w:r>
    </w:p>
    <w:p w:rsidR="000151AF" w:rsidRPr="006232FC" w:rsidRDefault="00293E73" w:rsidP="000A0D06">
      <w:pPr>
        <w:spacing w:after="0" w:line="480" w:lineRule="auto"/>
        <w:ind w:right="27"/>
        <w:jc w:val="both"/>
        <w:rPr>
          <w:rFonts w:asciiTheme="majorBidi" w:hAnsiTheme="majorBidi" w:cstheme="majorBidi"/>
          <w:color w:val="000000" w:themeColor="text1"/>
          <w:sz w:val="24"/>
          <w:szCs w:val="24"/>
        </w:rPr>
      </w:pPr>
      <w:r w:rsidRPr="006232FC">
        <w:rPr>
          <w:rStyle w:val="Heading2Char"/>
          <w:rFonts w:asciiTheme="majorBidi" w:hAnsiTheme="majorBidi"/>
          <w:color w:val="000000" w:themeColor="text1"/>
          <w:sz w:val="24"/>
          <w:szCs w:val="24"/>
        </w:rPr>
        <w:t>Conclusion</w:t>
      </w:r>
      <w:r w:rsidR="004D5F9E" w:rsidRPr="006232FC">
        <w:rPr>
          <w:rFonts w:asciiTheme="majorBidi" w:hAnsiTheme="majorBidi" w:cstheme="majorBidi"/>
          <w:color w:val="000000" w:themeColor="text1"/>
          <w:sz w:val="24"/>
          <w:szCs w:val="24"/>
        </w:rPr>
        <w:t>:</w:t>
      </w:r>
      <w:r w:rsidR="00F8790B" w:rsidRPr="006232FC">
        <w:rPr>
          <w:rFonts w:asciiTheme="majorBidi" w:hAnsiTheme="majorBidi" w:cstheme="majorBidi"/>
          <w:color w:val="000000" w:themeColor="text1"/>
          <w:sz w:val="24"/>
          <w:szCs w:val="24"/>
        </w:rPr>
        <w:t xml:space="preserve"> </w:t>
      </w:r>
      <w:r w:rsidR="00F62855" w:rsidRPr="006232FC">
        <w:rPr>
          <w:rFonts w:asciiTheme="majorBidi" w:hAnsiTheme="majorBidi" w:cstheme="majorBidi"/>
          <w:color w:val="000000" w:themeColor="text1"/>
          <w:sz w:val="24"/>
          <w:szCs w:val="24"/>
        </w:rPr>
        <w:t>LLLT</w:t>
      </w:r>
      <w:r w:rsidR="00165207" w:rsidRPr="006232FC">
        <w:rPr>
          <w:rFonts w:asciiTheme="majorBidi" w:hAnsiTheme="majorBidi" w:cstheme="majorBidi"/>
          <w:color w:val="000000" w:themeColor="text1"/>
          <w:sz w:val="24"/>
          <w:szCs w:val="24"/>
        </w:rPr>
        <w:t xml:space="preserve"> might be a subjectively</w:t>
      </w:r>
      <w:r w:rsidR="00143C29" w:rsidRPr="006232FC">
        <w:rPr>
          <w:rFonts w:asciiTheme="majorBidi" w:hAnsiTheme="majorBidi" w:cstheme="majorBidi"/>
          <w:color w:val="000000" w:themeColor="text1"/>
          <w:sz w:val="24"/>
          <w:szCs w:val="24"/>
        </w:rPr>
        <w:t xml:space="preserve"> effective treatment for sho</w:t>
      </w:r>
      <w:r w:rsidR="00165207" w:rsidRPr="006232FC">
        <w:rPr>
          <w:rFonts w:asciiTheme="majorBidi" w:hAnsiTheme="majorBidi" w:cstheme="majorBidi"/>
          <w:color w:val="000000" w:themeColor="text1"/>
          <w:sz w:val="24"/>
          <w:szCs w:val="24"/>
        </w:rPr>
        <w:t>rt-term improvement of tinnitus.</w:t>
      </w:r>
      <w:r w:rsidR="00F8790B" w:rsidRPr="006232FC">
        <w:rPr>
          <w:rFonts w:asciiTheme="majorBidi" w:hAnsiTheme="majorBidi" w:cstheme="majorBidi"/>
          <w:color w:val="000000" w:themeColor="text1"/>
          <w:sz w:val="24"/>
          <w:szCs w:val="24"/>
        </w:rPr>
        <w:t xml:space="preserve"> </w:t>
      </w:r>
      <w:r w:rsidR="00931561" w:rsidRPr="006232FC">
        <w:rPr>
          <w:rFonts w:asciiTheme="majorBidi" w:hAnsiTheme="majorBidi" w:cstheme="majorBidi"/>
          <w:color w:val="000000" w:themeColor="text1"/>
          <w:sz w:val="24"/>
          <w:szCs w:val="24"/>
        </w:rPr>
        <w:t>Defining</w:t>
      </w:r>
      <w:r w:rsidR="002B1182" w:rsidRPr="006232FC">
        <w:rPr>
          <w:rFonts w:asciiTheme="majorBidi" w:hAnsiTheme="majorBidi" w:cstheme="majorBidi"/>
          <w:color w:val="000000" w:themeColor="text1"/>
          <w:sz w:val="24"/>
          <w:szCs w:val="24"/>
        </w:rPr>
        <w:t xml:space="preserve"> a new protocol for optimizing LLLT parameters may be an option</w:t>
      </w:r>
      <w:r w:rsidR="00F8790B" w:rsidRPr="006232FC">
        <w:rPr>
          <w:rFonts w:asciiTheme="majorBidi" w:hAnsiTheme="majorBidi" w:cstheme="majorBidi"/>
          <w:color w:val="000000" w:themeColor="text1"/>
          <w:sz w:val="24"/>
          <w:szCs w:val="24"/>
        </w:rPr>
        <w:t xml:space="preserve"> </w:t>
      </w:r>
      <w:r w:rsidR="0016365B" w:rsidRPr="006232FC">
        <w:rPr>
          <w:rFonts w:asciiTheme="majorBidi" w:hAnsiTheme="majorBidi" w:cstheme="majorBidi"/>
          <w:color w:val="000000" w:themeColor="text1"/>
          <w:sz w:val="24"/>
          <w:szCs w:val="24"/>
        </w:rPr>
        <w:t>to improve</w:t>
      </w:r>
      <w:r w:rsidR="00F8790B" w:rsidRPr="006232FC">
        <w:rPr>
          <w:rFonts w:asciiTheme="majorBidi" w:hAnsiTheme="majorBidi" w:cstheme="majorBidi"/>
          <w:color w:val="000000" w:themeColor="text1"/>
          <w:sz w:val="24"/>
          <w:szCs w:val="24"/>
        </w:rPr>
        <w:t xml:space="preserve"> </w:t>
      </w:r>
      <w:r w:rsidR="0016365B" w:rsidRPr="006232FC">
        <w:rPr>
          <w:rFonts w:asciiTheme="majorBidi" w:hAnsiTheme="majorBidi" w:cstheme="majorBidi"/>
          <w:color w:val="000000" w:themeColor="text1"/>
          <w:sz w:val="24"/>
          <w:szCs w:val="24"/>
        </w:rPr>
        <w:t xml:space="preserve">investigating </w:t>
      </w:r>
      <w:r w:rsidR="00931561" w:rsidRPr="006232FC">
        <w:rPr>
          <w:rFonts w:asciiTheme="majorBidi" w:hAnsiTheme="majorBidi" w:cstheme="majorBidi"/>
          <w:color w:val="000000" w:themeColor="text1"/>
          <w:sz w:val="24"/>
          <w:szCs w:val="24"/>
        </w:rPr>
        <w:t>parameters of objective tests</w:t>
      </w:r>
      <w:r w:rsidR="002B1182" w:rsidRPr="006232FC">
        <w:rPr>
          <w:rFonts w:asciiTheme="majorBidi" w:hAnsiTheme="majorBidi" w:cstheme="majorBidi"/>
          <w:color w:val="000000" w:themeColor="text1"/>
          <w:sz w:val="24"/>
          <w:szCs w:val="24"/>
        </w:rPr>
        <w:t xml:space="preserve">. </w:t>
      </w:r>
    </w:p>
    <w:p w:rsidR="000151AF" w:rsidRPr="006232FC" w:rsidRDefault="000151AF" w:rsidP="000A0D06">
      <w:pPr>
        <w:spacing w:after="0" w:line="480" w:lineRule="auto"/>
        <w:ind w:right="27"/>
        <w:jc w:val="both"/>
        <w:rPr>
          <w:rFonts w:asciiTheme="majorBidi" w:hAnsiTheme="majorBidi" w:cstheme="majorBidi"/>
          <w:color w:val="000000" w:themeColor="text1"/>
          <w:sz w:val="24"/>
          <w:szCs w:val="24"/>
        </w:rPr>
      </w:pPr>
      <w:r w:rsidRPr="006232FC">
        <w:rPr>
          <w:rStyle w:val="Heading2Char"/>
          <w:rFonts w:asciiTheme="majorBidi" w:hAnsiTheme="majorBidi"/>
          <w:color w:val="000000" w:themeColor="text1"/>
          <w:sz w:val="24"/>
          <w:szCs w:val="24"/>
        </w:rPr>
        <w:t>Keywords</w:t>
      </w:r>
      <w:r w:rsidR="00F8790B" w:rsidRPr="006232FC">
        <w:rPr>
          <w:rStyle w:val="Heading2Char"/>
          <w:rFonts w:asciiTheme="majorBidi" w:hAnsiTheme="majorBidi"/>
          <w:color w:val="000000" w:themeColor="text1"/>
          <w:sz w:val="24"/>
          <w:szCs w:val="24"/>
        </w:rPr>
        <w:t xml:space="preserve">: </w:t>
      </w:r>
      <w:r w:rsidR="00F8790B" w:rsidRPr="006232FC">
        <w:rPr>
          <w:rStyle w:val="Heading2Char"/>
          <w:rFonts w:asciiTheme="majorBidi" w:hAnsiTheme="majorBidi"/>
          <w:b w:val="0"/>
          <w:bCs w:val="0"/>
          <w:color w:val="000000" w:themeColor="text1"/>
          <w:sz w:val="24"/>
          <w:szCs w:val="24"/>
        </w:rPr>
        <w:t>L</w:t>
      </w:r>
      <w:r w:rsidR="000F5AB0" w:rsidRPr="006232FC">
        <w:rPr>
          <w:rFonts w:asciiTheme="majorBidi" w:hAnsiTheme="majorBidi" w:cstheme="majorBidi"/>
          <w:color w:val="000000" w:themeColor="text1"/>
          <w:sz w:val="24"/>
          <w:szCs w:val="24"/>
        </w:rPr>
        <w:t xml:space="preserve">ow level laser, tinnitus, electrocochleography, distortion product </w:t>
      </w:r>
      <w:r w:rsidR="00DF2C47" w:rsidRPr="006232FC">
        <w:rPr>
          <w:rFonts w:asciiTheme="majorBidi" w:hAnsiTheme="majorBidi" w:cstheme="majorBidi"/>
          <w:color w:val="000000" w:themeColor="text1"/>
          <w:sz w:val="24"/>
          <w:szCs w:val="24"/>
        </w:rPr>
        <w:t>optoacoustic</w:t>
      </w:r>
      <w:r w:rsidR="00DF2C47" w:rsidRPr="006232FC">
        <w:rPr>
          <w:rFonts w:asciiTheme="majorBidi" w:hAnsiTheme="majorBidi" w:cstheme="majorBidi"/>
          <w:color w:val="000000" w:themeColor="text1"/>
          <w:sz w:val="24"/>
          <w:szCs w:val="24"/>
          <w:rtl/>
        </w:rPr>
        <w:t xml:space="preserve"> </w:t>
      </w:r>
      <w:r w:rsidR="000F5AB0" w:rsidRPr="006232FC">
        <w:rPr>
          <w:rFonts w:asciiTheme="majorBidi" w:hAnsiTheme="majorBidi" w:cstheme="majorBidi"/>
          <w:color w:val="000000" w:themeColor="text1"/>
          <w:sz w:val="24"/>
          <w:szCs w:val="24"/>
        </w:rPr>
        <w:t>emission.</w:t>
      </w:r>
    </w:p>
    <w:p w:rsidR="00FC74E6" w:rsidRPr="006232FC" w:rsidRDefault="00FC74E6" w:rsidP="000A0D06">
      <w:pPr>
        <w:pStyle w:val="Heading1"/>
        <w:spacing w:before="0" w:line="480" w:lineRule="auto"/>
        <w:ind w:right="27"/>
        <w:jc w:val="both"/>
        <w:rPr>
          <w:rFonts w:asciiTheme="majorBidi" w:hAnsiTheme="majorBidi"/>
          <w:color w:val="000000" w:themeColor="text1"/>
          <w:sz w:val="24"/>
          <w:szCs w:val="24"/>
        </w:rPr>
      </w:pPr>
    </w:p>
    <w:p w:rsidR="000A0D06" w:rsidRPr="006232FC" w:rsidRDefault="000A0D06" w:rsidP="000A0D06">
      <w:pPr>
        <w:spacing w:after="0" w:line="480" w:lineRule="auto"/>
        <w:ind w:right="27"/>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Introduction</w:t>
      </w:r>
    </w:p>
    <w:p w:rsidR="006A6259" w:rsidRPr="006232FC" w:rsidRDefault="00FC2A4C" w:rsidP="000A0A57">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Tinnitus is the phantom auditory perception of sound in the absence of an external or internal acoustic stimulus</w:t>
      </w:r>
      <w:r w:rsidR="00203FAC" w:rsidRPr="006232FC">
        <w:rPr>
          <w:rFonts w:asciiTheme="majorBidi" w:hAnsiTheme="majorBidi" w:cstheme="majorBidi"/>
          <w:color w:val="000000" w:themeColor="text1"/>
          <w:sz w:val="24"/>
          <w:szCs w:val="24"/>
          <w:vertAlign w:val="superscript"/>
        </w:rPr>
        <w:t>1</w:t>
      </w:r>
      <w:r w:rsidR="00203FAC" w:rsidRPr="006232FC">
        <w:rPr>
          <w:rFonts w:asciiTheme="majorBidi" w:hAnsiTheme="majorBidi" w:cstheme="majorBidi"/>
          <w:color w:val="000000" w:themeColor="text1"/>
          <w:sz w:val="24"/>
          <w:szCs w:val="24"/>
        </w:rPr>
        <w:t>.</w:t>
      </w:r>
      <w:r w:rsidR="000A0D06" w:rsidRPr="006232FC">
        <w:rPr>
          <w:rFonts w:asciiTheme="majorBidi" w:hAnsiTheme="majorBidi" w:cstheme="majorBidi"/>
          <w:color w:val="000000" w:themeColor="text1"/>
          <w:sz w:val="24"/>
          <w:szCs w:val="24"/>
        </w:rPr>
        <w:t xml:space="preserve"> </w:t>
      </w:r>
      <w:r w:rsidR="000B3D53" w:rsidRPr="006232FC">
        <w:rPr>
          <w:rFonts w:asciiTheme="majorBidi" w:hAnsiTheme="majorBidi" w:cstheme="majorBidi"/>
          <w:color w:val="000000" w:themeColor="text1"/>
          <w:sz w:val="24"/>
          <w:szCs w:val="24"/>
        </w:rPr>
        <w:t>This symptom is a debilitating condition that is widespread yet difficult to successfully diagnose and treat. The prevalence of chronic tinnitus in general population is estimated between 5-15% and causes to develop serious psychosocial complicati</w:t>
      </w:r>
      <w:r w:rsidR="00721373" w:rsidRPr="006232FC">
        <w:rPr>
          <w:rFonts w:asciiTheme="majorBidi" w:hAnsiTheme="majorBidi" w:cstheme="majorBidi"/>
          <w:color w:val="000000" w:themeColor="text1"/>
          <w:sz w:val="24"/>
          <w:szCs w:val="24"/>
        </w:rPr>
        <w:t>ons in</w:t>
      </w:r>
      <w:r w:rsidR="00203FAC" w:rsidRPr="006232FC">
        <w:rPr>
          <w:rFonts w:asciiTheme="majorBidi" w:hAnsiTheme="majorBidi" w:cstheme="majorBidi"/>
          <w:color w:val="000000" w:themeColor="text1"/>
          <w:sz w:val="24"/>
          <w:szCs w:val="24"/>
        </w:rPr>
        <w:t xml:space="preserve"> 1% to 3%</w:t>
      </w:r>
      <w:r w:rsidR="00203FAC" w:rsidRPr="006232FC">
        <w:rPr>
          <w:rFonts w:asciiTheme="majorBidi" w:hAnsiTheme="majorBidi" w:cstheme="majorBidi"/>
          <w:color w:val="000000" w:themeColor="text1"/>
          <w:sz w:val="24"/>
          <w:szCs w:val="24"/>
          <w:vertAlign w:val="superscript"/>
        </w:rPr>
        <w:t>2</w:t>
      </w:r>
      <w:r w:rsidR="000B3D53" w:rsidRPr="006232FC">
        <w:rPr>
          <w:rFonts w:asciiTheme="majorBidi" w:hAnsiTheme="majorBidi" w:cstheme="majorBidi"/>
          <w:color w:val="000000" w:themeColor="text1"/>
          <w:sz w:val="24"/>
          <w:szCs w:val="24"/>
        </w:rPr>
        <w:t>.</w:t>
      </w:r>
      <w:r w:rsidR="00203FAC" w:rsidRPr="006232FC">
        <w:rPr>
          <w:rFonts w:asciiTheme="majorBidi" w:hAnsiTheme="majorBidi" w:cstheme="majorBidi"/>
          <w:color w:val="000000" w:themeColor="text1"/>
          <w:sz w:val="24"/>
          <w:szCs w:val="24"/>
        </w:rPr>
        <w:t xml:space="preserve"> </w:t>
      </w:r>
      <w:r w:rsidR="00BB1FCB" w:rsidRPr="006232FC">
        <w:rPr>
          <w:rFonts w:asciiTheme="majorBidi" w:hAnsiTheme="majorBidi" w:cstheme="majorBidi"/>
          <w:color w:val="000000" w:themeColor="text1"/>
          <w:sz w:val="24"/>
          <w:szCs w:val="24"/>
        </w:rPr>
        <w:t>For some subjects, tinnitus is disabling and restricts their work, sleep, and social activities</w:t>
      </w:r>
      <w:r w:rsidR="00203FAC" w:rsidRPr="006232FC">
        <w:rPr>
          <w:rFonts w:asciiTheme="majorBidi" w:hAnsiTheme="majorBidi" w:cstheme="majorBidi"/>
          <w:color w:val="000000" w:themeColor="text1"/>
          <w:sz w:val="24"/>
          <w:szCs w:val="24"/>
        </w:rPr>
        <w:t xml:space="preserve"> </w:t>
      </w:r>
      <w:r w:rsidR="00203FAC" w:rsidRPr="006232FC">
        <w:rPr>
          <w:rFonts w:asciiTheme="majorBidi" w:hAnsiTheme="majorBidi" w:cstheme="majorBidi"/>
          <w:color w:val="000000" w:themeColor="text1"/>
          <w:sz w:val="24"/>
          <w:szCs w:val="24"/>
          <w:vertAlign w:val="superscript"/>
        </w:rPr>
        <w:t>3,</w:t>
      </w:r>
      <w:r w:rsidR="00DE756E">
        <w:rPr>
          <w:rFonts w:asciiTheme="majorBidi" w:hAnsiTheme="majorBidi" w:cstheme="majorBidi"/>
          <w:color w:val="000000" w:themeColor="text1"/>
          <w:sz w:val="24"/>
          <w:szCs w:val="24"/>
          <w:vertAlign w:val="superscript"/>
        </w:rPr>
        <w:t xml:space="preserve"> </w:t>
      </w:r>
      <w:r w:rsidR="00203FAC" w:rsidRPr="006232FC">
        <w:rPr>
          <w:rFonts w:asciiTheme="majorBidi" w:hAnsiTheme="majorBidi" w:cstheme="majorBidi"/>
          <w:color w:val="000000" w:themeColor="text1"/>
          <w:sz w:val="24"/>
          <w:szCs w:val="24"/>
          <w:vertAlign w:val="superscript"/>
        </w:rPr>
        <w:t>4,</w:t>
      </w:r>
      <w:r w:rsidR="00DE756E">
        <w:rPr>
          <w:rFonts w:asciiTheme="majorBidi" w:hAnsiTheme="majorBidi" w:cstheme="majorBidi"/>
          <w:color w:val="000000" w:themeColor="text1"/>
          <w:sz w:val="24"/>
          <w:szCs w:val="24"/>
          <w:vertAlign w:val="superscript"/>
        </w:rPr>
        <w:t xml:space="preserve"> </w:t>
      </w:r>
      <w:r w:rsidR="00203FAC" w:rsidRPr="006232FC">
        <w:rPr>
          <w:rFonts w:asciiTheme="majorBidi" w:hAnsiTheme="majorBidi" w:cstheme="majorBidi"/>
          <w:color w:val="000000" w:themeColor="text1"/>
          <w:sz w:val="24"/>
          <w:szCs w:val="24"/>
          <w:vertAlign w:val="superscript"/>
        </w:rPr>
        <w:t>5</w:t>
      </w:r>
      <w:r w:rsidR="00203FAC" w:rsidRPr="006232FC">
        <w:rPr>
          <w:rFonts w:asciiTheme="majorBidi" w:hAnsiTheme="majorBidi" w:cstheme="majorBidi"/>
          <w:color w:val="000000" w:themeColor="text1"/>
          <w:sz w:val="24"/>
          <w:szCs w:val="24"/>
        </w:rPr>
        <w:t xml:space="preserve">. </w:t>
      </w:r>
      <w:r w:rsidR="000F57C3" w:rsidRPr="006232FC">
        <w:rPr>
          <w:rFonts w:asciiTheme="majorBidi" w:hAnsiTheme="majorBidi" w:cstheme="majorBidi"/>
          <w:color w:val="000000" w:themeColor="text1"/>
          <w:sz w:val="24"/>
          <w:szCs w:val="24"/>
        </w:rPr>
        <w:t>T</w:t>
      </w:r>
      <w:r w:rsidR="001B0426" w:rsidRPr="006232FC">
        <w:rPr>
          <w:rFonts w:asciiTheme="majorBidi" w:hAnsiTheme="majorBidi" w:cstheme="majorBidi"/>
          <w:color w:val="000000" w:themeColor="text1"/>
          <w:sz w:val="24"/>
          <w:szCs w:val="24"/>
        </w:rPr>
        <w:t>his symptom has forced clinicians to attempt to establish protocols for an accuracy of tin</w:t>
      </w:r>
      <w:r w:rsidR="006628C4" w:rsidRPr="006232FC">
        <w:rPr>
          <w:rFonts w:asciiTheme="majorBidi" w:hAnsiTheme="majorBidi" w:cstheme="majorBidi"/>
          <w:color w:val="000000" w:themeColor="text1"/>
          <w:sz w:val="24"/>
          <w:szCs w:val="24"/>
        </w:rPr>
        <w:t>n</w:t>
      </w:r>
      <w:r w:rsidR="000F57C3" w:rsidRPr="006232FC">
        <w:rPr>
          <w:rFonts w:asciiTheme="majorBidi" w:hAnsiTheme="majorBidi" w:cstheme="majorBidi"/>
          <w:color w:val="000000" w:themeColor="text1"/>
          <w:sz w:val="24"/>
          <w:szCs w:val="24"/>
        </w:rPr>
        <w:t>itus diagnosis and treatment</w:t>
      </w:r>
      <w:r w:rsidR="000A0A57" w:rsidRPr="006232FC">
        <w:rPr>
          <w:rFonts w:asciiTheme="majorBidi" w:hAnsiTheme="majorBidi" w:cstheme="majorBidi"/>
          <w:color w:val="000000" w:themeColor="text1"/>
          <w:sz w:val="24"/>
          <w:szCs w:val="24"/>
        </w:rPr>
        <w:t xml:space="preserve"> </w:t>
      </w:r>
      <w:r w:rsidR="000A0A57" w:rsidRPr="006232FC">
        <w:rPr>
          <w:rFonts w:asciiTheme="majorBidi" w:hAnsiTheme="majorBidi" w:cstheme="majorBidi"/>
          <w:color w:val="000000" w:themeColor="text1"/>
          <w:sz w:val="24"/>
          <w:szCs w:val="24"/>
          <w:vertAlign w:val="superscript"/>
        </w:rPr>
        <w:t>6</w:t>
      </w:r>
      <w:r w:rsidR="000A0A57" w:rsidRPr="006232FC">
        <w:rPr>
          <w:rFonts w:asciiTheme="majorBidi" w:hAnsiTheme="majorBidi" w:cstheme="majorBidi"/>
          <w:color w:val="000000" w:themeColor="text1"/>
          <w:sz w:val="24"/>
          <w:szCs w:val="24"/>
        </w:rPr>
        <w:t>.</w:t>
      </w:r>
    </w:p>
    <w:p w:rsidR="006A6259" w:rsidRPr="006232FC" w:rsidRDefault="006A6259" w:rsidP="000A0D06">
      <w:pPr>
        <w:spacing w:after="0" w:line="480" w:lineRule="auto"/>
        <w:ind w:right="27"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There are various modalities in the treatment of the chronic tinnitus (pharmacotherapy, physiotherapy, psychotherapy, surgery </w:t>
      </w:r>
      <w:r w:rsidR="00C85F2E" w:rsidRPr="006232FC">
        <w:rPr>
          <w:rFonts w:asciiTheme="majorBidi" w:hAnsiTheme="majorBidi" w:cstheme="majorBidi"/>
          <w:color w:val="000000" w:themeColor="text1"/>
          <w:sz w:val="24"/>
          <w:szCs w:val="24"/>
        </w:rPr>
        <w:t>etc.</w:t>
      </w:r>
      <w:r w:rsidR="00EF57BC" w:rsidRPr="006232FC">
        <w:rPr>
          <w:rFonts w:asciiTheme="majorBidi" w:hAnsiTheme="majorBidi" w:cstheme="majorBidi"/>
          <w:color w:val="000000" w:themeColor="text1"/>
          <w:sz w:val="24"/>
          <w:szCs w:val="24"/>
        </w:rPr>
        <w:t>)</w:t>
      </w:r>
      <w:r w:rsidRPr="006232FC">
        <w:rPr>
          <w:rFonts w:asciiTheme="majorBidi" w:hAnsiTheme="majorBidi" w:cstheme="majorBidi"/>
          <w:color w:val="000000" w:themeColor="text1"/>
          <w:sz w:val="24"/>
          <w:szCs w:val="24"/>
        </w:rPr>
        <w:t xml:space="preserve"> targeted at </w:t>
      </w:r>
      <w:r w:rsidR="00F45CE7" w:rsidRPr="006232FC">
        <w:rPr>
          <w:rFonts w:asciiTheme="majorBidi" w:hAnsiTheme="majorBidi" w:cstheme="majorBidi"/>
          <w:color w:val="000000" w:themeColor="text1"/>
          <w:sz w:val="24"/>
          <w:szCs w:val="24"/>
        </w:rPr>
        <w:t>diminishing</w:t>
      </w:r>
      <w:r w:rsidRPr="006232FC">
        <w:rPr>
          <w:rFonts w:asciiTheme="majorBidi" w:hAnsiTheme="majorBidi" w:cstheme="majorBidi"/>
          <w:color w:val="000000" w:themeColor="text1"/>
          <w:sz w:val="24"/>
          <w:szCs w:val="24"/>
        </w:rPr>
        <w:t xml:space="preserve"> tinnitus </w:t>
      </w:r>
      <w:r w:rsidR="00F45CE7" w:rsidRPr="006232FC">
        <w:rPr>
          <w:rFonts w:asciiTheme="majorBidi" w:hAnsiTheme="majorBidi" w:cstheme="majorBidi"/>
          <w:color w:val="000000" w:themeColor="text1"/>
          <w:sz w:val="24"/>
          <w:szCs w:val="24"/>
        </w:rPr>
        <w:t>loudness</w:t>
      </w:r>
      <w:r w:rsidR="000A0A57"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 xml:space="preserve">and the quality of </w:t>
      </w:r>
      <w:r w:rsidR="00FD10A2" w:rsidRPr="006232FC">
        <w:rPr>
          <w:rFonts w:asciiTheme="majorBidi" w:hAnsiTheme="majorBidi" w:cstheme="majorBidi"/>
          <w:color w:val="000000" w:themeColor="text1"/>
          <w:sz w:val="24"/>
          <w:szCs w:val="24"/>
        </w:rPr>
        <w:t>subjects’</w:t>
      </w:r>
      <w:r w:rsidRPr="006232FC">
        <w:rPr>
          <w:rFonts w:asciiTheme="majorBidi" w:hAnsiTheme="majorBidi" w:cstheme="majorBidi"/>
          <w:color w:val="000000" w:themeColor="text1"/>
          <w:sz w:val="24"/>
          <w:szCs w:val="24"/>
        </w:rPr>
        <w:t xml:space="preserve"> lives. </w:t>
      </w:r>
      <w:r w:rsidR="00985380" w:rsidRPr="006232FC">
        <w:rPr>
          <w:rFonts w:asciiTheme="majorBidi" w:hAnsiTheme="majorBidi" w:cstheme="majorBidi"/>
          <w:color w:val="000000" w:themeColor="text1"/>
          <w:sz w:val="24"/>
          <w:szCs w:val="24"/>
        </w:rPr>
        <w:t xml:space="preserve">The disappearance of tinnitus occurs very rarely among the </w:t>
      </w:r>
      <w:r w:rsidR="00FD10A2" w:rsidRPr="006232FC">
        <w:rPr>
          <w:rFonts w:asciiTheme="majorBidi" w:hAnsiTheme="majorBidi" w:cstheme="majorBidi"/>
          <w:color w:val="000000" w:themeColor="text1"/>
          <w:sz w:val="24"/>
          <w:szCs w:val="24"/>
        </w:rPr>
        <w:t>subjects</w:t>
      </w:r>
      <w:r w:rsidR="00985380" w:rsidRPr="006232FC">
        <w:rPr>
          <w:rFonts w:asciiTheme="majorBidi" w:hAnsiTheme="majorBidi" w:cstheme="majorBidi"/>
          <w:color w:val="000000" w:themeColor="text1"/>
          <w:sz w:val="24"/>
          <w:szCs w:val="24"/>
        </w:rPr>
        <w:t xml:space="preserve"> with chronic tinnitus and ac</w:t>
      </w:r>
      <w:r w:rsidR="00FD10A2" w:rsidRPr="006232FC">
        <w:rPr>
          <w:rFonts w:asciiTheme="majorBidi" w:hAnsiTheme="majorBidi" w:cstheme="majorBidi"/>
          <w:color w:val="000000" w:themeColor="text1"/>
          <w:sz w:val="24"/>
          <w:szCs w:val="24"/>
        </w:rPr>
        <w:t xml:space="preserve">cording to the literature they </w:t>
      </w:r>
      <w:r w:rsidR="00985380" w:rsidRPr="006232FC">
        <w:rPr>
          <w:rFonts w:asciiTheme="majorBidi" w:hAnsiTheme="majorBidi" w:cstheme="majorBidi"/>
          <w:color w:val="000000" w:themeColor="text1"/>
          <w:sz w:val="24"/>
          <w:szCs w:val="24"/>
        </w:rPr>
        <w:t xml:space="preserve">do not represent a statistically significant group. </w:t>
      </w:r>
      <w:r w:rsidR="00242571" w:rsidRPr="006232FC">
        <w:rPr>
          <w:rFonts w:asciiTheme="majorBidi" w:hAnsiTheme="majorBidi" w:cstheme="majorBidi"/>
          <w:color w:val="000000" w:themeColor="text1"/>
          <w:sz w:val="24"/>
          <w:szCs w:val="24"/>
        </w:rPr>
        <w:t xml:space="preserve">So searching for new methods of treatment and management and combining to previous methods may help healing the symptom and its annoyance.  </w:t>
      </w:r>
    </w:p>
    <w:p w:rsidR="009213D9" w:rsidRPr="006232FC" w:rsidRDefault="00242571" w:rsidP="00F8790B">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The new medical therapeutic method o</w:t>
      </w:r>
      <w:r w:rsidR="00DF2C47" w:rsidRPr="006232FC">
        <w:rPr>
          <w:rFonts w:asciiTheme="majorBidi" w:hAnsiTheme="majorBidi" w:cstheme="majorBidi"/>
          <w:color w:val="000000" w:themeColor="text1"/>
          <w:sz w:val="24"/>
          <w:szCs w:val="24"/>
        </w:rPr>
        <w:t>f low-level laser therapy</w:t>
      </w:r>
      <w:r w:rsidRPr="006232FC">
        <w:rPr>
          <w:rFonts w:asciiTheme="majorBidi" w:hAnsiTheme="majorBidi" w:cstheme="majorBidi"/>
          <w:color w:val="000000" w:themeColor="text1"/>
          <w:sz w:val="24"/>
          <w:szCs w:val="24"/>
        </w:rPr>
        <w:t xml:space="preserve"> uses low-energy-level lasers or light-emitting diodes to stimulate </w:t>
      </w:r>
      <w:r w:rsidR="00F36C19" w:rsidRPr="006232FC">
        <w:rPr>
          <w:rFonts w:asciiTheme="majorBidi" w:hAnsiTheme="majorBidi" w:cstheme="majorBidi"/>
          <w:color w:val="000000" w:themeColor="text1"/>
          <w:sz w:val="24"/>
          <w:szCs w:val="24"/>
        </w:rPr>
        <w:t>or inhibit c</w:t>
      </w:r>
      <w:r w:rsidR="000A0A57" w:rsidRPr="006232FC">
        <w:rPr>
          <w:rFonts w:asciiTheme="majorBidi" w:hAnsiTheme="majorBidi" w:cstheme="majorBidi"/>
          <w:color w:val="000000" w:themeColor="text1"/>
          <w:sz w:val="24"/>
          <w:szCs w:val="24"/>
        </w:rPr>
        <w:t xml:space="preserve">ellular function </w:t>
      </w:r>
      <w:r w:rsidR="000A0A57" w:rsidRPr="006232FC">
        <w:rPr>
          <w:rFonts w:asciiTheme="majorBidi" w:hAnsiTheme="majorBidi" w:cstheme="majorBidi"/>
          <w:color w:val="000000" w:themeColor="text1"/>
          <w:sz w:val="24"/>
          <w:szCs w:val="24"/>
          <w:vertAlign w:val="superscript"/>
        </w:rPr>
        <w:t>7</w:t>
      </w:r>
      <w:r w:rsidR="009213D9" w:rsidRPr="006232FC">
        <w:rPr>
          <w:rFonts w:asciiTheme="majorBidi" w:hAnsiTheme="majorBidi" w:cstheme="majorBidi"/>
          <w:color w:val="000000" w:themeColor="text1"/>
          <w:sz w:val="24"/>
          <w:szCs w:val="24"/>
        </w:rPr>
        <w:t>.</w:t>
      </w:r>
      <w:r w:rsidRPr="006232FC">
        <w:rPr>
          <w:rFonts w:asciiTheme="majorBidi" w:hAnsiTheme="majorBidi" w:cstheme="majorBidi"/>
          <w:color w:val="000000" w:themeColor="text1"/>
          <w:sz w:val="24"/>
          <w:szCs w:val="24"/>
        </w:rPr>
        <w:t xml:space="preserve"> It has been introduced to be effective in treatment of peripheral and central nervous system injuries and disorders such as</w:t>
      </w:r>
      <w:r w:rsidR="00F36C19" w:rsidRPr="006232FC">
        <w:rPr>
          <w:rFonts w:asciiTheme="majorBidi" w:hAnsiTheme="majorBidi" w:cstheme="majorBidi"/>
          <w:color w:val="000000" w:themeColor="text1"/>
          <w:sz w:val="24"/>
          <w:szCs w:val="24"/>
        </w:rPr>
        <w:t xml:space="preserve"> wound healing and pain, musculoskeletal injury,</w:t>
      </w:r>
      <w:r w:rsidR="000A0A57" w:rsidRPr="006232FC">
        <w:rPr>
          <w:rFonts w:asciiTheme="majorBidi" w:hAnsiTheme="majorBidi" w:cstheme="majorBidi"/>
          <w:color w:val="000000" w:themeColor="text1"/>
          <w:sz w:val="24"/>
          <w:szCs w:val="24"/>
        </w:rPr>
        <w:t xml:space="preserve"> </w:t>
      </w:r>
      <w:r w:rsidR="00F36C19" w:rsidRPr="006232FC">
        <w:rPr>
          <w:rFonts w:asciiTheme="majorBidi" w:hAnsiTheme="majorBidi" w:cstheme="majorBidi"/>
          <w:color w:val="000000" w:themeColor="text1"/>
          <w:sz w:val="24"/>
          <w:szCs w:val="24"/>
        </w:rPr>
        <w:t>Buerger’s disease, nerve repair, sympathetic nervous system dysfunction, hemangioma, immune modulation, bacterial effects, inflammation, and tinnitus</w:t>
      </w:r>
      <w:r w:rsidR="00F2582C">
        <w:rPr>
          <w:rFonts w:asciiTheme="majorBidi" w:hAnsiTheme="majorBidi" w:cstheme="majorBidi"/>
          <w:color w:val="000000" w:themeColor="text1"/>
          <w:sz w:val="24"/>
          <w:szCs w:val="24"/>
        </w:rPr>
        <w:t>.</w:t>
      </w:r>
      <w:r w:rsidR="00F8790B" w:rsidRPr="006232FC">
        <w:rPr>
          <w:rFonts w:asciiTheme="majorBidi" w:hAnsiTheme="majorBidi" w:cstheme="majorBidi"/>
          <w:color w:val="000000" w:themeColor="text1"/>
          <w:sz w:val="24"/>
          <w:szCs w:val="24"/>
        </w:rPr>
        <w:t xml:space="preserve"> </w:t>
      </w:r>
      <w:r w:rsidR="00F8790B" w:rsidRPr="006232FC">
        <w:rPr>
          <w:rFonts w:asciiTheme="majorBidi" w:hAnsiTheme="majorBidi" w:cstheme="majorBidi"/>
          <w:color w:val="000000" w:themeColor="text1"/>
          <w:sz w:val="24"/>
          <w:szCs w:val="24"/>
          <w:vertAlign w:val="superscript"/>
        </w:rPr>
        <w:t>8,</w:t>
      </w:r>
      <w:r w:rsidR="00DE756E">
        <w:rPr>
          <w:rFonts w:asciiTheme="majorBidi" w:hAnsiTheme="majorBidi" w:cstheme="majorBidi"/>
          <w:color w:val="000000" w:themeColor="text1"/>
          <w:sz w:val="24"/>
          <w:szCs w:val="24"/>
          <w:vertAlign w:val="superscript"/>
        </w:rPr>
        <w:t xml:space="preserve"> </w:t>
      </w:r>
      <w:r w:rsidR="00F8790B" w:rsidRPr="006232FC">
        <w:rPr>
          <w:rFonts w:asciiTheme="majorBidi" w:hAnsiTheme="majorBidi" w:cstheme="majorBidi"/>
          <w:color w:val="000000" w:themeColor="text1"/>
          <w:sz w:val="24"/>
          <w:szCs w:val="24"/>
          <w:vertAlign w:val="superscript"/>
        </w:rPr>
        <w:t>9,</w:t>
      </w:r>
      <w:r w:rsidR="00DE756E">
        <w:rPr>
          <w:rFonts w:asciiTheme="majorBidi" w:hAnsiTheme="majorBidi" w:cstheme="majorBidi"/>
          <w:color w:val="000000" w:themeColor="text1"/>
          <w:sz w:val="24"/>
          <w:szCs w:val="24"/>
          <w:vertAlign w:val="superscript"/>
        </w:rPr>
        <w:t xml:space="preserve"> </w:t>
      </w:r>
      <w:r w:rsidR="00F8790B" w:rsidRPr="006232FC">
        <w:rPr>
          <w:rFonts w:asciiTheme="majorBidi" w:hAnsiTheme="majorBidi" w:cstheme="majorBidi"/>
          <w:color w:val="000000" w:themeColor="text1"/>
          <w:sz w:val="24"/>
          <w:szCs w:val="24"/>
          <w:vertAlign w:val="superscript"/>
        </w:rPr>
        <w:t>10,</w:t>
      </w:r>
      <w:r w:rsidR="00DE756E">
        <w:rPr>
          <w:rFonts w:asciiTheme="majorBidi" w:hAnsiTheme="majorBidi" w:cstheme="majorBidi"/>
          <w:color w:val="000000" w:themeColor="text1"/>
          <w:sz w:val="24"/>
          <w:szCs w:val="24"/>
          <w:vertAlign w:val="superscript"/>
        </w:rPr>
        <w:t xml:space="preserve"> </w:t>
      </w:r>
      <w:r w:rsidR="00F8790B" w:rsidRPr="006232FC">
        <w:rPr>
          <w:rFonts w:asciiTheme="majorBidi" w:hAnsiTheme="majorBidi" w:cstheme="majorBidi"/>
          <w:color w:val="000000" w:themeColor="text1"/>
          <w:sz w:val="24"/>
          <w:szCs w:val="24"/>
          <w:vertAlign w:val="superscript"/>
        </w:rPr>
        <w:t>11</w:t>
      </w:r>
      <w:r w:rsidR="009213D9" w:rsidRPr="006232FC">
        <w:rPr>
          <w:rFonts w:asciiTheme="majorBidi" w:hAnsiTheme="majorBidi" w:cstheme="majorBidi"/>
          <w:color w:val="000000" w:themeColor="text1"/>
          <w:sz w:val="24"/>
          <w:szCs w:val="24"/>
        </w:rPr>
        <w:t xml:space="preserve"> </w:t>
      </w:r>
    </w:p>
    <w:p w:rsidR="00242571" w:rsidRPr="006232FC" w:rsidRDefault="00242571" w:rsidP="000A0D06">
      <w:pPr>
        <w:spacing w:after="0" w:line="480" w:lineRule="auto"/>
        <w:ind w:right="27"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LLL has been used in treating chronic impaired hearing, sudden sen</w:t>
      </w:r>
      <w:r w:rsidR="00F8790B" w:rsidRPr="006232FC">
        <w:rPr>
          <w:rFonts w:asciiTheme="majorBidi" w:hAnsiTheme="majorBidi" w:cstheme="majorBidi"/>
          <w:color w:val="000000" w:themeColor="text1"/>
          <w:sz w:val="24"/>
          <w:szCs w:val="24"/>
        </w:rPr>
        <w:t>sorineural hearing impairment</w:t>
      </w:r>
      <w:r w:rsidR="00F8790B" w:rsidRPr="006232FC">
        <w:rPr>
          <w:rFonts w:asciiTheme="majorBidi" w:hAnsiTheme="majorBidi" w:cstheme="majorBidi"/>
          <w:color w:val="000000" w:themeColor="text1"/>
          <w:sz w:val="24"/>
          <w:szCs w:val="24"/>
          <w:vertAlign w:val="superscript"/>
        </w:rPr>
        <w:t>12</w:t>
      </w:r>
      <w:r w:rsidR="009213D9"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Meniere’s disease a</w:t>
      </w:r>
      <w:r w:rsidR="00F8790B" w:rsidRPr="006232FC">
        <w:rPr>
          <w:rFonts w:asciiTheme="majorBidi" w:hAnsiTheme="majorBidi" w:cstheme="majorBidi"/>
          <w:color w:val="000000" w:themeColor="text1"/>
          <w:sz w:val="24"/>
          <w:szCs w:val="24"/>
        </w:rPr>
        <w:t>nd some other balance disorders</w:t>
      </w:r>
      <w:r w:rsidR="00F8790B" w:rsidRPr="006232FC">
        <w:rPr>
          <w:rFonts w:asciiTheme="majorBidi" w:hAnsiTheme="majorBidi" w:cstheme="majorBidi"/>
          <w:color w:val="000000" w:themeColor="text1"/>
          <w:sz w:val="24"/>
          <w:szCs w:val="24"/>
          <w:vertAlign w:val="superscript"/>
        </w:rPr>
        <w:t>13</w:t>
      </w:r>
      <w:r w:rsidRPr="006232FC">
        <w:rPr>
          <w:rFonts w:asciiTheme="majorBidi" w:hAnsiTheme="majorBidi" w:cstheme="majorBidi"/>
          <w:color w:val="000000" w:themeColor="text1"/>
          <w:sz w:val="24"/>
          <w:szCs w:val="24"/>
        </w:rPr>
        <w:t>. It has been reported to decreas</w:t>
      </w:r>
      <w:r w:rsidR="009813C4" w:rsidRPr="006232FC">
        <w:rPr>
          <w:rFonts w:asciiTheme="majorBidi" w:hAnsiTheme="majorBidi" w:cstheme="majorBidi"/>
          <w:color w:val="000000" w:themeColor="text1"/>
          <w:sz w:val="24"/>
          <w:szCs w:val="24"/>
        </w:rPr>
        <w:t xml:space="preserve">e tinnitus </w:t>
      </w:r>
      <w:r w:rsidR="000F3612" w:rsidRPr="006232FC">
        <w:rPr>
          <w:rFonts w:asciiTheme="majorBidi" w:hAnsiTheme="majorBidi" w:cstheme="majorBidi"/>
          <w:color w:val="000000" w:themeColor="text1"/>
          <w:sz w:val="24"/>
          <w:szCs w:val="24"/>
        </w:rPr>
        <w:t>loudness</w:t>
      </w:r>
      <w:r w:rsidR="002C5270" w:rsidRPr="006232FC">
        <w:rPr>
          <w:rFonts w:asciiTheme="majorBidi" w:hAnsiTheme="majorBidi" w:cstheme="majorBidi"/>
          <w:color w:val="000000" w:themeColor="text1"/>
          <w:sz w:val="24"/>
          <w:szCs w:val="24"/>
        </w:rPr>
        <w:t xml:space="preserve"> </w:t>
      </w:r>
      <w:r w:rsidR="00F8790B" w:rsidRPr="006232FC">
        <w:rPr>
          <w:rFonts w:asciiTheme="majorBidi" w:hAnsiTheme="majorBidi" w:cstheme="majorBidi"/>
          <w:color w:val="000000" w:themeColor="text1"/>
          <w:sz w:val="24"/>
          <w:szCs w:val="24"/>
        </w:rPr>
        <w:t>and hearing level</w:t>
      </w:r>
      <w:r w:rsidR="00F8790B" w:rsidRPr="006232FC">
        <w:rPr>
          <w:rFonts w:asciiTheme="majorBidi" w:hAnsiTheme="majorBidi" w:cstheme="majorBidi"/>
          <w:color w:val="000000" w:themeColor="text1"/>
          <w:sz w:val="24"/>
          <w:szCs w:val="24"/>
          <w:vertAlign w:val="superscript"/>
        </w:rPr>
        <w:t>11</w:t>
      </w:r>
      <w:r w:rsidR="00923C01" w:rsidRPr="006232FC">
        <w:rPr>
          <w:rFonts w:asciiTheme="majorBidi" w:hAnsiTheme="majorBidi" w:cstheme="majorBidi"/>
          <w:color w:val="000000" w:themeColor="text1"/>
          <w:sz w:val="24"/>
          <w:szCs w:val="24"/>
        </w:rPr>
        <w:t>.</w:t>
      </w:r>
    </w:p>
    <w:p w:rsidR="002F0951" w:rsidRPr="006232FC" w:rsidRDefault="00242571" w:rsidP="007712AA">
      <w:pPr>
        <w:spacing w:line="480" w:lineRule="auto"/>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The exact mechanism is unknown. </w:t>
      </w:r>
      <w:r w:rsidR="009D7D5D" w:rsidRPr="006232FC">
        <w:rPr>
          <w:rFonts w:asciiTheme="majorBidi" w:hAnsiTheme="majorBidi" w:cstheme="majorBidi"/>
          <w:color w:val="000000" w:themeColor="text1"/>
          <w:sz w:val="24"/>
          <w:szCs w:val="24"/>
        </w:rPr>
        <w:t>LLLT</w:t>
      </w:r>
      <w:r w:rsidRPr="006232FC">
        <w:rPr>
          <w:rFonts w:asciiTheme="majorBidi" w:hAnsiTheme="majorBidi" w:cstheme="majorBidi"/>
          <w:color w:val="000000" w:themeColor="text1"/>
          <w:sz w:val="24"/>
          <w:szCs w:val="24"/>
        </w:rPr>
        <w:t xml:space="preserve"> has been assumed as a thermal stimulation of biochemical processes in</w:t>
      </w:r>
      <w:r w:rsidR="00F8790B" w:rsidRPr="006232FC">
        <w:rPr>
          <w:rFonts w:asciiTheme="majorBidi" w:hAnsiTheme="majorBidi" w:cstheme="majorBidi"/>
          <w:color w:val="000000" w:themeColor="text1"/>
          <w:sz w:val="24"/>
          <w:szCs w:val="24"/>
        </w:rPr>
        <w:t xml:space="preserve"> the inner ear induced by light </w:t>
      </w:r>
      <w:r w:rsidR="00F8790B" w:rsidRPr="006232FC">
        <w:rPr>
          <w:rFonts w:asciiTheme="majorBidi" w:hAnsiTheme="majorBidi" w:cstheme="majorBidi"/>
          <w:color w:val="000000" w:themeColor="text1"/>
          <w:sz w:val="24"/>
          <w:szCs w:val="24"/>
          <w:vertAlign w:val="superscript"/>
        </w:rPr>
        <w:t xml:space="preserve">14. </w:t>
      </w:r>
      <w:r w:rsidRPr="006232FC">
        <w:rPr>
          <w:rFonts w:asciiTheme="majorBidi" w:hAnsiTheme="majorBidi" w:cstheme="majorBidi"/>
          <w:color w:val="000000" w:themeColor="text1"/>
          <w:sz w:val="24"/>
          <w:szCs w:val="24"/>
        </w:rPr>
        <w:t>It has been reported to improve local microcirculation through blocking sympathetic nerve action potential and increase ox</w:t>
      </w:r>
      <w:r w:rsidR="00A56BDF" w:rsidRPr="006232FC">
        <w:rPr>
          <w:rFonts w:asciiTheme="majorBidi" w:hAnsiTheme="majorBidi" w:cstheme="majorBidi"/>
          <w:color w:val="000000" w:themeColor="text1"/>
          <w:sz w:val="24"/>
          <w:szCs w:val="24"/>
        </w:rPr>
        <w:t>ygen supply to hypoxic cells</w:t>
      </w:r>
      <w:r w:rsidR="00F2582C">
        <w:rPr>
          <w:rFonts w:asciiTheme="majorBidi" w:hAnsiTheme="majorBidi" w:cstheme="majorBidi"/>
          <w:color w:val="000000" w:themeColor="text1"/>
          <w:sz w:val="24"/>
          <w:szCs w:val="24"/>
        </w:rPr>
        <w:t>.</w:t>
      </w:r>
      <w:r w:rsidR="00A56BDF" w:rsidRPr="006232FC">
        <w:rPr>
          <w:rFonts w:asciiTheme="majorBidi" w:hAnsiTheme="majorBidi" w:cstheme="majorBidi"/>
          <w:color w:val="000000" w:themeColor="text1"/>
          <w:sz w:val="24"/>
          <w:szCs w:val="24"/>
        </w:rPr>
        <w:t xml:space="preserve"> </w:t>
      </w:r>
      <w:r w:rsidR="00E73661" w:rsidRPr="006232FC">
        <w:rPr>
          <w:rFonts w:asciiTheme="majorBidi" w:hAnsiTheme="majorBidi" w:cstheme="majorBidi"/>
          <w:color w:val="000000" w:themeColor="text1"/>
          <w:sz w:val="24"/>
          <w:szCs w:val="24"/>
          <w:vertAlign w:val="superscript"/>
        </w:rPr>
        <w:t>10,15</w:t>
      </w:r>
      <w:r w:rsidR="00F8790B"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Of studies investigated the effects of LLLT on both hearing loss and tinnitus, some found different levels of improvement in hearing thre</w:t>
      </w:r>
      <w:r w:rsidR="00A56BDF" w:rsidRPr="006232FC">
        <w:rPr>
          <w:rFonts w:asciiTheme="majorBidi" w:hAnsiTheme="majorBidi" w:cstheme="majorBidi"/>
          <w:color w:val="000000" w:themeColor="text1"/>
          <w:sz w:val="24"/>
          <w:szCs w:val="24"/>
        </w:rPr>
        <w:t>sholds and tinnitus symptoms</w:t>
      </w:r>
      <w:r w:rsidR="00E73661" w:rsidRPr="006232FC">
        <w:rPr>
          <w:rFonts w:asciiTheme="majorBidi" w:hAnsiTheme="majorBidi" w:cstheme="majorBidi"/>
          <w:color w:val="000000" w:themeColor="text1"/>
          <w:sz w:val="24"/>
          <w:szCs w:val="24"/>
        </w:rPr>
        <w:t xml:space="preserve"> </w:t>
      </w:r>
      <w:r w:rsidR="00E73661" w:rsidRPr="006232FC">
        <w:rPr>
          <w:rFonts w:asciiTheme="majorBidi" w:hAnsiTheme="majorBidi" w:cstheme="majorBidi"/>
          <w:color w:val="000000" w:themeColor="text1"/>
          <w:sz w:val="24"/>
          <w:szCs w:val="24"/>
          <w:vertAlign w:val="superscript"/>
        </w:rPr>
        <w:t>10,16,17,18,19</w:t>
      </w:r>
      <w:r w:rsidR="00E73661"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 xml:space="preserve">while others have </w:t>
      </w:r>
      <w:r w:rsidR="007712AA" w:rsidRPr="006232FC">
        <w:rPr>
          <w:rFonts w:asciiTheme="majorBidi" w:hAnsiTheme="majorBidi" w:cstheme="majorBidi"/>
          <w:color w:val="000000" w:themeColor="text1"/>
          <w:sz w:val="24"/>
          <w:szCs w:val="24"/>
        </w:rPr>
        <w:t>found no significant effects</w:t>
      </w:r>
      <w:r w:rsidR="007712AA" w:rsidRPr="006232FC">
        <w:rPr>
          <w:rFonts w:asciiTheme="majorBidi" w:hAnsiTheme="majorBidi" w:cstheme="majorBidi"/>
          <w:color w:val="000000" w:themeColor="text1"/>
          <w:sz w:val="24"/>
          <w:szCs w:val="24"/>
          <w:vertAlign w:val="superscript"/>
        </w:rPr>
        <w:t>20,21,22,23</w:t>
      </w:r>
      <w:r w:rsidR="004C0598" w:rsidRPr="006232FC">
        <w:rPr>
          <w:rFonts w:asciiTheme="majorBidi" w:hAnsiTheme="majorBidi" w:cstheme="majorBidi"/>
          <w:color w:val="000000" w:themeColor="text1"/>
          <w:sz w:val="24"/>
          <w:szCs w:val="24"/>
          <w:vertAlign w:val="superscript"/>
        </w:rPr>
        <w:t xml:space="preserve"> </w:t>
      </w:r>
      <w:r w:rsidR="004C0598" w:rsidRPr="006232FC">
        <w:rPr>
          <w:rFonts w:asciiTheme="majorBidi" w:hAnsiTheme="majorBidi" w:cstheme="majorBidi"/>
          <w:color w:val="000000" w:themeColor="text1"/>
          <w:sz w:val="24"/>
          <w:szCs w:val="24"/>
        </w:rPr>
        <w:t>(table 1)</w:t>
      </w:r>
      <w:r w:rsidR="007712AA" w:rsidRPr="006232FC">
        <w:rPr>
          <w:rFonts w:asciiTheme="majorBidi" w:hAnsiTheme="majorBidi" w:cstheme="majorBidi"/>
          <w:color w:val="000000" w:themeColor="text1"/>
          <w:sz w:val="24"/>
          <w:szCs w:val="24"/>
          <w:vertAlign w:val="superscript"/>
        </w:rPr>
        <w:t xml:space="preserve"> </w:t>
      </w:r>
      <w:r w:rsidR="007712AA" w:rsidRPr="006232FC">
        <w:rPr>
          <w:rFonts w:asciiTheme="majorBidi" w:hAnsiTheme="majorBidi" w:cstheme="majorBidi"/>
          <w:color w:val="000000" w:themeColor="text1"/>
          <w:sz w:val="24"/>
          <w:szCs w:val="24"/>
        </w:rPr>
        <w:t>.</w:t>
      </w:r>
    </w:p>
    <w:p w:rsidR="00242571" w:rsidRPr="006232FC" w:rsidRDefault="00242571" w:rsidP="007712AA">
      <w:pPr>
        <w:spacing w:after="0" w:line="480" w:lineRule="auto"/>
        <w:ind w:right="27"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Therapeutic effects of LLLT on tinnitus are controversial and findings are inconsistent. It requires more investigations. Less is known about the therapeutic effects of LLLT on auditory system disorders such as tinnitus using objective evaluating methods pre- and post- therapy. The essential aim of this study was to investigate therapeutic effects of LLL using objective tools of </w:t>
      </w:r>
      <w:r w:rsidR="007712AA" w:rsidRPr="006232FC">
        <w:rPr>
          <w:rFonts w:asciiTheme="majorBidi" w:hAnsiTheme="majorBidi" w:cstheme="majorBidi"/>
          <w:color w:val="000000" w:themeColor="text1"/>
          <w:sz w:val="24"/>
          <w:szCs w:val="24"/>
        </w:rPr>
        <w:t xml:space="preserve">EcochG and </w:t>
      </w:r>
      <w:r w:rsidRPr="006232FC">
        <w:rPr>
          <w:rFonts w:asciiTheme="majorBidi" w:hAnsiTheme="majorBidi" w:cstheme="majorBidi"/>
          <w:color w:val="000000" w:themeColor="text1"/>
          <w:sz w:val="24"/>
          <w:szCs w:val="24"/>
        </w:rPr>
        <w:t>DPO</w:t>
      </w:r>
      <w:r w:rsidR="007712AA" w:rsidRPr="006232FC">
        <w:rPr>
          <w:rFonts w:asciiTheme="majorBidi" w:hAnsiTheme="majorBidi" w:cstheme="majorBidi"/>
          <w:color w:val="000000" w:themeColor="text1"/>
          <w:sz w:val="24"/>
          <w:szCs w:val="24"/>
        </w:rPr>
        <w:t>AEs</w:t>
      </w:r>
      <w:r w:rsidRPr="006232FC">
        <w:rPr>
          <w:rFonts w:asciiTheme="majorBidi" w:hAnsiTheme="majorBidi" w:cstheme="majorBidi"/>
          <w:color w:val="000000" w:themeColor="text1"/>
          <w:sz w:val="24"/>
          <w:szCs w:val="24"/>
        </w:rPr>
        <w:t xml:space="preserve"> pre- and post- LLLT.</w:t>
      </w:r>
    </w:p>
    <w:p w:rsidR="003328AD" w:rsidRPr="006232FC" w:rsidRDefault="003328AD" w:rsidP="000A0D06">
      <w:pPr>
        <w:spacing w:after="0" w:line="480" w:lineRule="auto"/>
        <w:ind w:right="27"/>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Methods</w:t>
      </w:r>
    </w:p>
    <w:p w:rsidR="007712AA" w:rsidRPr="006232FC" w:rsidRDefault="00082DAE" w:rsidP="007712AA">
      <w:pPr>
        <w:spacing w:line="480" w:lineRule="auto"/>
        <w:jc w:val="both"/>
        <w:rPr>
          <w:rFonts w:asciiTheme="majorBidi" w:hAnsiTheme="majorBidi" w:cstheme="majorBidi"/>
          <w:color w:val="000000" w:themeColor="text1"/>
          <w:sz w:val="24"/>
          <w:szCs w:val="24"/>
        </w:rPr>
      </w:pPr>
      <w:r w:rsidRPr="006232FC">
        <w:rPr>
          <w:rFonts w:asciiTheme="majorBidi" w:hAnsiTheme="majorBidi" w:cstheme="majorBidi"/>
          <w:b/>
          <w:bCs/>
          <w:color w:val="000000" w:themeColor="text1"/>
          <w:sz w:val="24"/>
          <w:szCs w:val="24"/>
        </w:rPr>
        <w:t>Subjects</w:t>
      </w:r>
      <w:r w:rsidR="007712AA" w:rsidRPr="006232FC">
        <w:rPr>
          <w:rFonts w:asciiTheme="majorBidi" w:hAnsiTheme="majorBidi" w:cstheme="majorBidi"/>
          <w:b/>
          <w:bCs/>
          <w:color w:val="000000" w:themeColor="text1"/>
          <w:sz w:val="24"/>
          <w:szCs w:val="24"/>
        </w:rPr>
        <w:t xml:space="preserve">: </w:t>
      </w:r>
      <w:r w:rsidR="00CC43CF" w:rsidRPr="006232FC">
        <w:rPr>
          <w:rFonts w:asciiTheme="majorBidi" w:hAnsiTheme="majorBidi" w:cstheme="majorBidi"/>
          <w:color w:val="000000" w:themeColor="text1"/>
          <w:sz w:val="24"/>
          <w:szCs w:val="24"/>
          <w:lang w:bidi="fa-IR"/>
        </w:rPr>
        <w:t>The studied</w:t>
      </w:r>
      <w:r w:rsidR="009F7F35" w:rsidRPr="006232FC">
        <w:rPr>
          <w:rFonts w:asciiTheme="majorBidi" w:hAnsiTheme="majorBidi" w:cstheme="majorBidi"/>
          <w:color w:val="000000" w:themeColor="text1"/>
          <w:sz w:val="24"/>
          <w:szCs w:val="24"/>
          <w:lang w:bidi="fa-IR"/>
        </w:rPr>
        <w:t xml:space="preserve"> group </w:t>
      </w:r>
      <w:r w:rsidR="00CC43CF" w:rsidRPr="006232FC">
        <w:rPr>
          <w:rFonts w:asciiTheme="majorBidi" w:hAnsiTheme="majorBidi" w:cstheme="majorBidi"/>
          <w:color w:val="000000" w:themeColor="text1"/>
          <w:sz w:val="24"/>
          <w:szCs w:val="24"/>
          <w:lang w:bidi="fa-IR"/>
        </w:rPr>
        <w:t>included</w:t>
      </w:r>
      <w:r w:rsidR="007712AA" w:rsidRPr="006232FC">
        <w:rPr>
          <w:rFonts w:asciiTheme="majorBidi" w:hAnsiTheme="majorBidi" w:cstheme="majorBidi"/>
          <w:color w:val="000000" w:themeColor="text1"/>
          <w:sz w:val="24"/>
          <w:szCs w:val="24"/>
          <w:lang w:bidi="fa-IR"/>
        </w:rPr>
        <w:t xml:space="preserve"> </w:t>
      </w:r>
      <w:r w:rsidR="00920E74" w:rsidRPr="006232FC">
        <w:rPr>
          <w:rFonts w:asciiTheme="majorBidi" w:hAnsiTheme="majorBidi" w:cstheme="majorBidi"/>
          <w:color w:val="000000" w:themeColor="text1"/>
          <w:sz w:val="24"/>
          <w:szCs w:val="24"/>
          <w:lang w:bidi="fa-IR"/>
        </w:rPr>
        <w:t xml:space="preserve">20 </w:t>
      </w:r>
      <w:r w:rsidR="00CC43CF" w:rsidRPr="006232FC">
        <w:rPr>
          <w:rFonts w:asciiTheme="majorBidi" w:hAnsiTheme="majorBidi" w:cstheme="majorBidi"/>
          <w:color w:val="000000" w:themeColor="text1"/>
          <w:sz w:val="24"/>
          <w:szCs w:val="24"/>
          <w:lang w:bidi="fa-IR"/>
        </w:rPr>
        <w:t>subjects</w:t>
      </w:r>
      <w:r w:rsidR="007712AA" w:rsidRPr="006232FC">
        <w:rPr>
          <w:rFonts w:asciiTheme="majorBidi" w:hAnsiTheme="majorBidi" w:cstheme="majorBidi"/>
          <w:color w:val="000000" w:themeColor="text1"/>
          <w:sz w:val="24"/>
          <w:szCs w:val="24"/>
          <w:lang w:bidi="fa-IR"/>
        </w:rPr>
        <w:t xml:space="preserve"> </w:t>
      </w:r>
      <w:r w:rsidR="005D4D30" w:rsidRPr="006232FC">
        <w:rPr>
          <w:rFonts w:asciiTheme="majorBidi" w:hAnsiTheme="majorBidi" w:cstheme="majorBidi"/>
          <w:color w:val="000000" w:themeColor="text1"/>
          <w:sz w:val="24"/>
          <w:szCs w:val="24"/>
          <w:lang w:bidi="fa-IR"/>
        </w:rPr>
        <w:t>with problem</w:t>
      </w:r>
      <w:r w:rsidR="00CC43CF" w:rsidRPr="006232FC">
        <w:rPr>
          <w:rFonts w:asciiTheme="majorBidi" w:hAnsiTheme="majorBidi" w:cstheme="majorBidi"/>
          <w:color w:val="000000" w:themeColor="text1"/>
          <w:sz w:val="24"/>
          <w:szCs w:val="24"/>
          <w:lang w:bidi="fa-IR"/>
        </w:rPr>
        <w:t xml:space="preserve">–tinnitus </w:t>
      </w:r>
      <w:r w:rsidR="006E6074" w:rsidRPr="006232FC">
        <w:rPr>
          <w:rFonts w:asciiTheme="majorBidi" w:hAnsiTheme="majorBidi" w:cstheme="majorBidi"/>
          <w:color w:val="000000" w:themeColor="text1"/>
          <w:sz w:val="24"/>
          <w:szCs w:val="24"/>
          <w:lang w:bidi="fa-IR"/>
        </w:rPr>
        <w:t>(</w:t>
      </w:r>
      <w:r w:rsidR="009F7F35" w:rsidRPr="006232FC">
        <w:rPr>
          <w:rFonts w:asciiTheme="majorBidi" w:hAnsiTheme="majorBidi" w:cstheme="majorBidi"/>
          <w:color w:val="000000" w:themeColor="text1"/>
          <w:sz w:val="24"/>
          <w:szCs w:val="24"/>
          <w:lang w:bidi="fa-IR"/>
        </w:rPr>
        <w:t xml:space="preserve">15 </w:t>
      </w:r>
      <w:r w:rsidR="00B22372" w:rsidRPr="006232FC">
        <w:rPr>
          <w:rFonts w:asciiTheme="majorBidi" w:hAnsiTheme="majorBidi" w:cstheme="majorBidi"/>
          <w:color w:val="000000" w:themeColor="text1"/>
          <w:sz w:val="24"/>
          <w:szCs w:val="24"/>
          <w:lang w:bidi="fa-IR"/>
        </w:rPr>
        <w:t>male</w:t>
      </w:r>
      <w:r w:rsidR="00CC43CF" w:rsidRPr="006232FC">
        <w:rPr>
          <w:rFonts w:asciiTheme="majorBidi" w:hAnsiTheme="majorBidi" w:cstheme="majorBidi"/>
          <w:color w:val="000000" w:themeColor="text1"/>
          <w:sz w:val="24"/>
          <w:szCs w:val="24"/>
          <w:lang w:bidi="fa-IR"/>
        </w:rPr>
        <w:t>s,</w:t>
      </w:r>
      <w:r w:rsidR="009F7F35" w:rsidRPr="006232FC">
        <w:rPr>
          <w:rFonts w:asciiTheme="majorBidi" w:hAnsiTheme="majorBidi" w:cstheme="majorBidi"/>
          <w:color w:val="000000" w:themeColor="text1"/>
          <w:sz w:val="24"/>
          <w:szCs w:val="24"/>
          <w:lang w:bidi="fa-IR"/>
        </w:rPr>
        <w:t xml:space="preserve"> 5 </w:t>
      </w:r>
      <w:r w:rsidR="00B22372" w:rsidRPr="006232FC">
        <w:rPr>
          <w:rFonts w:asciiTheme="majorBidi" w:hAnsiTheme="majorBidi" w:cstheme="majorBidi"/>
          <w:color w:val="000000" w:themeColor="text1"/>
          <w:sz w:val="24"/>
          <w:szCs w:val="24"/>
          <w:lang w:bidi="fa-IR"/>
        </w:rPr>
        <w:t>female</w:t>
      </w:r>
      <w:r w:rsidR="00CC43CF" w:rsidRPr="006232FC">
        <w:rPr>
          <w:rFonts w:asciiTheme="majorBidi" w:hAnsiTheme="majorBidi" w:cstheme="majorBidi"/>
          <w:color w:val="000000" w:themeColor="text1"/>
          <w:sz w:val="24"/>
          <w:szCs w:val="24"/>
          <w:lang w:bidi="fa-IR"/>
        </w:rPr>
        <w:t>s</w:t>
      </w:r>
      <w:r w:rsidR="006E6074" w:rsidRPr="006232FC">
        <w:rPr>
          <w:rFonts w:asciiTheme="majorBidi" w:hAnsiTheme="majorBidi" w:cstheme="majorBidi"/>
          <w:color w:val="000000" w:themeColor="text1"/>
          <w:sz w:val="24"/>
          <w:szCs w:val="24"/>
          <w:lang w:bidi="fa-IR"/>
        </w:rPr>
        <w:t>)</w:t>
      </w:r>
      <w:r w:rsidR="007712AA" w:rsidRPr="006232FC">
        <w:rPr>
          <w:rFonts w:asciiTheme="majorBidi" w:hAnsiTheme="majorBidi" w:cstheme="majorBidi"/>
          <w:color w:val="000000" w:themeColor="text1"/>
          <w:sz w:val="24"/>
          <w:szCs w:val="24"/>
          <w:lang w:bidi="fa-IR"/>
        </w:rPr>
        <w:t xml:space="preserve"> </w:t>
      </w:r>
      <w:r w:rsidR="00CC43CF" w:rsidRPr="006232FC">
        <w:rPr>
          <w:rFonts w:asciiTheme="majorBidi" w:hAnsiTheme="majorBidi" w:cstheme="majorBidi"/>
          <w:color w:val="000000" w:themeColor="text1"/>
          <w:sz w:val="24"/>
          <w:szCs w:val="24"/>
          <w:lang w:bidi="fa-IR"/>
        </w:rPr>
        <w:t>referred to the ENT and Head &amp; Neck Research Center of Hazrat</w:t>
      </w:r>
      <w:r w:rsidR="00361893" w:rsidRPr="006232FC">
        <w:rPr>
          <w:rFonts w:asciiTheme="majorBidi" w:hAnsiTheme="majorBidi" w:cstheme="majorBidi"/>
          <w:color w:val="000000" w:themeColor="text1"/>
          <w:sz w:val="24"/>
          <w:szCs w:val="24"/>
          <w:lang w:bidi="fa-IR"/>
        </w:rPr>
        <w:t>-</w:t>
      </w:r>
      <w:r w:rsidR="00CC43CF" w:rsidRPr="006232FC">
        <w:rPr>
          <w:rFonts w:asciiTheme="majorBidi" w:hAnsiTheme="majorBidi" w:cstheme="majorBidi"/>
          <w:color w:val="000000" w:themeColor="text1"/>
          <w:sz w:val="24"/>
          <w:szCs w:val="24"/>
          <w:lang w:bidi="fa-IR"/>
        </w:rPr>
        <w:t>e</w:t>
      </w:r>
      <w:r w:rsidR="00361893" w:rsidRPr="006232FC">
        <w:rPr>
          <w:rFonts w:asciiTheme="majorBidi" w:hAnsiTheme="majorBidi" w:cstheme="majorBidi"/>
          <w:color w:val="000000" w:themeColor="text1"/>
          <w:sz w:val="24"/>
          <w:szCs w:val="24"/>
          <w:lang w:bidi="fa-IR"/>
        </w:rPr>
        <w:t>-</w:t>
      </w:r>
      <w:r w:rsidR="00CC43CF" w:rsidRPr="006232FC">
        <w:rPr>
          <w:rFonts w:asciiTheme="majorBidi" w:hAnsiTheme="majorBidi" w:cstheme="majorBidi"/>
          <w:color w:val="000000" w:themeColor="text1"/>
          <w:sz w:val="24"/>
          <w:szCs w:val="24"/>
          <w:lang w:bidi="fa-IR"/>
        </w:rPr>
        <w:t>Rasoul Hospital for evaluation and manageme</w:t>
      </w:r>
      <w:r w:rsidR="00173771" w:rsidRPr="006232FC">
        <w:rPr>
          <w:rFonts w:asciiTheme="majorBidi" w:hAnsiTheme="majorBidi" w:cstheme="majorBidi"/>
          <w:color w:val="000000" w:themeColor="text1"/>
          <w:sz w:val="24"/>
          <w:szCs w:val="24"/>
          <w:lang w:bidi="fa-IR"/>
        </w:rPr>
        <w:t xml:space="preserve">nt of their tinnitus during 2011 and 2012. </w:t>
      </w:r>
      <w:r w:rsidR="008902C1" w:rsidRPr="006232FC">
        <w:rPr>
          <w:rFonts w:asciiTheme="majorBidi" w:hAnsiTheme="majorBidi" w:cstheme="majorBidi"/>
          <w:color w:val="000000" w:themeColor="text1"/>
          <w:sz w:val="24"/>
          <w:szCs w:val="24"/>
          <w:lang w:bidi="fa-IR"/>
        </w:rPr>
        <w:t xml:space="preserve">They were </w:t>
      </w:r>
      <w:r w:rsidR="00173771" w:rsidRPr="006232FC">
        <w:rPr>
          <w:rFonts w:asciiTheme="majorBidi" w:hAnsiTheme="majorBidi" w:cstheme="majorBidi"/>
          <w:color w:val="000000" w:themeColor="text1"/>
          <w:sz w:val="24"/>
          <w:szCs w:val="24"/>
          <w:lang w:bidi="fa-IR"/>
        </w:rPr>
        <w:t xml:space="preserve">33 to 84 years </w:t>
      </w:r>
      <w:r w:rsidR="008902C1" w:rsidRPr="006232FC">
        <w:rPr>
          <w:rFonts w:asciiTheme="majorBidi" w:hAnsiTheme="majorBidi" w:cstheme="majorBidi"/>
          <w:color w:val="000000" w:themeColor="text1"/>
          <w:sz w:val="24"/>
          <w:szCs w:val="24"/>
          <w:lang w:bidi="fa-IR"/>
        </w:rPr>
        <w:t>old</w:t>
      </w:r>
      <w:r w:rsidR="007712AA" w:rsidRPr="006232FC">
        <w:rPr>
          <w:rFonts w:asciiTheme="majorBidi" w:hAnsiTheme="majorBidi" w:cstheme="majorBidi"/>
          <w:color w:val="000000" w:themeColor="text1"/>
          <w:sz w:val="24"/>
          <w:szCs w:val="24"/>
          <w:lang w:bidi="fa-IR"/>
        </w:rPr>
        <w:t xml:space="preserve"> </w:t>
      </w:r>
      <w:r w:rsidR="008902C1" w:rsidRPr="006232FC">
        <w:rPr>
          <w:rFonts w:asciiTheme="majorBidi" w:hAnsiTheme="majorBidi" w:cstheme="majorBidi"/>
          <w:color w:val="000000" w:themeColor="text1"/>
          <w:sz w:val="24"/>
          <w:szCs w:val="24"/>
          <w:lang w:bidi="fa-IR"/>
        </w:rPr>
        <w:t>(</w:t>
      </w:r>
      <w:r w:rsidR="00A864F1" w:rsidRPr="006232FC">
        <w:rPr>
          <w:rFonts w:asciiTheme="majorBidi" w:hAnsiTheme="majorBidi" w:cstheme="majorBidi"/>
          <w:color w:val="000000" w:themeColor="text1"/>
          <w:sz w:val="24"/>
          <w:szCs w:val="24"/>
          <w:lang w:bidi="fa-IR"/>
        </w:rPr>
        <w:t>45.7±9.35</w:t>
      </w:r>
      <w:r w:rsidR="008902C1" w:rsidRPr="006232FC">
        <w:rPr>
          <w:rFonts w:asciiTheme="majorBidi" w:hAnsiTheme="majorBidi" w:cstheme="majorBidi"/>
          <w:color w:val="000000" w:themeColor="text1"/>
          <w:sz w:val="24"/>
          <w:szCs w:val="24"/>
          <w:lang w:bidi="fa-IR"/>
        </w:rPr>
        <w:t>)</w:t>
      </w:r>
      <w:r w:rsidR="00173771" w:rsidRPr="006232FC">
        <w:rPr>
          <w:rFonts w:asciiTheme="majorBidi" w:hAnsiTheme="majorBidi" w:cstheme="majorBidi"/>
          <w:color w:val="000000" w:themeColor="text1"/>
          <w:sz w:val="24"/>
          <w:szCs w:val="24"/>
          <w:lang w:bidi="fa-IR"/>
        </w:rPr>
        <w:t>.</w:t>
      </w:r>
      <w:r w:rsidR="007712AA" w:rsidRPr="006232FC">
        <w:rPr>
          <w:rFonts w:asciiTheme="majorBidi" w:hAnsiTheme="majorBidi" w:cstheme="majorBidi"/>
          <w:color w:val="000000" w:themeColor="text1"/>
          <w:sz w:val="24"/>
          <w:szCs w:val="24"/>
          <w:lang w:bidi="fa-IR"/>
        </w:rPr>
        <w:t xml:space="preserve"> </w:t>
      </w:r>
      <w:r w:rsidR="009F7F35" w:rsidRPr="006232FC">
        <w:rPr>
          <w:rFonts w:asciiTheme="majorBidi" w:hAnsiTheme="majorBidi" w:cstheme="majorBidi"/>
          <w:color w:val="000000" w:themeColor="text1"/>
          <w:sz w:val="24"/>
          <w:szCs w:val="24"/>
          <w:lang w:bidi="fa-IR"/>
        </w:rPr>
        <w:t>All subjects had in</w:t>
      </w:r>
      <w:r w:rsidR="00134E43" w:rsidRPr="006232FC">
        <w:rPr>
          <w:rFonts w:asciiTheme="majorBidi" w:hAnsiTheme="majorBidi" w:cstheme="majorBidi"/>
          <w:color w:val="000000" w:themeColor="text1"/>
          <w:sz w:val="24"/>
          <w:szCs w:val="24"/>
          <w:lang w:bidi="fa-IR"/>
        </w:rPr>
        <w:t>tractable permanent chronic uni</w:t>
      </w:r>
      <w:r w:rsidR="00C736DC" w:rsidRPr="006232FC">
        <w:rPr>
          <w:rFonts w:asciiTheme="majorBidi" w:hAnsiTheme="majorBidi" w:cstheme="majorBidi"/>
          <w:color w:val="000000" w:themeColor="text1"/>
          <w:sz w:val="24"/>
          <w:szCs w:val="24"/>
          <w:lang w:bidi="fa-IR"/>
        </w:rPr>
        <w:t>lateral</w:t>
      </w:r>
      <w:r w:rsidR="00C95869" w:rsidRPr="006232FC">
        <w:rPr>
          <w:rFonts w:asciiTheme="majorBidi" w:hAnsiTheme="majorBidi" w:cstheme="majorBidi"/>
          <w:color w:val="000000" w:themeColor="text1"/>
          <w:sz w:val="24"/>
          <w:szCs w:val="24"/>
          <w:lang w:bidi="fa-IR"/>
        </w:rPr>
        <w:t xml:space="preserve"> or</w:t>
      </w:r>
      <w:r w:rsidR="009F7F35" w:rsidRPr="006232FC">
        <w:rPr>
          <w:rFonts w:asciiTheme="majorBidi" w:hAnsiTheme="majorBidi" w:cstheme="majorBidi"/>
          <w:color w:val="000000" w:themeColor="text1"/>
          <w:sz w:val="24"/>
          <w:szCs w:val="24"/>
          <w:lang w:bidi="fa-IR"/>
        </w:rPr>
        <w:t xml:space="preserve"> bilateral moderate to severe</w:t>
      </w:r>
      <w:r w:rsidR="007712AA" w:rsidRPr="006232FC">
        <w:rPr>
          <w:rFonts w:asciiTheme="majorBidi" w:hAnsiTheme="majorBidi" w:cstheme="majorBidi"/>
          <w:color w:val="000000" w:themeColor="text1"/>
          <w:sz w:val="24"/>
          <w:szCs w:val="24"/>
          <w:lang w:bidi="fa-IR"/>
        </w:rPr>
        <w:t xml:space="preserve"> </w:t>
      </w:r>
      <w:r w:rsidR="00A864F1" w:rsidRPr="006232FC">
        <w:rPr>
          <w:rFonts w:asciiTheme="majorBidi" w:hAnsiTheme="majorBidi" w:cstheme="majorBidi"/>
          <w:color w:val="000000" w:themeColor="text1"/>
          <w:sz w:val="24"/>
          <w:szCs w:val="24"/>
          <w:lang w:bidi="fa-IR"/>
        </w:rPr>
        <w:t>tinnitus</w:t>
      </w:r>
      <w:r w:rsidR="00F94326" w:rsidRPr="006232FC">
        <w:rPr>
          <w:rFonts w:asciiTheme="majorBidi" w:hAnsiTheme="majorBidi" w:cstheme="majorBidi"/>
          <w:color w:val="000000" w:themeColor="text1"/>
          <w:sz w:val="24"/>
          <w:szCs w:val="24"/>
          <w:lang w:bidi="fa-IR"/>
        </w:rPr>
        <w:t>,</w:t>
      </w:r>
      <w:r w:rsidR="007712AA" w:rsidRPr="006232FC">
        <w:rPr>
          <w:rFonts w:asciiTheme="majorBidi" w:hAnsiTheme="majorBidi" w:cstheme="majorBidi"/>
          <w:color w:val="000000" w:themeColor="text1"/>
          <w:sz w:val="24"/>
          <w:szCs w:val="24"/>
          <w:lang w:bidi="fa-IR"/>
        </w:rPr>
        <w:t xml:space="preserve"> </w:t>
      </w:r>
      <w:r w:rsidR="009F7F35" w:rsidRPr="006232FC">
        <w:rPr>
          <w:rFonts w:asciiTheme="majorBidi" w:hAnsiTheme="majorBidi" w:cstheme="majorBidi"/>
          <w:color w:val="000000" w:themeColor="text1"/>
          <w:sz w:val="24"/>
          <w:szCs w:val="24"/>
          <w:lang w:bidi="fa-IR"/>
        </w:rPr>
        <w:t xml:space="preserve">which had been present for </w:t>
      </w:r>
      <w:r w:rsidR="00401838" w:rsidRPr="006232FC">
        <w:rPr>
          <w:rFonts w:asciiTheme="majorBidi" w:hAnsiTheme="majorBidi" w:cstheme="majorBidi"/>
          <w:color w:val="000000" w:themeColor="text1"/>
          <w:sz w:val="24"/>
          <w:szCs w:val="24"/>
          <w:lang w:bidi="fa-IR"/>
        </w:rPr>
        <w:t xml:space="preserve">more than </w:t>
      </w:r>
      <w:r w:rsidR="009F7F35" w:rsidRPr="006232FC">
        <w:rPr>
          <w:rFonts w:asciiTheme="majorBidi" w:hAnsiTheme="majorBidi" w:cstheme="majorBidi"/>
          <w:color w:val="000000" w:themeColor="text1"/>
          <w:sz w:val="24"/>
          <w:szCs w:val="24"/>
          <w:lang w:bidi="fa-IR"/>
        </w:rPr>
        <w:t xml:space="preserve">6 months. </w:t>
      </w:r>
      <w:r w:rsidR="00442881" w:rsidRPr="006232FC">
        <w:rPr>
          <w:rFonts w:asciiTheme="majorBidi" w:hAnsiTheme="majorBidi" w:cstheme="majorBidi"/>
          <w:color w:val="000000" w:themeColor="text1"/>
          <w:sz w:val="24"/>
          <w:szCs w:val="24"/>
          <w:lang w:bidi="fa-IR"/>
        </w:rPr>
        <w:t>They</w:t>
      </w:r>
      <w:r w:rsidR="007712AA" w:rsidRPr="006232FC">
        <w:rPr>
          <w:rFonts w:asciiTheme="majorBidi" w:hAnsiTheme="majorBidi" w:cstheme="majorBidi"/>
          <w:color w:val="000000" w:themeColor="text1"/>
          <w:sz w:val="24"/>
          <w:szCs w:val="24"/>
          <w:lang w:bidi="fa-IR"/>
        </w:rPr>
        <w:t xml:space="preserve"> </w:t>
      </w:r>
      <w:r w:rsidR="00A66796" w:rsidRPr="006232FC">
        <w:rPr>
          <w:rFonts w:asciiTheme="majorBidi" w:hAnsiTheme="majorBidi" w:cstheme="majorBidi"/>
          <w:color w:val="000000" w:themeColor="text1"/>
          <w:sz w:val="24"/>
          <w:szCs w:val="24"/>
          <w:lang w:bidi="fa-IR"/>
        </w:rPr>
        <w:t>reported subjective tinnitus</w:t>
      </w:r>
      <w:r w:rsidR="00563F61" w:rsidRPr="006232FC">
        <w:rPr>
          <w:rFonts w:asciiTheme="majorBidi" w:hAnsiTheme="majorBidi" w:cstheme="majorBidi"/>
          <w:color w:val="000000" w:themeColor="text1"/>
          <w:sz w:val="24"/>
          <w:szCs w:val="24"/>
          <w:lang w:bidi="fa-IR"/>
        </w:rPr>
        <w:t xml:space="preserve"> and there was no evidence of evoked tinnitus. The perceived sense of tinnitus varied among the subjects and included a single high-pitch tone or noise, airplane sound, hissing, whistling or ringing.</w:t>
      </w:r>
      <w:r w:rsidR="007712AA" w:rsidRPr="006232FC">
        <w:rPr>
          <w:rFonts w:asciiTheme="majorBidi" w:hAnsiTheme="majorBidi" w:cstheme="majorBidi"/>
          <w:color w:val="000000" w:themeColor="text1"/>
          <w:sz w:val="24"/>
          <w:szCs w:val="24"/>
          <w:lang w:bidi="fa-IR"/>
        </w:rPr>
        <w:t xml:space="preserve"> </w:t>
      </w:r>
      <w:r w:rsidR="00E46032" w:rsidRPr="006232FC">
        <w:rPr>
          <w:rFonts w:asciiTheme="majorBidi" w:hAnsiTheme="majorBidi" w:cstheme="majorBidi"/>
          <w:color w:val="000000" w:themeColor="text1"/>
          <w:sz w:val="24"/>
          <w:szCs w:val="24"/>
          <w:lang w:bidi="fa-IR"/>
        </w:rPr>
        <w:t>T</w:t>
      </w:r>
      <w:r w:rsidR="006E6074" w:rsidRPr="006232FC">
        <w:rPr>
          <w:rFonts w:asciiTheme="majorBidi" w:hAnsiTheme="majorBidi" w:cstheme="majorBidi"/>
          <w:color w:val="000000" w:themeColor="text1"/>
          <w:sz w:val="24"/>
          <w:szCs w:val="24"/>
          <w:lang w:bidi="fa-IR"/>
        </w:rPr>
        <w:t>innitus was</w:t>
      </w:r>
      <w:r w:rsidR="00E46032" w:rsidRPr="006232FC">
        <w:rPr>
          <w:rFonts w:asciiTheme="majorBidi" w:hAnsiTheme="majorBidi" w:cstheme="majorBidi"/>
          <w:color w:val="000000" w:themeColor="text1"/>
          <w:sz w:val="24"/>
          <w:szCs w:val="24"/>
          <w:lang w:bidi="fa-IR"/>
        </w:rPr>
        <w:t xml:space="preserve"> located in the</w:t>
      </w:r>
      <w:r w:rsidR="009F7F35" w:rsidRPr="006232FC">
        <w:rPr>
          <w:rFonts w:asciiTheme="majorBidi" w:hAnsiTheme="majorBidi" w:cstheme="majorBidi"/>
          <w:color w:val="000000" w:themeColor="text1"/>
          <w:sz w:val="24"/>
          <w:szCs w:val="24"/>
          <w:lang w:bidi="fa-IR"/>
        </w:rPr>
        <w:t xml:space="preserve"> l</w:t>
      </w:r>
      <w:r w:rsidR="006E6074" w:rsidRPr="006232FC">
        <w:rPr>
          <w:rFonts w:asciiTheme="majorBidi" w:hAnsiTheme="majorBidi" w:cstheme="majorBidi"/>
          <w:color w:val="000000" w:themeColor="text1"/>
          <w:sz w:val="24"/>
          <w:szCs w:val="24"/>
          <w:lang w:bidi="fa-IR"/>
        </w:rPr>
        <w:t>eft ear in 2 subjects (10%),</w:t>
      </w:r>
      <w:r w:rsidR="007712AA" w:rsidRPr="006232FC">
        <w:rPr>
          <w:rFonts w:asciiTheme="majorBidi" w:hAnsiTheme="majorBidi" w:cstheme="majorBidi"/>
          <w:color w:val="000000" w:themeColor="text1"/>
          <w:sz w:val="24"/>
          <w:szCs w:val="24"/>
          <w:lang w:bidi="fa-IR"/>
        </w:rPr>
        <w:t xml:space="preserve"> </w:t>
      </w:r>
      <w:r w:rsidR="00E46032" w:rsidRPr="006232FC">
        <w:rPr>
          <w:rFonts w:asciiTheme="majorBidi" w:hAnsiTheme="majorBidi" w:cstheme="majorBidi"/>
          <w:color w:val="000000" w:themeColor="text1"/>
          <w:sz w:val="24"/>
          <w:szCs w:val="24"/>
          <w:lang w:bidi="fa-IR"/>
        </w:rPr>
        <w:t xml:space="preserve">in the </w:t>
      </w:r>
      <w:r w:rsidR="009F7F35" w:rsidRPr="006232FC">
        <w:rPr>
          <w:rFonts w:asciiTheme="majorBidi" w:hAnsiTheme="majorBidi" w:cstheme="majorBidi"/>
          <w:color w:val="000000" w:themeColor="text1"/>
          <w:sz w:val="24"/>
          <w:szCs w:val="24"/>
          <w:lang w:bidi="fa-IR"/>
        </w:rPr>
        <w:t>right ear in 3 (15%) and bilateral</w:t>
      </w:r>
      <w:r w:rsidR="00E46032" w:rsidRPr="006232FC">
        <w:rPr>
          <w:rFonts w:asciiTheme="majorBidi" w:hAnsiTheme="majorBidi" w:cstheme="majorBidi"/>
          <w:color w:val="000000" w:themeColor="text1"/>
          <w:sz w:val="24"/>
          <w:szCs w:val="24"/>
          <w:lang w:bidi="fa-IR"/>
        </w:rPr>
        <w:t>ly</w:t>
      </w:r>
      <w:r w:rsidR="009F7F35" w:rsidRPr="006232FC">
        <w:rPr>
          <w:rFonts w:asciiTheme="majorBidi" w:hAnsiTheme="majorBidi" w:cstheme="majorBidi"/>
          <w:color w:val="000000" w:themeColor="text1"/>
          <w:sz w:val="24"/>
          <w:szCs w:val="24"/>
          <w:lang w:bidi="fa-IR"/>
        </w:rPr>
        <w:t xml:space="preserve"> in 15 (75%).</w:t>
      </w:r>
      <w:r w:rsidR="007712AA" w:rsidRPr="006232FC">
        <w:rPr>
          <w:rFonts w:asciiTheme="majorBidi" w:hAnsiTheme="majorBidi" w:cstheme="majorBidi"/>
          <w:color w:val="000000" w:themeColor="text1"/>
          <w:sz w:val="24"/>
          <w:szCs w:val="24"/>
          <w:lang w:bidi="fa-IR"/>
        </w:rPr>
        <w:t xml:space="preserve"> </w:t>
      </w:r>
      <w:r w:rsidR="002A1D91" w:rsidRPr="006232FC">
        <w:rPr>
          <w:rFonts w:asciiTheme="majorBidi" w:hAnsiTheme="majorBidi" w:cstheme="majorBidi"/>
          <w:color w:val="000000" w:themeColor="text1"/>
          <w:sz w:val="24"/>
          <w:szCs w:val="24"/>
        </w:rPr>
        <w:t>Subjects were considered homogenous because of the constant and steady-state feature of their tinnitus.</w:t>
      </w:r>
      <w:r w:rsidR="007712AA" w:rsidRPr="006232FC">
        <w:rPr>
          <w:rFonts w:asciiTheme="majorBidi" w:hAnsiTheme="majorBidi" w:cstheme="majorBidi"/>
          <w:color w:val="000000" w:themeColor="text1"/>
          <w:sz w:val="24"/>
          <w:szCs w:val="24"/>
        </w:rPr>
        <w:t xml:space="preserve"> </w:t>
      </w:r>
    </w:p>
    <w:p w:rsidR="007712AA" w:rsidRPr="006232FC" w:rsidRDefault="001F20FC" w:rsidP="007712AA">
      <w:pPr>
        <w:spacing w:line="480" w:lineRule="auto"/>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The subjects were included in the study if they fulfilled the following criteria: (1) Normal external and middle ear function and appearance as revealed by otoscopy and tympanometry; (2) behavioral pure tone audiometry threshold levels of ≤ 2</w:t>
      </w:r>
      <w:r w:rsidR="000A1A96" w:rsidRPr="006232FC">
        <w:rPr>
          <w:rFonts w:asciiTheme="majorBidi" w:hAnsiTheme="majorBidi" w:cstheme="majorBidi"/>
          <w:color w:val="000000" w:themeColor="text1"/>
          <w:sz w:val="24"/>
          <w:szCs w:val="24"/>
        </w:rPr>
        <w:t>0</w:t>
      </w:r>
      <w:r w:rsidRPr="006232FC">
        <w:rPr>
          <w:rFonts w:asciiTheme="majorBidi" w:hAnsiTheme="majorBidi" w:cstheme="majorBidi"/>
          <w:color w:val="000000" w:themeColor="text1"/>
          <w:sz w:val="24"/>
          <w:szCs w:val="24"/>
        </w:rPr>
        <w:t xml:space="preserve"> dB HL at octave freque</w:t>
      </w:r>
      <w:r w:rsidR="009E58FA" w:rsidRPr="006232FC">
        <w:rPr>
          <w:rFonts w:asciiTheme="majorBidi" w:hAnsiTheme="majorBidi" w:cstheme="majorBidi"/>
          <w:color w:val="000000" w:themeColor="text1"/>
          <w:sz w:val="24"/>
          <w:szCs w:val="24"/>
        </w:rPr>
        <w:t xml:space="preserve">ncies of 500 to 4000 Hz </w:t>
      </w:r>
      <w:r w:rsidRPr="006232FC">
        <w:rPr>
          <w:rFonts w:asciiTheme="majorBidi" w:hAnsiTheme="majorBidi" w:cstheme="majorBidi"/>
          <w:color w:val="000000" w:themeColor="text1"/>
          <w:sz w:val="24"/>
          <w:szCs w:val="24"/>
        </w:rPr>
        <w:t xml:space="preserve">(3) not taking specific medications and/or undergoing audiological management at least 3 months prior to the study; (4) </w:t>
      </w:r>
      <w:r w:rsidR="004278CF" w:rsidRPr="006232FC">
        <w:rPr>
          <w:rFonts w:asciiTheme="majorBidi" w:hAnsiTheme="majorBidi" w:cstheme="majorBidi"/>
          <w:color w:val="000000" w:themeColor="text1"/>
          <w:sz w:val="24"/>
          <w:szCs w:val="24"/>
        </w:rPr>
        <w:t>righ</w:t>
      </w:r>
      <w:r w:rsidRPr="006232FC">
        <w:rPr>
          <w:rFonts w:asciiTheme="majorBidi" w:hAnsiTheme="majorBidi" w:cstheme="majorBidi"/>
          <w:color w:val="000000" w:themeColor="text1"/>
          <w:sz w:val="24"/>
          <w:szCs w:val="24"/>
        </w:rPr>
        <w:t>t-handed</w:t>
      </w:r>
      <w:r w:rsidR="004278CF" w:rsidRPr="006232FC">
        <w:rPr>
          <w:rFonts w:asciiTheme="majorBidi" w:hAnsiTheme="majorBidi" w:cstheme="majorBidi"/>
          <w:color w:val="000000" w:themeColor="text1"/>
          <w:sz w:val="24"/>
          <w:szCs w:val="24"/>
        </w:rPr>
        <w:t>ness; (5) no</w:t>
      </w:r>
      <w:r w:rsidRPr="006232FC">
        <w:rPr>
          <w:rFonts w:asciiTheme="majorBidi" w:hAnsiTheme="majorBidi" w:cstheme="majorBidi"/>
          <w:color w:val="000000" w:themeColor="text1"/>
          <w:sz w:val="24"/>
          <w:szCs w:val="24"/>
        </w:rPr>
        <w:t xml:space="preserve"> invasive therapeutic interventions on the brain or ears before or after onset of the tinnitus; (</w:t>
      </w:r>
      <w:r w:rsidR="00982E85" w:rsidRPr="006232FC">
        <w:rPr>
          <w:rFonts w:asciiTheme="majorBidi" w:hAnsiTheme="majorBidi" w:cstheme="majorBidi"/>
          <w:color w:val="000000" w:themeColor="text1"/>
          <w:sz w:val="24"/>
          <w:szCs w:val="24"/>
        </w:rPr>
        <w:t>6</w:t>
      </w:r>
      <w:r w:rsidRPr="006232FC">
        <w:rPr>
          <w:rFonts w:asciiTheme="majorBidi" w:hAnsiTheme="majorBidi" w:cstheme="majorBidi"/>
          <w:color w:val="000000" w:themeColor="text1"/>
          <w:sz w:val="24"/>
          <w:szCs w:val="24"/>
        </w:rPr>
        <w:t>) a primary complaint of chronic tinnitus (i.e., a duration greater than six months); (</w:t>
      </w:r>
      <w:r w:rsidR="00925CD0" w:rsidRPr="006232FC">
        <w:rPr>
          <w:rFonts w:asciiTheme="majorBidi" w:hAnsiTheme="majorBidi" w:cstheme="majorBidi"/>
          <w:color w:val="000000" w:themeColor="text1"/>
          <w:sz w:val="24"/>
          <w:szCs w:val="24"/>
        </w:rPr>
        <w:t>7</w:t>
      </w:r>
      <w:r w:rsidRPr="006232FC">
        <w:rPr>
          <w:rFonts w:asciiTheme="majorBidi" w:hAnsiTheme="majorBidi" w:cstheme="majorBidi"/>
          <w:color w:val="000000" w:themeColor="text1"/>
          <w:sz w:val="24"/>
          <w:szCs w:val="24"/>
        </w:rPr>
        <w:t xml:space="preserve">) severe tinnitus as indexed </w:t>
      </w:r>
      <w:r w:rsidR="00A469ED" w:rsidRPr="006232FC">
        <w:rPr>
          <w:rFonts w:asciiTheme="majorBidi" w:hAnsiTheme="majorBidi" w:cstheme="majorBidi"/>
          <w:color w:val="000000" w:themeColor="text1"/>
          <w:sz w:val="24"/>
          <w:szCs w:val="24"/>
        </w:rPr>
        <w:t>by</w:t>
      </w:r>
      <w:r w:rsidRPr="006232FC">
        <w:rPr>
          <w:rFonts w:asciiTheme="majorBidi" w:hAnsiTheme="majorBidi" w:cstheme="majorBidi"/>
          <w:color w:val="000000" w:themeColor="text1"/>
          <w:sz w:val="24"/>
          <w:szCs w:val="24"/>
        </w:rPr>
        <w:t xml:space="preserve"> loudness matching of tinnitus more t</w:t>
      </w:r>
      <w:r w:rsidR="00A469ED" w:rsidRPr="006232FC">
        <w:rPr>
          <w:rFonts w:asciiTheme="majorBidi" w:hAnsiTheme="majorBidi" w:cstheme="majorBidi"/>
          <w:color w:val="000000" w:themeColor="text1"/>
          <w:sz w:val="24"/>
          <w:szCs w:val="24"/>
        </w:rPr>
        <w:t xml:space="preserve">han 4 </w:t>
      </w:r>
      <w:r w:rsidR="00925CD0" w:rsidRPr="006232FC">
        <w:rPr>
          <w:rFonts w:asciiTheme="majorBidi" w:hAnsiTheme="majorBidi" w:cstheme="majorBidi"/>
          <w:color w:val="000000" w:themeColor="text1"/>
          <w:sz w:val="24"/>
          <w:szCs w:val="24"/>
        </w:rPr>
        <w:t>decibel sensation level (dB SL);</w:t>
      </w:r>
      <w:r w:rsidR="00982E85" w:rsidRPr="006232FC">
        <w:rPr>
          <w:rFonts w:asciiTheme="majorBidi" w:hAnsiTheme="majorBidi" w:cstheme="majorBidi"/>
          <w:color w:val="000000" w:themeColor="text1"/>
          <w:sz w:val="24"/>
          <w:szCs w:val="24"/>
        </w:rPr>
        <w:t xml:space="preserve">score of 45 or more in </w:t>
      </w:r>
      <w:r w:rsidRPr="006232FC">
        <w:rPr>
          <w:rFonts w:asciiTheme="majorBidi" w:hAnsiTheme="majorBidi" w:cstheme="majorBidi"/>
          <w:color w:val="000000" w:themeColor="text1"/>
          <w:sz w:val="24"/>
          <w:szCs w:val="24"/>
        </w:rPr>
        <w:t xml:space="preserve">Persian version of tinnitus questionnaire and </w:t>
      </w:r>
      <w:r w:rsidR="00982E85" w:rsidRPr="006232FC">
        <w:rPr>
          <w:rFonts w:asciiTheme="majorBidi" w:hAnsiTheme="majorBidi" w:cstheme="majorBidi"/>
          <w:color w:val="000000" w:themeColor="text1"/>
          <w:sz w:val="24"/>
          <w:szCs w:val="24"/>
        </w:rPr>
        <w:t xml:space="preserve">score of 43 or more </w:t>
      </w:r>
      <w:r w:rsidR="00925CD0" w:rsidRPr="006232FC">
        <w:rPr>
          <w:rFonts w:asciiTheme="majorBidi" w:hAnsiTheme="majorBidi" w:cstheme="majorBidi"/>
          <w:color w:val="000000" w:themeColor="text1"/>
          <w:sz w:val="24"/>
          <w:szCs w:val="24"/>
        </w:rPr>
        <w:t xml:space="preserve">in </w:t>
      </w:r>
      <w:r w:rsidRPr="006232FC">
        <w:rPr>
          <w:rFonts w:asciiTheme="majorBidi" w:hAnsiTheme="majorBidi" w:cstheme="majorBidi"/>
          <w:color w:val="000000" w:themeColor="text1"/>
          <w:sz w:val="24"/>
          <w:szCs w:val="24"/>
        </w:rPr>
        <w:t>Persian version of tinnitus handicap inventory (8) the ability to read and speak Persian; and (9) willingness to participate in a research-oriented study.</w:t>
      </w:r>
      <w:r w:rsidR="007712AA" w:rsidRPr="006232FC">
        <w:rPr>
          <w:rFonts w:asciiTheme="majorBidi" w:hAnsiTheme="majorBidi" w:cstheme="majorBidi"/>
          <w:color w:val="000000" w:themeColor="text1"/>
          <w:sz w:val="24"/>
          <w:szCs w:val="24"/>
        </w:rPr>
        <w:t xml:space="preserve"> </w:t>
      </w:r>
    </w:p>
    <w:p w:rsidR="00082DAE" w:rsidRPr="006232FC" w:rsidRDefault="00085898" w:rsidP="007712AA">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color w:val="000000" w:themeColor="text1"/>
          <w:sz w:val="24"/>
          <w:szCs w:val="24"/>
          <w:lang w:bidi="fa-IR"/>
        </w:rPr>
        <w:t>Exclusion criteria considered</w:t>
      </w:r>
      <w:r w:rsidR="001F20FC" w:rsidRPr="006232FC">
        <w:rPr>
          <w:rFonts w:asciiTheme="majorBidi" w:hAnsiTheme="majorBidi" w:cstheme="majorBidi"/>
          <w:color w:val="000000" w:themeColor="text1"/>
          <w:sz w:val="24"/>
          <w:szCs w:val="24"/>
          <w:lang w:bidi="fa-IR"/>
        </w:rPr>
        <w:t>: pregnancy, psychiatric disorders (according to psychiatrist verification), any treatment for tinnitus during the previous three months, dementia, seizures or alcohol/drug abuse in the previous six months, head and neck diseases or space occupying lesions, and/or any organic disease that cause tinnitus.</w:t>
      </w:r>
      <w:r w:rsidR="007712AA" w:rsidRPr="006232FC">
        <w:rPr>
          <w:rFonts w:asciiTheme="majorBidi" w:hAnsiTheme="majorBidi" w:cstheme="majorBidi"/>
          <w:color w:val="000000" w:themeColor="text1"/>
          <w:sz w:val="24"/>
          <w:szCs w:val="24"/>
          <w:lang w:bidi="fa-IR"/>
        </w:rPr>
        <w:t xml:space="preserve"> </w:t>
      </w:r>
      <w:r w:rsidR="009F7F35" w:rsidRPr="006232FC">
        <w:rPr>
          <w:rFonts w:asciiTheme="majorBidi" w:hAnsiTheme="majorBidi" w:cstheme="majorBidi"/>
          <w:color w:val="000000" w:themeColor="text1"/>
          <w:sz w:val="24"/>
          <w:szCs w:val="24"/>
          <w:lang w:bidi="fa-IR"/>
        </w:rPr>
        <w:t xml:space="preserve">Each subject provided informed consent in accordance </w:t>
      </w:r>
      <w:r w:rsidR="00C148EA" w:rsidRPr="006232FC">
        <w:rPr>
          <w:rFonts w:asciiTheme="majorBidi" w:hAnsiTheme="majorBidi" w:cstheme="majorBidi"/>
          <w:color w:val="000000" w:themeColor="text1"/>
          <w:sz w:val="24"/>
          <w:szCs w:val="24"/>
          <w:lang w:bidi="fa-IR"/>
        </w:rPr>
        <w:t>to</w:t>
      </w:r>
      <w:r w:rsidR="009F7F35" w:rsidRPr="006232FC">
        <w:rPr>
          <w:rFonts w:asciiTheme="majorBidi" w:hAnsiTheme="majorBidi" w:cstheme="majorBidi"/>
          <w:color w:val="000000" w:themeColor="text1"/>
          <w:sz w:val="24"/>
          <w:szCs w:val="24"/>
          <w:lang w:bidi="fa-IR"/>
        </w:rPr>
        <w:t xml:space="preserve"> the Declaration of Helsinki.</w:t>
      </w:r>
    </w:p>
    <w:p w:rsidR="007712AA" w:rsidRPr="006232FC" w:rsidRDefault="00F9774E" w:rsidP="007712AA">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P</w:t>
      </w:r>
      <w:r w:rsidR="003244DF" w:rsidRPr="006232FC">
        <w:rPr>
          <w:rFonts w:asciiTheme="majorBidi" w:hAnsiTheme="majorBidi" w:cstheme="majorBidi"/>
          <w:b/>
          <w:bCs/>
          <w:color w:val="000000" w:themeColor="text1"/>
          <w:sz w:val="24"/>
          <w:szCs w:val="24"/>
        </w:rPr>
        <w:t>rocedur</w:t>
      </w:r>
      <w:r w:rsidR="007712AA" w:rsidRPr="006232FC">
        <w:rPr>
          <w:rFonts w:asciiTheme="majorBidi" w:hAnsiTheme="majorBidi" w:cstheme="majorBidi"/>
          <w:b/>
          <w:bCs/>
          <w:color w:val="000000" w:themeColor="text1"/>
          <w:sz w:val="24"/>
          <w:szCs w:val="24"/>
        </w:rPr>
        <w:t>e:</w:t>
      </w:r>
    </w:p>
    <w:p w:rsidR="0058377B" w:rsidRPr="006232FC" w:rsidRDefault="003244DF" w:rsidP="008C75BD">
      <w:pPr>
        <w:spacing w:line="480" w:lineRule="auto"/>
        <w:jc w:val="both"/>
        <w:rPr>
          <w:rFonts w:asciiTheme="majorBidi" w:hAnsiTheme="majorBidi" w:cstheme="majorBidi"/>
          <w:b/>
          <w:bCs/>
          <w:color w:val="000000" w:themeColor="text1"/>
          <w:sz w:val="24"/>
          <w:szCs w:val="24"/>
        </w:rPr>
      </w:pPr>
      <w:r w:rsidRPr="006232FC">
        <w:rPr>
          <w:rFonts w:asciiTheme="majorBidi" w:eastAsia="Calibri" w:hAnsiTheme="majorBidi" w:cstheme="majorBidi"/>
          <w:color w:val="000000" w:themeColor="text1"/>
          <w:sz w:val="24"/>
          <w:szCs w:val="24"/>
        </w:rPr>
        <w:t xml:space="preserve">Participants </w:t>
      </w:r>
      <w:r w:rsidRPr="006232FC">
        <w:rPr>
          <w:rFonts w:asciiTheme="majorBidi" w:hAnsiTheme="majorBidi" w:cstheme="majorBidi"/>
          <w:color w:val="000000" w:themeColor="text1"/>
          <w:sz w:val="24"/>
          <w:szCs w:val="24"/>
        </w:rPr>
        <w:t>lay</w:t>
      </w:r>
      <w:r w:rsidRPr="006232FC">
        <w:rPr>
          <w:rFonts w:asciiTheme="majorBidi" w:eastAsia="Calibri" w:hAnsiTheme="majorBidi" w:cstheme="majorBidi"/>
          <w:color w:val="000000" w:themeColor="text1"/>
          <w:sz w:val="24"/>
          <w:szCs w:val="24"/>
        </w:rPr>
        <w:t xml:space="preserve"> on a </w:t>
      </w:r>
      <w:r w:rsidRPr="006232FC">
        <w:rPr>
          <w:rFonts w:asciiTheme="majorBidi" w:hAnsiTheme="majorBidi" w:cstheme="majorBidi"/>
          <w:color w:val="000000" w:themeColor="text1"/>
          <w:sz w:val="24"/>
          <w:szCs w:val="24"/>
        </w:rPr>
        <w:t>bed</w:t>
      </w:r>
      <w:r w:rsidRPr="006232FC">
        <w:rPr>
          <w:rFonts w:asciiTheme="majorBidi" w:eastAsia="Calibri" w:hAnsiTheme="majorBidi" w:cstheme="majorBidi"/>
          <w:color w:val="000000" w:themeColor="text1"/>
          <w:sz w:val="24"/>
          <w:szCs w:val="24"/>
        </w:rPr>
        <w:t xml:space="preserve"> in an electromagnetic and sound proof chamber. One pillow was set on the back of neck to reduce muscle contractions. Subjects were asked to remain relaxed </w:t>
      </w:r>
      <w:r w:rsidRPr="006232FC">
        <w:rPr>
          <w:rFonts w:asciiTheme="majorBidi" w:hAnsiTheme="majorBidi" w:cstheme="majorBidi"/>
          <w:color w:val="000000" w:themeColor="text1"/>
          <w:sz w:val="24"/>
          <w:szCs w:val="24"/>
        </w:rPr>
        <w:t>and</w:t>
      </w:r>
      <w:r w:rsidRPr="006232FC">
        <w:rPr>
          <w:rFonts w:asciiTheme="majorBidi" w:eastAsia="Calibri" w:hAnsiTheme="majorBidi" w:cstheme="majorBidi"/>
          <w:color w:val="000000" w:themeColor="text1"/>
          <w:sz w:val="24"/>
          <w:szCs w:val="24"/>
        </w:rPr>
        <w:t xml:space="preserve"> avoid any bod</w:t>
      </w:r>
      <w:r w:rsidRPr="006232FC">
        <w:rPr>
          <w:rFonts w:asciiTheme="majorBidi" w:hAnsiTheme="majorBidi" w:cstheme="majorBidi"/>
          <w:color w:val="000000" w:themeColor="text1"/>
          <w:sz w:val="24"/>
          <w:szCs w:val="24"/>
        </w:rPr>
        <w:t>y movements during recording</w:t>
      </w:r>
      <w:r w:rsidR="007712AA" w:rsidRPr="006232FC">
        <w:rPr>
          <w:rFonts w:asciiTheme="majorBidi" w:eastAsia="Calibri" w:hAnsiTheme="majorBidi" w:cstheme="majorBidi"/>
          <w:color w:val="000000" w:themeColor="text1"/>
          <w:sz w:val="24"/>
          <w:szCs w:val="24"/>
        </w:rPr>
        <w:t xml:space="preserve">. </w:t>
      </w:r>
      <w:r w:rsidR="007712AA" w:rsidRPr="006232FC">
        <w:rPr>
          <w:rFonts w:asciiTheme="majorBidi" w:hAnsiTheme="majorBidi" w:cstheme="majorBidi"/>
          <w:color w:val="000000" w:themeColor="text1"/>
          <w:sz w:val="24"/>
          <w:szCs w:val="24"/>
        </w:rPr>
        <w:t xml:space="preserve">VAS </w:t>
      </w:r>
      <w:r w:rsidR="0058377B" w:rsidRPr="006232FC">
        <w:rPr>
          <w:rFonts w:asciiTheme="majorBidi" w:hAnsiTheme="majorBidi" w:cstheme="majorBidi"/>
          <w:color w:val="000000" w:themeColor="text1"/>
          <w:sz w:val="24"/>
          <w:szCs w:val="24"/>
        </w:rPr>
        <w:t xml:space="preserve">for loudness, </w:t>
      </w:r>
      <w:r w:rsidR="008C75BD" w:rsidRPr="006232FC">
        <w:rPr>
          <w:rFonts w:asciiTheme="majorBidi" w:hAnsiTheme="majorBidi" w:cstheme="majorBidi"/>
          <w:color w:val="000000" w:themeColor="text1"/>
          <w:sz w:val="24"/>
          <w:szCs w:val="24"/>
        </w:rPr>
        <w:t>LMT</w:t>
      </w:r>
      <w:r w:rsidR="0058377B" w:rsidRPr="006232FC">
        <w:rPr>
          <w:rFonts w:asciiTheme="majorBidi" w:hAnsiTheme="majorBidi" w:cstheme="majorBidi"/>
          <w:color w:val="000000" w:themeColor="text1"/>
          <w:sz w:val="24"/>
          <w:szCs w:val="24"/>
        </w:rPr>
        <w:t xml:space="preserve">, </w:t>
      </w:r>
      <w:r w:rsidR="008C75BD" w:rsidRPr="006232FC">
        <w:rPr>
          <w:rFonts w:asciiTheme="majorBidi" w:hAnsiTheme="majorBidi" w:cstheme="majorBidi"/>
          <w:color w:val="000000" w:themeColor="text1"/>
          <w:sz w:val="24"/>
          <w:szCs w:val="24"/>
        </w:rPr>
        <w:t>PMT</w:t>
      </w:r>
      <w:r w:rsidR="0058377B" w:rsidRPr="006232FC">
        <w:rPr>
          <w:rFonts w:asciiTheme="majorBidi" w:hAnsiTheme="majorBidi" w:cstheme="majorBidi"/>
          <w:color w:val="000000" w:themeColor="text1"/>
          <w:sz w:val="24"/>
          <w:szCs w:val="24"/>
        </w:rPr>
        <w:t xml:space="preserve">, </w:t>
      </w:r>
      <w:r w:rsidR="008C75BD" w:rsidRPr="006232FC">
        <w:rPr>
          <w:rFonts w:asciiTheme="majorBidi" w:hAnsiTheme="majorBidi" w:cstheme="majorBidi"/>
          <w:color w:val="000000" w:themeColor="text1"/>
          <w:sz w:val="24"/>
          <w:szCs w:val="24"/>
        </w:rPr>
        <w:t>P-TQ</w:t>
      </w:r>
      <w:r w:rsidR="0058377B" w:rsidRPr="006232FC">
        <w:rPr>
          <w:rFonts w:asciiTheme="majorBidi" w:hAnsiTheme="majorBidi" w:cstheme="majorBidi"/>
          <w:color w:val="000000" w:themeColor="text1"/>
          <w:sz w:val="24"/>
          <w:szCs w:val="24"/>
        </w:rPr>
        <w:t xml:space="preserve"> and </w:t>
      </w:r>
      <w:r w:rsidR="008C75BD" w:rsidRPr="006232FC">
        <w:rPr>
          <w:rFonts w:asciiTheme="majorBidi" w:hAnsiTheme="majorBidi" w:cstheme="majorBidi"/>
          <w:color w:val="000000" w:themeColor="text1"/>
          <w:sz w:val="24"/>
          <w:szCs w:val="24"/>
        </w:rPr>
        <w:t>P-THI</w:t>
      </w:r>
      <w:r w:rsidR="0058377B" w:rsidRPr="006232FC">
        <w:rPr>
          <w:rFonts w:asciiTheme="majorBidi" w:hAnsiTheme="majorBidi" w:cstheme="majorBidi"/>
          <w:color w:val="000000" w:themeColor="text1"/>
          <w:sz w:val="24"/>
          <w:szCs w:val="24"/>
        </w:rPr>
        <w:t xml:space="preserve">, </w:t>
      </w:r>
      <w:r w:rsidR="0027489A" w:rsidRPr="006232FC">
        <w:rPr>
          <w:rFonts w:asciiTheme="majorBidi" w:eastAsia="Calibri" w:hAnsiTheme="majorBidi" w:cstheme="majorBidi"/>
          <w:color w:val="000000" w:themeColor="text1"/>
          <w:sz w:val="24"/>
          <w:szCs w:val="24"/>
        </w:rPr>
        <w:t xml:space="preserve">DPOAE and </w:t>
      </w:r>
      <w:r w:rsidR="00541CB9" w:rsidRPr="006232FC">
        <w:rPr>
          <w:rFonts w:asciiTheme="majorBidi" w:hAnsiTheme="majorBidi" w:cstheme="majorBidi"/>
          <w:color w:val="000000" w:themeColor="text1"/>
          <w:sz w:val="24"/>
          <w:szCs w:val="24"/>
        </w:rPr>
        <w:t>ECochG</w:t>
      </w:r>
      <w:r w:rsidR="008C75BD" w:rsidRPr="006232FC">
        <w:rPr>
          <w:rFonts w:asciiTheme="majorBidi" w:hAnsiTheme="majorBidi" w:cstheme="majorBidi"/>
          <w:color w:val="000000" w:themeColor="text1"/>
          <w:sz w:val="24"/>
          <w:szCs w:val="24"/>
        </w:rPr>
        <w:t xml:space="preserve"> </w:t>
      </w:r>
      <w:r w:rsidR="0027489A" w:rsidRPr="006232FC">
        <w:rPr>
          <w:rFonts w:asciiTheme="majorBidi" w:eastAsia="Calibri" w:hAnsiTheme="majorBidi" w:cstheme="majorBidi"/>
          <w:color w:val="000000" w:themeColor="text1"/>
          <w:sz w:val="24"/>
          <w:szCs w:val="24"/>
        </w:rPr>
        <w:t>were recorded</w:t>
      </w:r>
      <w:r w:rsidR="008C75BD" w:rsidRPr="006232FC">
        <w:rPr>
          <w:rFonts w:asciiTheme="majorBidi" w:eastAsia="Calibri" w:hAnsiTheme="majorBidi" w:cstheme="majorBidi"/>
          <w:color w:val="000000" w:themeColor="text1"/>
          <w:sz w:val="24"/>
          <w:szCs w:val="24"/>
        </w:rPr>
        <w:t xml:space="preserve"> pre-</w:t>
      </w:r>
      <w:r w:rsidR="008C75BD" w:rsidRPr="006232FC">
        <w:rPr>
          <w:rFonts w:asciiTheme="majorBidi" w:hAnsiTheme="majorBidi" w:cstheme="majorBidi"/>
          <w:color w:val="000000" w:themeColor="text1"/>
          <w:sz w:val="24"/>
          <w:szCs w:val="24"/>
        </w:rPr>
        <w:t>LLLT</w:t>
      </w:r>
      <w:r w:rsidR="0027489A" w:rsidRPr="006232FC">
        <w:rPr>
          <w:rFonts w:asciiTheme="majorBidi" w:eastAsia="Calibri" w:hAnsiTheme="majorBidi" w:cstheme="majorBidi"/>
          <w:color w:val="000000" w:themeColor="text1"/>
          <w:sz w:val="24"/>
          <w:szCs w:val="24"/>
        </w:rPr>
        <w:t>.</w:t>
      </w:r>
      <w:r w:rsidR="008C75BD" w:rsidRPr="006232FC">
        <w:rPr>
          <w:rFonts w:asciiTheme="majorBidi" w:eastAsia="Calibri" w:hAnsiTheme="majorBidi" w:cstheme="majorBidi"/>
          <w:color w:val="000000" w:themeColor="text1"/>
          <w:sz w:val="24"/>
          <w:szCs w:val="24"/>
        </w:rPr>
        <w:t xml:space="preserve"> </w:t>
      </w:r>
      <w:r w:rsidR="0058377B" w:rsidRPr="006232FC">
        <w:rPr>
          <w:rFonts w:asciiTheme="majorBidi" w:hAnsiTheme="majorBidi" w:cstheme="majorBidi"/>
          <w:color w:val="000000" w:themeColor="text1"/>
          <w:sz w:val="24"/>
          <w:szCs w:val="24"/>
        </w:rPr>
        <w:t xml:space="preserve">LLLT was presented to </w:t>
      </w:r>
      <w:r w:rsidR="00A27903" w:rsidRPr="006232FC">
        <w:rPr>
          <w:rFonts w:asciiTheme="majorBidi" w:hAnsiTheme="majorBidi" w:cstheme="majorBidi"/>
          <w:color w:val="000000" w:themeColor="text1"/>
          <w:sz w:val="24"/>
          <w:szCs w:val="24"/>
        </w:rPr>
        <w:t>subjects 20</w:t>
      </w:r>
      <w:r w:rsidR="008C75BD" w:rsidRPr="006232FC">
        <w:rPr>
          <w:rFonts w:asciiTheme="majorBidi" w:hAnsiTheme="majorBidi" w:cstheme="majorBidi"/>
          <w:color w:val="000000" w:themeColor="text1"/>
          <w:sz w:val="24"/>
          <w:szCs w:val="24"/>
        </w:rPr>
        <w:t xml:space="preserve"> </w:t>
      </w:r>
      <w:r w:rsidR="0058377B" w:rsidRPr="006232FC">
        <w:rPr>
          <w:rFonts w:asciiTheme="majorBidi" w:hAnsiTheme="majorBidi" w:cstheme="majorBidi"/>
          <w:color w:val="000000" w:themeColor="text1"/>
          <w:sz w:val="24"/>
          <w:szCs w:val="24"/>
        </w:rPr>
        <w:t>minutes</w:t>
      </w:r>
      <w:r w:rsidR="008C75BD" w:rsidRPr="006232FC">
        <w:rPr>
          <w:rFonts w:asciiTheme="majorBidi" w:hAnsiTheme="majorBidi" w:cstheme="majorBidi"/>
          <w:color w:val="000000" w:themeColor="text1"/>
          <w:sz w:val="24"/>
          <w:szCs w:val="24"/>
        </w:rPr>
        <w:t xml:space="preserve"> </w:t>
      </w:r>
      <w:r w:rsidR="00A27903" w:rsidRPr="006232FC">
        <w:rPr>
          <w:rFonts w:asciiTheme="majorBidi" w:hAnsiTheme="majorBidi" w:cstheme="majorBidi"/>
          <w:color w:val="000000" w:themeColor="text1"/>
          <w:sz w:val="24"/>
          <w:szCs w:val="24"/>
        </w:rPr>
        <w:t xml:space="preserve">for each ear </w:t>
      </w:r>
      <w:r w:rsidR="00B177DB" w:rsidRPr="006232FC">
        <w:rPr>
          <w:rFonts w:asciiTheme="majorBidi" w:hAnsiTheme="majorBidi" w:cstheme="majorBidi"/>
          <w:color w:val="000000" w:themeColor="text1"/>
          <w:sz w:val="24"/>
          <w:szCs w:val="24"/>
        </w:rPr>
        <w:t>in 12 separate sessions</w:t>
      </w:r>
      <w:r w:rsidR="0058377B" w:rsidRPr="006232FC">
        <w:rPr>
          <w:rFonts w:asciiTheme="majorBidi" w:hAnsiTheme="majorBidi" w:cstheme="majorBidi"/>
          <w:color w:val="000000" w:themeColor="text1"/>
          <w:sz w:val="24"/>
          <w:szCs w:val="24"/>
        </w:rPr>
        <w:t>. VAS, LMT, PMT, P-TQ, P-THI, DPOA</w:t>
      </w:r>
      <w:r w:rsidR="00541CB9" w:rsidRPr="006232FC">
        <w:rPr>
          <w:rFonts w:asciiTheme="majorBidi" w:hAnsiTheme="majorBidi" w:cstheme="majorBidi"/>
          <w:color w:val="000000" w:themeColor="text1"/>
          <w:sz w:val="24"/>
          <w:szCs w:val="24"/>
        </w:rPr>
        <w:t>E and</w:t>
      </w:r>
      <w:r w:rsidR="008C75BD" w:rsidRPr="006232FC">
        <w:rPr>
          <w:rFonts w:asciiTheme="majorBidi" w:hAnsiTheme="majorBidi" w:cstheme="majorBidi"/>
          <w:color w:val="000000" w:themeColor="text1"/>
          <w:sz w:val="24"/>
          <w:szCs w:val="24"/>
        </w:rPr>
        <w:t xml:space="preserve"> </w:t>
      </w:r>
      <w:r w:rsidR="00541CB9" w:rsidRPr="006232FC">
        <w:rPr>
          <w:rFonts w:asciiTheme="majorBidi" w:hAnsiTheme="majorBidi" w:cstheme="majorBidi"/>
          <w:color w:val="000000" w:themeColor="text1"/>
          <w:sz w:val="24"/>
          <w:szCs w:val="24"/>
        </w:rPr>
        <w:t>ECochG</w:t>
      </w:r>
      <w:r w:rsidR="008C75BD" w:rsidRPr="006232FC">
        <w:rPr>
          <w:rFonts w:asciiTheme="majorBidi" w:hAnsiTheme="majorBidi" w:cstheme="majorBidi"/>
          <w:color w:val="000000" w:themeColor="text1"/>
          <w:sz w:val="24"/>
          <w:szCs w:val="24"/>
        </w:rPr>
        <w:t xml:space="preserve"> </w:t>
      </w:r>
      <w:r w:rsidR="0058377B" w:rsidRPr="006232FC">
        <w:rPr>
          <w:rFonts w:asciiTheme="majorBidi" w:eastAsia="Calibri" w:hAnsiTheme="majorBidi" w:cstheme="majorBidi"/>
          <w:color w:val="000000" w:themeColor="text1"/>
          <w:sz w:val="24"/>
          <w:szCs w:val="24"/>
        </w:rPr>
        <w:t xml:space="preserve">were recorded again after </w:t>
      </w:r>
      <w:r w:rsidR="00B501A6" w:rsidRPr="006232FC">
        <w:rPr>
          <w:rFonts w:asciiTheme="majorBidi" w:eastAsia="Calibri" w:hAnsiTheme="majorBidi" w:cstheme="majorBidi"/>
          <w:color w:val="000000" w:themeColor="text1"/>
          <w:sz w:val="24"/>
          <w:szCs w:val="24"/>
        </w:rPr>
        <w:t>completion</w:t>
      </w:r>
      <w:r w:rsidR="001A4C41" w:rsidRPr="006232FC">
        <w:rPr>
          <w:rFonts w:asciiTheme="majorBidi" w:eastAsia="Calibri" w:hAnsiTheme="majorBidi" w:cstheme="majorBidi"/>
          <w:color w:val="000000" w:themeColor="text1"/>
          <w:sz w:val="24"/>
          <w:szCs w:val="24"/>
        </w:rPr>
        <w:t xml:space="preserve"> of</w:t>
      </w:r>
      <w:r w:rsidR="008C75BD" w:rsidRPr="006232FC">
        <w:rPr>
          <w:rFonts w:asciiTheme="majorBidi" w:eastAsia="Calibri" w:hAnsiTheme="majorBidi" w:cstheme="majorBidi"/>
          <w:color w:val="000000" w:themeColor="text1"/>
          <w:sz w:val="24"/>
          <w:szCs w:val="24"/>
        </w:rPr>
        <w:t xml:space="preserve"> </w:t>
      </w:r>
      <w:r w:rsidR="0058377B" w:rsidRPr="006232FC">
        <w:rPr>
          <w:rFonts w:asciiTheme="majorBidi" w:eastAsia="Calibri" w:hAnsiTheme="majorBidi" w:cstheme="majorBidi"/>
          <w:color w:val="000000" w:themeColor="text1"/>
          <w:sz w:val="24"/>
          <w:szCs w:val="24"/>
        </w:rPr>
        <w:t>LLLT</w:t>
      </w:r>
      <w:r w:rsidR="00B501A6" w:rsidRPr="006232FC">
        <w:rPr>
          <w:rFonts w:asciiTheme="majorBidi" w:eastAsia="Calibri" w:hAnsiTheme="majorBidi" w:cstheme="majorBidi"/>
          <w:color w:val="000000" w:themeColor="text1"/>
          <w:sz w:val="24"/>
          <w:szCs w:val="24"/>
        </w:rPr>
        <w:t xml:space="preserve"> sessions</w:t>
      </w:r>
      <w:r w:rsidR="009934A1" w:rsidRPr="006232FC">
        <w:rPr>
          <w:rFonts w:asciiTheme="majorBidi" w:eastAsia="Calibri" w:hAnsiTheme="majorBidi" w:cstheme="majorBidi"/>
          <w:color w:val="000000" w:themeColor="text1"/>
          <w:sz w:val="24"/>
          <w:szCs w:val="24"/>
        </w:rPr>
        <w:t xml:space="preserve"> (at the end of last LLLT session)</w:t>
      </w:r>
      <w:r w:rsidR="0058377B" w:rsidRPr="006232FC">
        <w:rPr>
          <w:rFonts w:asciiTheme="majorBidi" w:eastAsia="Calibri" w:hAnsiTheme="majorBidi" w:cstheme="majorBidi"/>
          <w:color w:val="000000" w:themeColor="text1"/>
          <w:sz w:val="24"/>
          <w:szCs w:val="24"/>
        </w:rPr>
        <w:t>.</w:t>
      </w:r>
      <w:r w:rsidR="008C75BD" w:rsidRPr="006232FC">
        <w:rPr>
          <w:rFonts w:asciiTheme="majorBidi" w:eastAsia="Calibri" w:hAnsiTheme="majorBidi" w:cstheme="majorBidi"/>
          <w:color w:val="000000" w:themeColor="text1"/>
          <w:sz w:val="24"/>
          <w:szCs w:val="24"/>
        </w:rPr>
        <w:t xml:space="preserve"> </w:t>
      </w:r>
      <w:r w:rsidR="0058377B" w:rsidRPr="006232FC">
        <w:rPr>
          <w:rFonts w:asciiTheme="majorBidi" w:eastAsia="Calibri" w:hAnsiTheme="majorBidi" w:cstheme="majorBidi"/>
          <w:color w:val="000000" w:themeColor="text1"/>
          <w:sz w:val="24"/>
          <w:szCs w:val="24"/>
        </w:rPr>
        <w:t xml:space="preserve">Each recording session including preparation and recording lasted </w:t>
      </w:r>
      <w:r w:rsidR="00B46430" w:rsidRPr="006232FC">
        <w:rPr>
          <w:rFonts w:asciiTheme="majorBidi" w:eastAsia="Calibri" w:hAnsiTheme="majorBidi" w:cstheme="majorBidi"/>
          <w:color w:val="000000" w:themeColor="text1"/>
          <w:sz w:val="24"/>
          <w:szCs w:val="24"/>
        </w:rPr>
        <w:t xml:space="preserve">about </w:t>
      </w:r>
      <w:r w:rsidR="00830FDA" w:rsidRPr="006232FC">
        <w:rPr>
          <w:rFonts w:asciiTheme="majorBidi" w:eastAsia="Calibri" w:hAnsiTheme="majorBidi" w:cstheme="majorBidi"/>
          <w:color w:val="000000" w:themeColor="text1"/>
          <w:sz w:val="24"/>
          <w:szCs w:val="24"/>
        </w:rPr>
        <w:t>25</w:t>
      </w:r>
      <w:r w:rsidR="0058377B" w:rsidRPr="006232FC">
        <w:rPr>
          <w:rFonts w:asciiTheme="majorBidi" w:eastAsia="Calibri" w:hAnsiTheme="majorBidi" w:cstheme="majorBidi"/>
          <w:color w:val="000000" w:themeColor="text1"/>
          <w:sz w:val="24"/>
          <w:szCs w:val="24"/>
        </w:rPr>
        <w:t xml:space="preserve"> minutes</w:t>
      </w:r>
      <w:r w:rsidR="00830FDA" w:rsidRPr="006232FC">
        <w:rPr>
          <w:rFonts w:asciiTheme="majorBidi" w:eastAsia="Calibri" w:hAnsiTheme="majorBidi" w:cstheme="majorBidi"/>
          <w:color w:val="000000" w:themeColor="text1"/>
          <w:sz w:val="24"/>
          <w:szCs w:val="24"/>
        </w:rPr>
        <w:t xml:space="preserve"> per ear</w:t>
      </w:r>
      <w:r w:rsidR="0058377B" w:rsidRPr="006232FC">
        <w:rPr>
          <w:rFonts w:asciiTheme="majorBidi" w:eastAsia="Calibri" w:hAnsiTheme="majorBidi" w:cstheme="majorBidi"/>
          <w:color w:val="000000" w:themeColor="text1"/>
          <w:sz w:val="24"/>
          <w:szCs w:val="24"/>
        </w:rPr>
        <w:t>.</w:t>
      </w:r>
    </w:p>
    <w:p w:rsidR="003244DF" w:rsidRPr="006232FC" w:rsidRDefault="003244DF" w:rsidP="000A0D06">
      <w:pPr>
        <w:spacing w:line="480" w:lineRule="auto"/>
        <w:jc w:val="both"/>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Following</w:t>
      </w:r>
      <w:r w:rsidR="00F651EA" w:rsidRPr="006232FC">
        <w:rPr>
          <w:rFonts w:asciiTheme="majorBidi" w:eastAsia="Calibri" w:hAnsiTheme="majorBidi" w:cstheme="majorBidi"/>
          <w:color w:val="000000" w:themeColor="text1"/>
          <w:sz w:val="24"/>
          <w:szCs w:val="24"/>
        </w:rPr>
        <w:t xml:space="preserve"> 12 sessions of</w:t>
      </w:r>
      <w:r w:rsidR="008C75BD" w:rsidRPr="006232FC">
        <w:rPr>
          <w:rFonts w:asciiTheme="majorBidi" w:eastAsia="Calibri" w:hAnsiTheme="majorBidi" w:cstheme="majorBidi"/>
          <w:color w:val="000000" w:themeColor="text1"/>
          <w:sz w:val="24"/>
          <w:szCs w:val="24"/>
        </w:rPr>
        <w:t xml:space="preserve"> </w:t>
      </w:r>
      <w:r w:rsidR="00286A17" w:rsidRPr="006232FC">
        <w:rPr>
          <w:rFonts w:asciiTheme="majorBidi" w:eastAsia="Calibri" w:hAnsiTheme="majorBidi" w:cstheme="majorBidi"/>
          <w:color w:val="000000" w:themeColor="text1"/>
          <w:sz w:val="24"/>
          <w:szCs w:val="24"/>
        </w:rPr>
        <w:t>LLLT</w:t>
      </w:r>
      <w:r w:rsidRPr="006232FC">
        <w:rPr>
          <w:rFonts w:asciiTheme="majorBidi" w:eastAsia="Calibri" w:hAnsiTheme="majorBidi" w:cstheme="majorBidi"/>
          <w:color w:val="000000" w:themeColor="text1"/>
          <w:sz w:val="24"/>
          <w:szCs w:val="24"/>
        </w:rPr>
        <w:t>, subjects were cat</w:t>
      </w:r>
      <w:r w:rsidR="00286A17" w:rsidRPr="006232FC">
        <w:rPr>
          <w:rFonts w:asciiTheme="majorBidi" w:eastAsia="Calibri" w:hAnsiTheme="majorBidi" w:cstheme="majorBidi"/>
          <w:color w:val="000000" w:themeColor="text1"/>
          <w:sz w:val="24"/>
          <w:szCs w:val="24"/>
        </w:rPr>
        <w:t xml:space="preserve">egorized into two groups of negative response (NR) </w:t>
      </w:r>
      <w:r w:rsidRPr="006232FC">
        <w:rPr>
          <w:rFonts w:asciiTheme="majorBidi" w:eastAsia="Calibri" w:hAnsiTheme="majorBidi" w:cstheme="majorBidi"/>
          <w:color w:val="000000" w:themeColor="text1"/>
          <w:sz w:val="24"/>
          <w:szCs w:val="24"/>
        </w:rPr>
        <w:t xml:space="preserve">and </w:t>
      </w:r>
      <w:r w:rsidR="00286A17" w:rsidRPr="006232FC">
        <w:rPr>
          <w:rFonts w:asciiTheme="majorBidi" w:eastAsia="Calibri" w:hAnsiTheme="majorBidi" w:cstheme="majorBidi"/>
          <w:color w:val="000000" w:themeColor="text1"/>
          <w:sz w:val="24"/>
          <w:szCs w:val="24"/>
        </w:rPr>
        <w:t>positive response (PR)</w:t>
      </w:r>
      <w:r w:rsidRPr="006232FC">
        <w:rPr>
          <w:rFonts w:asciiTheme="majorBidi" w:eastAsia="Calibri" w:hAnsiTheme="majorBidi" w:cstheme="majorBidi"/>
          <w:color w:val="000000" w:themeColor="text1"/>
          <w:sz w:val="24"/>
          <w:szCs w:val="24"/>
        </w:rPr>
        <w:t xml:space="preserve"> based on </w:t>
      </w:r>
      <w:r w:rsidR="00666318" w:rsidRPr="006232FC">
        <w:rPr>
          <w:rFonts w:asciiTheme="majorBidi" w:eastAsia="Calibri" w:hAnsiTheme="majorBidi" w:cstheme="majorBidi"/>
          <w:color w:val="000000" w:themeColor="text1"/>
          <w:sz w:val="24"/>
          <w:szCs w:val="24"/>
        </w:rPr>
        <w:t>changes in</w:t>
      </w:r>
      <w:r w:rsidRPr="006232FC">
        <w:rPr>
          <w:rFonts w:asciiTheme="majorBidi" w:eastAsia="Calibri" w:hAnsiTheme="majorBidi" w:cstheme="majorBidi"/>
          <w:color w:val="000000" w:themeColor="text1"/>
          <w:sz w:val="24"/>
          <w:szCs w:val="24"/>
        </w:rPr>
        <w:t xml:space="preserve"> VAS</w:t>
      </w:r>
      <w:r w:rsidR="00666318" w:rsidRPr="006232FC">
        <w:rPr>
          <w:rFonts w:asciiTheme="majorBidi" w:eastAsia="Calibri" w:hAnsiTheme="majorBidi" w:cstheme="majorBidi"/>
          <w:color w:val="000000" w:themeColor="text1"/>
          <w:sz w:val="24"/>
          <w:szCs w:val="24"/>
        </w:rPr>
        <w:t xml:space="preserve"> score, LMT and PMT</w:t>
      </w:r>
      <w:r w:rsidR="00E8412F" w:rsidRPr="006232FC">
        <w:rPr>
          <w:rFonts w:asciiTheme="majorBidi" w:eastAsia="Calibri" w:hAnsiTheme="majorBidi" w:cstheme="majorBidi"/>
          <w:color w:val="000000" w:themeColor="text1"/>
          <w:sz w:val="24"/>
          <w:szCs w:val="24"/>
        </w:rPr>
        <w:t>:</w:t>
      </w:r>
      <w:r w:rsidR="008C75BD" w:rsidRPr="006232FC">
        <w:rPr>
          <w:rFonts w:asciiTheme="majorBidi" w:eastAsia="Calibri" w:hAnsiTheme="majorBidi" w:cstheme="majorBidi"/>
          <w:color w:val="000000" w:themeColor="text1"/>
          <w:sz w:val="24"/>
          <w:szCs w:val="24"/>
        </w:rPr>
        <w:t xml:space="preserve"> </w:t>
      </w:r>
      <w:r w:rsidR="00286A17" w:rsidRPr="006232FC">
        <w:rPr>
          <w:rFonts w:asciiTheme="majorBidi" w:hAnsiTheme="majorBidi" w:cstheme="majorBidi"/>
          <w:color w:val="000000" w:themeColor="text1"/>
          <w:sz w:val="24"/>
          <w:szCs w:val="24"/>
        </w:rPr>
        <w:t>Increased unchanged or reduced scores less than 2 were considered as NR, 3 scores and more decrements were considered as PR</w:t>
      </w:r>
      <w:r w:rsidRPr="006232FC">
        <w:rPr>
          <w:rFonts w:asciiTheme="majorBidi" w:eastAsia="Calibri" w:hAnsiTheme="majorBidi" w:cstheme="majorBidi"/>
          <w:color w:val="000000" w:themeColor="text1"/>
          <w:sz w:val="24"/>
          <w:szCs w:val="24"/>
        </w:rPr>
        <w:t xml:space="preserve">. 13 subjects were RI and 15 subjects were NRI. </w:t>
      </w:r>
    </w:p>
    <w:p w:rsidR="00723431" w:rsidRPr="006232FC" w:rsidRDefault="005A0635" w:rsidP="000A0D06">
      <w:pPr>
        <w:spacing w:line="480" w:lineRule="auto"/>
        <w:jc w:val="both"/>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 xml:space="preserve">The subjective criteria for evaluating tinnitus after LLLT using a psychoacoustic tinnitus assessment included diminishing or worsening of tinnitus loudness by at least 2 dB SL </w:t>
      </w:r>
      <w:r w:rsidR="006F01E0" w:rsidRPr="006232FC">
        <w:rPr>
          <w:rFonts w:asciiTheme="majorBidi" w:eastAsia="Calibri" w:hAnsiTheme="majorBidi" w:cstheme="majorBidi"/>
          <w:color w:val="000000" w:themeColor="text1"/>
          <w:sz w:val="24"/>
          <w:szCs w:val="24"/>
        </w:rPr>
        <w:t xml:space="preserve">(sensation level) </w:t>
      </w:r>
      <w:r w:rsidRPr="006232FC">
        <w:rPr>
          <w:rFonts w:asciiTheme="majorBidi" w:eastAsia="Calibri" w:hAnsiTheme="majorBidi" w:cstheme="majorBidi"/>
          <w:color w:val="000000" w:themeColor="text1"/>
          <w:sz w:val="24"/>
          <w:szCs w:val="24"/>
        </w:rPr>
        <w:t xml:space="preserve">and reduction or increment in the pitch </w:t>
      </w:r>
      <w:r w:rsidR="006E2A65" w:rsidRPr="006232FC">
        <w:rPr>
          <w:rFonts w:asciiTheme="majorBidi" w:eastAsia="Calibri" w:hAnsiTheme="majorBidi" w:cstheme="majorBidi"/>
          <w:color w:val="000000" w:themeColor="text1"/>
          <w:sz w:val="24"/>
          <w:szCs w:val="24"/>
        </w:rPr>
        <w:t xml:space="preserve">of </w:t>
      </w:r>
      <w:r w:rsidR="00A27903" w:rsidRPr="006232FC">
        <w:rPr>
          <w:rFonts w:asciiTheme="majorBidi" w:eastAsia="Calibri" w:hAnsiTheme="majorBidi" w:cstheme="majorBidi"/>
          <w:color w:val="000000" w:themeColor="text1"/>
          <w:sz w:val="24"/>
          <w:szCs w:val="24"/>
        </w:rPr>
        <w:t>tinnitus at least by 1000 Hz.</w:t>
      </w:r>
    </w:p>
    <w:p w:rsidR="008C75BD" w:rsidRPr="006232FC" w:rsidRDefault="00666318" w:rsidP="008C75BD">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V</w:t>
      </w:r>
      <w:r w:rsidR="002600F6" w:rsidRPr="006232FC">
        <w:rPr>
          <w:rFonts w:asciiTheme="majorBidi" w:hAnsiTheme="majorBidi" w:cstheme="majorBidi"/>
          <w:b/>
          <w:bCs/>
          <w:color w:val="000000" w:themeColor="text1"/>
          <w:sz w:val="24"/>
          <w:szCs w:val="24"/>
        </w:rPr>
        <w:t xml:space="preserve">isual </w:t>
      </w:r>
      <w:r w:rsidRPr="006232FC">
        <w:rPr>
          <w:rFonts w:asciiTheme="majorBidi" w:hAnsiTheme="majorBidi" w:cstheme="majorBidi"/>
          <w:b/>
          <w:bCs/>
          <w:color w:val="000000" w:themeColor="text1"/>
          <w:sz w:val="24"/>
          <w:szCs w:val="24"/>
        </w:rPr>
        <w:t>A</w:t>
      </w:r>
      <w:r w:rsidR="002600F6" w:rsidRPr="006232FC">
        <w:rPr>
          <w:rFonts w:asciiTheme="majorBidi" w:hAnsiTheme="majorBidi" w:cstheme="majorBidi"/>
          <w:b/>
          <w:bCs/>
          <w:color w:val="000000" w:themeColor="text1"/>
          <w:sz w:val="24"/>
          <w:szCs w:val="24"/>
        </w:rPr>
        <w:t xml:space="preserve">nalogue </w:t>
      </w:r>
      <w:r w:rsidRPr="006232FC">
        <w:rPr>
          <w:rFonts w:asciiTheme="majorBidi" w:hAnsiTheme="majorBidi" w:cstheme="majorBidi"/>
          <w:b/>
          <w:bCs/>
          <w:color w:val="000000" w:themeColor="text1"/>
          <w:sz w:val="24"/>
          <w:szCs w:val="24"/>
        </w:rPr>
        <w:t>S</w:t>
      </w:r>
      <w:r w:rsidR="008C75BD" w:rsidRPr="006232FC">
        <w:rPr>
          <w:rFonts w:asciiTheme="majorBidi" w:hAnsiTheme="majorBidi" w:cstheme="majorBidi"/>
          <w:b/>
          <w:bCs/>
          <w:color w:val="000000" w:themeColor="text1"/>
          <w:sz w:val="24"/>
          <w:szCs w:val="24"/>
        </w:rPr>
        <w:t>cale:</w:t>
      </w:r>
    </w:p>
    <w:p w:rsidR="008C75BD" w:rsidRPr="006232FC" w:rsidRDefault="008C75BD" w:rsidP="008C75BD">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color w:val="000000" w:themeColor="text1"/>
          <w:sz w:val="24"/>
          <w:szCs w:val="24"/>
        </w:rPr>
        <w:t>VAS</w:t>
      </w:r>
      <w:r w:rsidR="00666318" w:rsidRPr="006232FC">
        <w:rPr>
          <w:rFonts w:asciiTheme="majorBidi" w:hAnsiTheme="majorBidi" w:cstheme="majorBidi"/>
          <w:color w:val="000000" w:themeColor="text1"/>
          <w:sz w:val="24"/>
          <w:szCs w:val="24"/>
        </w:rPr>
        <w:t xml:space="preserve"> is a </w:t>
      </w:r>
      <w:hyperlink r:id="rId15" w:tooltip="Psychometrics" w:history="1">
        <w:r w:rsidR="00666318" w:rsidRPr="006232FC">
          <w:rPr>
            <w:rStyle w:val="Hyperlink"/>
            <w:rFonts w:asciiTheme="majorBidi" w:hAnsiTheme="majorBidi" w:cstheme="majorBidi"/>
            <w:color w:val="000000" w:themeColor="text1"/>
            <w:sz w:val="24"/>
            <w:szCs w:val="24"/>
            <w:u w:val="none"/>
          </w:rPr>
          <w:t>psychometric</w:t>
        </w:r>
      </w:hyperlink>
      <w:r w:rsidR="00666318" w:rsidRPr="006232FC">
        <w:rPr>
          <w:rFonts w:asciiTheme="majorBidi" w:hAnsiTheme="majorBidi" w:cstheme="majorBidi"/>
          <w:color w:val="000000" w:themeColor="text1"/>
          <w:sz w:val="24"/>
          <w:szCs w:val="24"/>
        </w:rPr>
        <w:t xml:space="preserve"> response scale which can be used </w:t>
      </w:r>
      <w:r w:rsidR="0026488F" w:rsidRPr="006232FC">
        <w:rPr>
          <w:rFonts w:asciiTheme="majorBidi" w:hAnsiTheme="majorBidi" w:cstheme="majorBidi"/>
          <w:color w:val="000000" w:themeColor="text1"/>
          <w:sz w:val="24"/>
          <w:szCs w:val="24"/>
        </w:rPr>
        <w:t>to</w:t>
      </w:r>
      <w:r w:rsidR="00666318" w:rsidRPr="006232FC">
        <w:rPr>
          <w:rFonts w:asciiTheme="majorBidi" w:hAnsiTheme="majorBidi" w:cstheme="majorBidi"/>
          <w:color w:val="000000" w:themeColor="text1"/>
          <w:sz w:val="24"/>
          <w:szCs w:val="24"/>
        </w:rPr>
        <w:t xml:space="preserve"> measure subjective characteristics or attitudes that cannot be directly measured. </w:t>
      </w:r>
      <w:r w:rsidR="0026488F" w:rsidRPr="006232FC">
        <w:rPr>
          <w:rFonts w:asciiTheme="majorBidi" w:hAnsiTheme="majorBidi" w:cstheme="majorBidi"/>
          <w:color w:val="000000" w:themeColor="text1"/>
          <w:sz w:val="24"/>
          <w:szCs w:val="24"/>
        </w:rPr>
        <w:t xml:space="preserve">VAS was used to measure tinnitus loudness pre- and post- LLLT to monitor changes </w:t>
      </w:r>
      <w:r w:rsidR="00B13A3C" w:rsidRPr="006232FC">
        <w:rPr>
          <w:rFonts w:asciiTheme="majorBidi" w:hAnsiTheme="majorBidi" w:cstheme="majorBidi"/>
          <w:color w:val="000000" w:themeColor="text1"/>
          <w:sz w:val="24"/>
          <w:szCs w:val="24"/>
        </w:rPr>
        <w:t>in tinnitus loudness associated</w:t>
      </w:r>
      <w:r w:rsidR="0026488F" w:rsidRPr="006232FC">
        <w:rPr>
          <w:rFonts w:asciiTheme="majorBidi" w:hAnsiTheme="majorBidi" w:cstheme="majorBidi"/>
          <w:color w:val="000000" w:themeColor="text1"/>
          <w:sz w:val="24"/>
          <w:szCs w:val="24"/>
        </w:rPr>
        <w:t xml:space="preserve"> with LLLT. </w:t>
      </w:r>
      <w:r w:rsidR="00666318" w:rsidRPr="006232FC">
        <w:rPr>
          <w:rFonts w:asciiTheme="majorBidi" w:hAnsiTheme="majorBidi" w:cstheme="majorBidi"/>
          <w:color w:val="000000" w:themeColor="text1"/>
          <w:sz w:val="24"/>
          <w:szCs w:val="24"/>
        </w:rPr>
        <w:t xml:space="preserve">When responding to VAS, </w:t>
      </w:r>
      <w:r w:rsidR="0026488F" w:rsidRPr="006232FC">
        <w:rPr>
          <w:rFonts w:asciiTheme="majorBidi" w:hAnsiTheme="majorBidi" w:cstheme="majorBidi"/>
          <w:color w:val="000000" w:themeColor="text1"/>
          <w:sz w:val="24"/>
          <w:szCs w:val="24"/>
        </w:rPr>
        <w:t xml:space="preserve">participants specified </w:t>
      </w:r>
      <w:r w:rsidR="00F651EA" w:rsidRPr="006232FC">
        <w:rPr>
          <w:rFonts w:asciiTheme="majorBidi" w:hAnsiTheme="majorBidi" w:cstheme="majorBidi"/>
          <w:color w:val="000000" w:themeColor="text1"/>
          <w:sz w:val="24"/>
          <w:szCs w:val="24"/>
        </w:rPr>
        <w:t xml:space="preserve">loudness </w:t>
      </w:r>
      <w:r w:rsidR="00666318" w:rsidRPr="006232FC">
        <w:rPr>
          <w:rFonts w:asciiTheme="majorBidi" w:hAnsiTheme="majorBidi" w:cstheme="majorBidi"/>
          <w:color w:val="000000" w:themeColor="text1"/>
          <w:sz w:val="24"/>
          <w:szCs w:val="24"/>
        </w:rPr>
        <w:t xml:space="preserve">level of </w:t>
      </w:r>
      <w:r w:rsidR="0026488F" w:rsidRPr="006232FC">
        <w:rPr>
          <w:rFonts w:asciiTheme="majorBidi" w:hAnsiTheme="majorBidi" w:cstheme="majorBidi"/>
          <w:color w:val="000000" w:themeColor="text1"/>
          <w:sz w:val="24"/>
          <w:szCs w:val="24"/>
        </w:rPr>
        <w:t xml:space="preserve">their tinnitus </w:t>
      </w:r>
      <w:r w:rsidR="00666318" w:rsidRPr="006232FC">
        <w:rPr>
          <w:rFonts w:asciiTheme="majorBidi" w:hAnsiTheme="majorBidi" w:cstheme="majorBidi"/>
          <w:color w:val="000000" w:themeColor="text1"/>
          <w:sz w:val="24"/>
          <w:szCs w:val="24"/>
        </w:rPr>
        <w:t>by indicating a position along a continuous line between two end-points</w:t>
      </w:r>
      <w:r w:rsidR="0026488F" w:rsidRPr="006232FC">
        <w:rPr>
          <w:rFonts w:asciiTheme="majorBidi" w:hAnsiTheme="majorBidi" w:cstheme="majorBidi"/>
          <w:color w:val="000000" w:themeColor="text1"/>
          <w:sz w:val="24"/>
          <w:szCs w:val="24"/>
        </w:rPr>
        <w:t xml:space="preserve"> of </w:t>
      </w:r>
      <w:r w:rsidR="00666318" w:rsidRPr="006232FC">
        <w:rPr>
          <w:rFonts w:asciiTheme="majorBidi" w:hAnsiTheme="majorBidi" w:cstheme="majorBidi"/>
          <w:color w:val="000000" w:themeColor="text1"/>
          <w:sz w:val="24"/>
          <w:szCs w:val="24"/>
        </w:rPr>
        <w:t xml:space="preserve">0 to 10. </w:t>
      </w:r>
    </w:p>
    <w:p w:rsidR="00245223" w:rsidRPr="006232FC" w:rsidRDefault="00245223" w:rsidP="008C75BD">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color w:val="000000" w:themeColor="text1"/>
          <w:sz w:val="24"/>
          <w:szCs w:val="24"/>
        </w:rPr>
        <w:t xml:space="preserve">Changes in tinnitus loudness were classified into three groups: (I) tinnitus became inaudible or reduced (complete or partial residual inhibition); (II) tinnitus was not changed (non-residual inhibition) and (III) tinnitus became worse than before LLLT (rebound effect). In </w:t>
      </w:r>
      <w:r w:rsidR="009E5ACC" w:rsidRPr="006232FC">
        <w:rPr>
          <w:rFonts w:asciiTheme="majorBidi" w:hAnsiTheme="majorBidi" w:cstheme="majorBidi"/>
          <w:color w:val="000000" w:themeColor="text1"/>
          <w:sz w:val="24"/>
          <w:szCs w:val="24"/>
        </w:rPr>
        <w:t>the current study, the subjects with positive response</w:t>
      </w:r>
      <w:r w:rsidR="008C75BD" w:rsidRPr="006232FC">
        <w:rPr>
          <w:rFonts w:asciiTheme="majorBidi" w:hAnsiTheme="majorBidi" w:cstheme="majorBidi"/>
          <w:color w:val="000000" w:themeColor="text1"/>
          <w:sz w:val="24"/>
          <w:szCs w:val="24"/>
        </w:rPr>
        <w:t xml:space="preserve"> </w:t>
      </w:r>
      <w:r w:rsidR="009E5ACC" w:rsidRPr="006232FC">
        <w:rPr>
          <w:rFonts w:asciiTheme="majorBidi" w:hAnsiTheme="majorBidi" w:cstheme="majorBidi"/>
          <w:color w:val="000000" w:themeColor="text1"/>
          <w:sz w:val="24"/>
          <w:szCs w:val="24"/>
        </w:rPr>
        <w:t>(PR) were</w:t>
      </w:r>
      <w:r w:rsidR="008C75BD" w:rsidRPr="006232FC">
        <w:rPr>
          <w:rFonts w:asciiTheme="majorBidi" w:hAnsiTheme="majorBidi" w:cstheme="majorBidi"/>
          <w:color w:val="000000" w:themeColor="text1"/>
          <w:sz w:val="24"/>
          <w:szCs w:val="24"/>
        </w:rPr>
        <w:t xml:space="preserve"> </w:t>
      </w:r>
      <w:r w:rsidR="009E5ACC" w:rsidRPr="006232FC">
        <w:rPr>
          <w:rFonts w:asciiTheme="majorBidi" w:hAnsiTheme="majorBidi" w:cstheme="majorBidi"/>
          <w:color w:val="000000" w:themeColor="text1"/>
          <w:sz w:val="24"/>
          <w:szCs w:val="24"/>
        </w:rPr>
        <w:t>group I</w:t>
      </w:r>
      <w:r w:rsidRPr="006232FC">
        <w:rPr>
          <w:rFonts w:asciiTheme="majorBidi" w:hAnsiTheme="majorBidi" w:cstheme="majorBidi"/>
          <w:color w:val="000000" w:themeColor="text1"/>
          <w:sz w:val="24"/>
          <w:szCs w:val="24"/>
        </w:rPr>
        <w:t xml:space="preserve"> and</w:t>
      </w:r>
      <w:r w:rsidR="009E5ACC" w:rsidRPr="006232FC">
        <w:rPr>
          <w:rFonts w:asciiTheme="majorBidi" w:hAnsiTheme="majorBidi" w:cstheme="majorBidi"/>
          <w:color w:val="000000" w:themeColor="text1"/>
          <w:sz w:val="24"/>
          <w:szCs w:val="24"/>
        </w:rPr>
        <w:t xml:space="preserve"> subjects with</w:t>
      </w:r>
      <w:r w:rsidR="008C75BD" w:rsidRPr="006232FC">
        <w:rPr>
          <w:rFonts w:asciiTheme="majorBidi" w:hAnsiTheme="majorBidi" w:cstheme="majorBidi"/>
          <w:color w:val="000000" w:themeColor="text1"/>
          <w:sz w:val="24"/>
          <w:szCs w:val="24"/>
        </w:rPr>
        <w:t xml:space="preserve"> </w:t>
      </w:r>
      <w:r w:rsidR="009E5ACC" w:rsidRPr="006232FC">
        <w:rPr>
          <w:rFonts w:asciiTheme="majorBidi" w:hAnsiTheme="majorBidi" w:cstheme="majorBidi"/>
          <w:color w:val="000000" w:themeColor="text1"/>
          <w:sz w:val="24"/>
          <w:szCs w:val="24"/>
        </w:rPr>
        <w:t>negative response</w:t>
      </w:r>
      <w:r w:rsidR="006F01E0" w:rsidRPr="006232FC">
        <w:rPr>
          <w:rFonts w:asciiTheme="majorBidi" w:hAnsiTheme="majorBidi" w:cstheme="majorBidi"/>
          <w:color w:val="000000" w:themeColor="text1"/>
          <w:sz w:val="24"/>
          <w:szCs w:val="24"/>
        </w:rPr>
        <w:t xml:space="preserve"> </w:t>
      </w:r>
      <w:r w:rsidR="009E5ACC" w:rsidRPr="006232FC">
        <w:rPr>
          <w:rFonts w:asciiTheme="majorBidi" w:hAnsiTheme="majorBidi" w:cstheme="majorBidi"/>
          <w:color w:val="000000" w:themeColor="text1"/>
          <w:sz w:val="24"/>
          <w:szCs w:val="24"/>
        </w:rPr>
        <w:t>(NR</w:t>
      </w:r>
      <w:r w:rsidR="006F01E0" w:rsidRPr="006232FC">
        <w:rPr>
          <w:rFonts w:asciiTheme="majorBidi" w:hAnsiTheme="majorBidi" w:cstheme="majorBidi"/>
          <w:color w:val="000000" w:themeColor="text1"/>
          <w:sz w:val="24"/>
          <w:szCs w:val="24"/>
        </w:rPr>
        <w:t>)</w:t>
      </w:r>
      <w:r w:rsidR="009E5ACC" w:rsidRPr="006232FC">
        <w:rPr>
          <w:rFonts w:asciiTheme="majorBidi" w:hAnsiTheme="majorBidi" w:cstheme="majorBidi"/>
          <w:color w:val="000000" w:themeColor="text1"/>
          <w:sz w:val="24"/>
          <w:szCs w:val="24"/>
        </w:rPr>
        <w:t xml:space="preserve"> were</w:t>
      </w:r>
      <w:r w:rsidR="008C75BD" w:rsidRPr="006232FC">
        <w:rPr>
          <w:rFonts w:asciiTheme="majorBidi" w:hAnsiTheme="majorBidi" w:cstheme="majorBidi"/>
          <w:color w:val="000000" w:themeColor="text1"/>
          <w:sz w:val="24"/>
          <w:szCs w:val="24"/>
        </w:rPr>
        <w:t xml:space="preserve"> </w:t>
      </w:r>
      <w:r w:rsidR="009E5ACC" w:rsidRPr="006232FC">
        <w:rPr>
          <w:rFonts w:asciiTheme="majorBidi" w:hAnsiTheme="majorBidi" w:cstheme="majorBidi"/>
          <w:color w:val="000000" w:themeColor="text1"/>
          <w:sz w:val="24"/>
          <w:szCs w:val="24"/>
        </w:rPr>
        <w:t xml:space="preserve">considered </w:t>
      </w:r>
      <w:r w:rsidRPr="006232FC">
        <w:rPr>
          <w:rFonts w:asciiTheme="majorBidi" w:hAnsiTheme="majorBidi" w:cstheme="majorBidi"/>
          <w:color w:val="000000" w:themeColor="text1"/>
          <w:sz w:val="24"/>
          <w:szCs w:val="24"/>
        </w:rPr>
        <w:t xml:space="preserve">group </w:t>
      </w:r>
      <w:r w:rsidR="009E5ACC" w:rsidRPr="006232FC">
        <w:rPr>
          <w:rFonts w:asciiTheme="majorBidi" w:hAnsiTheme="majorBidi" w:cstheme="majorBidi"/>
          <w:color w:val="000000" w:themeColor="text1"/>
          <w:sz w:val="24"/>
          <w:szCs w:val="24"/>
        </w:rPr>
        <w:t>II and III</w:t>
      </w:r>
      <w:r w:rsidRPr="006232FC">
        <w:rPr>
          <w:rFonts w:asciiTheme="majorBidi" w:hAnsiTheme="majorBidi" w:cstheme="majorBidi"/>
          <w:color w:val="000000" w:themeColor="text1"/>
          <w:sz w:val="24"/>
          <w:szCs w:val="24"/>
        </w:rPr>
        <w:t>.</w:t>
      </w:r>
    </w:p>
    <w:p w:rsidR="006769C3" w:rsidRPr="006232FC" w:rsidRDefault="00AD74F2" w:rsidP="000A0D06">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Tinnitus Assessment</w:t>
      </w:r>
    </w:p>
    <w:p w:rsidR="008C75BD" w:rsidRPr="006232FC" w:rsidRDefault="008C75BD" w:rsidP="008C75BD">
      <w:pPr>
        <w:spacing w:after="0" w:line="480" w:lineRule="auto"/>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PMT and LMT</w:t>
      </w:r>
      <w:r w:rsidR="00A47C85" w:rsidRPr="006232FC">
        <w:rPr>
          <w:rFonts w:asciiTheme="majorBidi" w:hAnsiTheme="majorBidi" w:cstheme="majorBidi"/>
          <w:color w:val="000000" w:themeColor="text1"/>
          <w:sz w:val="24"/>
          <w:szCs w:val="24"/>
        </w:rPr>
        <w:t xml:space="preserve"> were</w:t>
      </w:r>
      <w:r w:rsidR="006769C3" w:rsidRPr="006232FC">
        <w:rPr>
          <w:rFonts w:asciiTheme="majorBidi" w:hAnsiTheme="majorBidi" w:cstheme="majorBidi"/>
          <w:color w:val="000000" w:themeColor="text1"/>
          <w:sz w:val="24"/>
          <w:szCs w:val="24"/>
        </w:rPr>
        <w:t xml:space="preserve"> evaluated using extern</w:t>
      </w:r>
      <w:r w:rsidR="00A47C85" w:rsidRPr="006232FC">
        <w:rPr>
          <w:rFonts w:asciiTheme="majorBidi" w:hAnsiTheme="majorBidi" w:cstheme="majorBidi"/>
          <w:color w:val="000000" w:themeColor="text1"/>
          <w:sz w:val="24"/>
          <w:szCs w:val="24"/>
        </w:rPr>
        <w:t>al tones presented to the contra</w:t>
      </w:r>
      <w:r w:rsidR="006769C3" w:rsidRPr="006232FC">
        <w:rPr>
          <w:rFonts w:asciiTheme="majorBidi" w:hAnsiTheme="majorBidi" w:cstheme="majorBidi"/>
          <w:color w:val="000000" w:themeColor="text1"/>
          <w:sz w:val="24"/>
          <w:szCs w:val="24"/>
        </w:rPr>
        <w:t>lateral ear</w:t>
      </w:r>
      <w:r w:rsidR="00A47C85" w:rsidRPr="006232FC">
        <w:rPr>
          <w:rFonts w:asciiTheme="majorBidi" w:hAnsiTheme="majorBidi" w:cstheme="majorBidi"/>
          <w:color w:val="000000" w:themeColor="text1"/>
          <w:sz w:val="24"/>
          <w:szCs w:val="24"/>
        </w:rPr>
        <w:t xml:space="preserve"> by a headphone</w:t>
      </w:r>
      <w:r w:rsidR="006769C3" w:rsidRPr="006232FC">
        <w:rPr>
          <w:rFonts w:asciiTheme="majorBidi" w:hAnsiTheme="majorBidi" w:cstheme="majorBidi"/>
          <w:color w:val="000000" w:themeColor="text1"/>
          <w:sz w:val="24"/>
          <w:szCs w:val="24"/>
        </w:rPr>
        <w:t>. This task was accomplished using a Tinnitus Evaluatio</w:t>
      </w:r>
      <w:r w:rsidR="005C0B18" w:rsidRPr="006232FC">
        <w:rPr>
          <w:rFonts w:asciiTheme="majorBidi" w:hAnsiTheme="majorBidi" w:cstheme="majorBidi"/>
          <w:color w:val="000000" w:themeColor="text1"/>
          <w:sz w:val="24"/>
          <w:szCs w:val="24"/>
        </w:rPr>
        <w:t>n Device (TinED®) which included</w:t>
      </w:r>
      <w:r w:rsidR="006769C3" w:rsidRPr="006232FC">
        <w:rPr>
          <w:rFonts w:asciiTheme="majorBidi" w:hAnsiTheme="majorBidi" w:cstheme="majorBidi"/>
          <w:color w:val="000000" w:themeColor="text1"/>
          <w:sz w:val="24"/>
          <w:szCs w:val="24"/>
        </w:rPr>
        <w:t xml:space="preserve"> 6 channels to reconstruct the </w:t>
      </w:r>
      <w:r w:rsidR="00A47C85" w:rsidRPr="006232FC">
        <w:rPr>
          <w:rFonts w:asciiTheme="majorBidi" w:hAnsiTheme="majorBidi" w:cstheme="majorBidi"/>
          <w:color w:val="000000" w:themeColor="text1"/>
          <w:sz w:val="24"/>
          <w:szCs w:val="24"/>
        </w:rPr>
        <w:t>m</w:t>
      </w:r>
      <w:r w:rsidR="006769C3" w:rsidRPr="006232FC">
        <w:rPr>
          <w:rFonts w:asciiTheme="majorBidi" w:hAnsiTheme="majorBidi" w:cstheme="majorBidi"/>
          <w:color w:val="000000" w:themeColor="text1"/>
          <w:sz w:val="24"/>
          <w:szCs w:val="24"/>
        </w:rPr>
        <w:t xml:space="preserve">ost </w:t>
      </w:r>
      <w:r w:rsidR="00A47C85" w:rsidRPr="006232FC">
        <w:rPr>
          <w:rFonts w:asciiTheme="majorBidi" w:hAnsiTheme="majorBidi" w:cstheme="majorBidi"/>
          <w:color w:val="000000" w:themeColor="text1"/>
          <w:sz w:val="24"/>
          <w:szCs w:val="24"/>
        </w:rPr>
        <w:t>t</w:t>
      </w:r>
      <w:r w:rsidR="006769C3" w:rsidRPr="006232FC">
        <w:rPr>
          <w:rFonts w:asciiTheme="majorBidi" w:hAnsiTheme="majorBidi" w:cstheme="majorBidi"/>
          <w:color w:val="000000" w:themeColor="text1"/>
          <w:sz w:val="24"/>
          <w:szCs w:val="24"/>
        </w:rPr>
        <w:t xml:space="preserve">roublesome </w:t>
      </w:r>
      <w:r w:rsidR="00A47C85" w:rsidRPr="006232FC">
        <w:rPr>
          <w:rFonts w:asciiTheme="majorBidi" w:hAnsiTheme="majorBidi" w:cstheme="majorBidi"/>
          <w:color w:val="000000" w:themeColor="text1"/>
          <w:sz w:val="24"/>
          <w:szCs w:val="24"/>
        </w:rPr>
        <w:t>t</w:t>
      </w:r>
      <w:r w:rsidR="006769C3" w:rsidRPr="006232FC">
        <w:rPr>
          <w:rFonts w:asciiTheme="majorBidi" w:hAnsiTheme="majorBidi" w:cstheme="majorBidi"/>
          <w:color w:val="000000" w:themeColor="text1"/>
          <w:sz w:val="24"/>
          <w:szCs w:val="24"/>
        </w:rPr>
        <w:t xml:space="preserve">innitus (MTT) with a similar frequency and intensity. TinED® </w:t>
      </w:r>
      <w:r w:rsidR="009A02D1" w:rsidRPr="006232FC">
        <w:rPr>
          <w:rFonts w:asciiTheme="majorBidi" w:hAnsiTheme="majorBidi" w:cstheme="majorBidi"/>
          <w:color w:val="000000" w:themeColor="text1"/>
          <w:sz w:val="24"/>
          <w:szCs w:val="24"/>
        </w:rPr>
        <w:t>was calibrated</w:t>
      </w:r>
      <w:r w:rsidR="00EE62BB" w:rsidRPr="006232FC">
        <w:rPr>
          <w:rFonts w:asciiTheme="majorBidi" w:hAnsiTheme="majorBidi" w:cstheme="majorBidi"/>
          <w:color w:val="000000" w:themeColor="text1"/>
          <w:sz w:val="24"/>
          <w:szCs w:val="24"/>
        </w:rPr>
        <w:t xml:space="preserve"> </w:t>
      </w:r>
      <w:r w:rsidR="009A02D1" w:rsidRPr="006232FC">
        <w:rPr>
          <w:rFonts w:asciiTheme="majorBidi" w:hAnsiTheme="majorBidi" w:cstheme="majorBidi"/>
          <w:color w:val="000000" w:themeColor="text1"/>
          <w:sz w:val="24"/>
          <w:szCs w:val="24"/>
        </w:rPr>
        <w:t xml:space="preserve">according to </w:t>
      </w:r>
      <w:r w:rsidR="006769C3" w:rsidRPr="006232FC">
        <w:rPr>
          <w:rFonts w:asciiTheme="majorBidi" w:hAnsiTheme="majorBidi" w:cstheme="majorBidi"/>
          <w:color w:val="000000" w:themeColor="text1"/>
          <w:sz w:val="24"/>
          <w:szCs w:val="24"/>
        </w:rPr>
        <w:t xml:space="preserve">American Standard Specification for Audiometers, S3.6-2004. </w:t>
      </w:r>
      <w:r w:rsidR="00EE62BB" w:rsidRPr="006232FC">
        <w:rPr>
          <w:rFonts w:asciiTheme="majorBidi" w:hAnsiTheme="majorBidi" w:cstheme="majorBidi"/>
          <w:color w:val="000000" w:themeColor="text1"/>
          <w:sz w:val="24"/>
          <w:szCs w:val="24"/>
        </w:rPr>
        <w:t>. This device is a computer-based sound synthesizer has special software which adapted with standard tinnitus assessments. It has 6 channels to reconstruct the most troublesome tinnitus (MTT) with a similar frequency and intensity. This device provides the possibility to present different tones and noise in terms of frequency and intensity individually or mixed to synthesize tinnitus. Thus the most similar soun</w:t>
      </w:r>
      <w:r w:rsidRPr="006232FC">
        <w:rPr>
          <w:rFonts w:asciiTheme="majorBidi" w:hAnsiTheme="majorBidi" w:cstheme="majorBidi"/>
          <w:color w:val="000000" w:themeColor="text1"/>
          <w:sz w:val="24"/>
          <w:szCs w:val="24"/>
        </w:rPr>
        <w:t>d to tinnitus is reconstructed.</w:t>
      </w:r>
    </w:p>
    <w:p w:rsidR="00E04C42" w:rsidRPr="006232FC" w:rsidRDefault="002E4A2A" w:rsidP="006F01E0">
      <w:pPr>
        <w:spacing w:after="0" w:line="480" w:lineRule="auto"/>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Pitch and loudness match tests were performed </w:t>
      </w:r>
      <w:r w:rsidR="008C75BD" w:rsidRPr="006232FC">
        <w:rPr>
          <w:rFonts w:asciiTheme="majorBidi" w:hAnsiTheme="majorBidi" w:cstheme="majorBidi"/>
          <w:color w:val="000000" w:themeColor="text1"/>
          <w:sz w:val="24"/>
          <w:szCs w:val="24"/>
        </w:rPr>
        <w:t xml:space="preserve">contralateral to tinnitus ear. </w:t>
      </w:r>
      <w:r w:rsidRPr="006232FC">
        <w:rPr>
          <w:rFonts w:asciiTheme="majorBidi" w:hAnsiTheme="majorBidi" w:cstheme="majorBidi"/>
          <w:color w:val="000000" w:themeColor="text1"/>
          <w:sz w:val="24"/>
          <w:szCs w:val="24"/>
        </w:rPr>
        <w:t>LMT was obtained at each of the test tones frequencies regardless to pitch of tinnitus. The sound level is increased</w:t>
      </w:r>
      <w:r w:rsidR="00366734"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 xml:space="preserve">in 1 dB steps until the subject reports that the external tone is just equal to the loudness of the tinnitus. So the loudness of tinnitus </w:t>
      </w:r>
      <w:r w:rsidR="006F01E0" w:rsidRPr="006232FC">
        <w:rPr>
          <w:rFonts w:asciiTheme="majorBidi" w:hAnsiTheme="majorBidi" w:cstheme="majorBidi"/>
          <w:color w:val="000000" w:themeColor="text1"/>
          <w:sz w:val="24"/>
          <w:szCs w:val="24"/>
        </w:rPr>
        <w:t xml:space="preserve">was obtained according to dB SL. </w:t>
      </w:r>
      <w:r w:rsidRPr="006232FC">
        <w:rPr>
          <w:rFonts w:asciiTheme="majorBidi" w:hAnsiTheme="majorBidi" w:cstheme="majorBidi"/>
          <w:color w:val="000000" w:themeColor="text1"/>
          <w:sz w:val="24"/>
          <w:szCs w:val="24"/>
        </w:rPr>
        <w:t xml:space="preserve">The test tone was started just below the subject’s hearing threshold in ascending series of intensity levels to minimize loudness changes of tinnitus. For the tinnitus pitch-match test, we administered a two-alternative forced-choice method. Different pairs of pitch sounds were generated at 15 frequencies (from 125 Hz to 12 kHz) just to loudness match point of tinnitus; we then decreased or increased the pitch. Then subjects were asked to identify which pitch best matched the pitch of their tinnitus. The pitch-match test was typically in multiples of 1 KHz. Finally, we administered an octave confusion test to more accurately determined tinnitus frequency. Finally the loudness obtained at PMT was considered as LMT. </w:t>
      </w:r>
      <w:r w:rsidR="006769C3" w:rsidRPr="006232FC">
        <w:rPr>
          <w:rFonts w:asciiTheme="majorBidi" w:hAnsiTheme="majorBidi" w:cstheme="majorBidi"/>
          <w:color w:val="000000" w:themeColor="text1"/>
          <w:sz w:val="24"/>
          <w:szCs w:val="24"/>
        </w:rPr>
        <w:t xml:space="preserve">The subjects had to have LMT over 4 decibel sensation level (dB SL) to be included in this study.  </w:t>
      </w:r>
    </w:p>
    <w:p w:rsidR="008C75BD" w:rsidRPr="006232FC" w:rsidRDefault="006769C3" w:rsidP="008C75BD">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 xml:space="preserve">Persian Version of Tinnitus </w:t>
      </w:r>
      <w:r w:rsidR="00B80A97" w:rsidRPr="006232FC">
        <w:rPr>
          <w:rFonts w:asciiTheme="majorBidi" w:hAnsiTheme="majorBidi" w:cstheme="majorBidi"/>
          <w:b/>
          <w:bCs/>
          <w:color w:val="000000" w:themeColor="text1"/>
          <w:sz w:val="24"/>
          <w:szCs w:val="24"/>
        </w:rPr>
        <w:t xml:space="preserve">Questionnaire </w:t>
      </w:r>
    </w:p>
    <w:p w:rsidR="006769C3" w:rsidRPr="006232FC" w:rsidRDefault="00B80A97" w:rsidP="00B039E7">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color w:val="000000" w:themeColor="text1"/>
          <w:sz w:val="24"/>
          <w:szCs w:val="24"/>
        </w:rPr>
        <w:t>P-TQ</w:t>
      </w:r>
      <w:r w:rsidR="008C75BD" w:rsidRPr="006232FC">
        <w:rPr>
          <w:rFonts w:asciiTheme="majorBidi" w:hAnsiTheme="majorBidi" w:cstheme="majorBidi"/>
          <w:color w:val="000000" w:themeColor="text1"/>
          <w:sz w:val="24"/>
          <w:szCs w:val="24"/>
        </w:rPr>
        <w:t xml:space="preserve"> </w:t>
      </w:r>
      <w:r w:rsidR="006769C3" w:rsidRPr="006232FC">
        <w:rPr>
          <w:rFonts w:asciiTheme="majorBidi" w:hAnsiTheme="majorBidi" w:cstheme="majorBidi"/>
          <w:color w:val="000000" w:themeColor="text1"/>
          <w:sz w:val="24"/>
          <w:szCs w:val="24"/>
        </w:rPr>
        <w:t>evaluate</w:t>
      </w:r>
      <w:r w:rsidR="006C067D" w:rsidRPr="006232FC">
        <w:rPr>
          <w:rFonts w:asciiTheme="majorBidi" w:hAnsiTheme="majorBidi" w:cstheme="majorBidi"/>
          <w:color w:val="000000" w:themeColor="text1"/>
          <w:sz w:val="24"/>
          <w:szCs w:val="24"/>
        </w:rPr>
        <w:t>s</w:t>
      </w:r>
      <w:r w:rsidR="006769C3" w:rsidRPr="006232FC">
        <w:rPr>
          <w:rFonts w:asciiTheme="majorBidi" w:hAnsiTheme="majorBidi" w:cstheme="majorBidi"/>
          <w:color w:val="000000" w:themeColor="text1"/>
          <w:sz w:val="24"/>
          <w:szCs w:val="24"/>
        </w:rPr>
        <w:t xml:space="preserve"> the dimensions</w:t>
      </w:r>
      <w:r w:rsidR="008C75BD" w:rsidRPr="006232FC">
        <w:rPr>
          <w:rFonts w:asciiTheme="majorBidi" w:hAnsiTheme="majorBidi" w:cstheme="majorBidi"/>
          <w:color w:val="000000" w:themeColor="text1"/>
          <w:sz w:val="24"/>
          <w:szCs w:val="24"/>
        </w:rPr>
        <w:t xml:space="preserve"> </w:t>
      </w:r>
      <w:r w:rsidR="006769C3" w:rsidRPr="006232FC">
        <w:rPr>
          <w:rFonts w:asciiTheme="majorBidi" w:hAnsiTheme="majorBidi" w:cstheme="majorBidi"/>
          <w:color w:val="000000" w:themeColor="text1"/>
          <w:sz w:val="24"/>
          <w:szCs w:val="24"/>
        </w:rPr>
        <w:t xml:space="preserve">associated </w:t>
      </w:r>
      <w:r w:rsidR="002E3A3C" w:rsidRPr="006232FC">
        <w:rPr>
          <w:rFonts w:asciiTheme="majorBidi" w:hAnsiTheme="majorBidi" w:cstheme="majorBidi"/>
          <w:color w:val="000000" w:themeColor="text1"/>
          <w:sz w:val="24"/>
          <w:szCs w:val="24"/>
        </w:rPr>
        <w:t xml:space="preserve">with </w:t>
      </w:r>
      <w:r w:rsidR="006769C3" w:rsidRPr="006232FC">
        <w:rPr>
          <w:rFonts w:asciiTheme="majorBidi" w:hAnsiTheme="majorBidi" w:cstheme="majorBidi"/>
          <w:color w:val="000000" w:themeColor="text1"/>
          <w:sz w:val="24"/>
          <w:szCs w:val="24"/>
        </w:rPr>
        <w:t>complaints and severity of tinnitus. The subscales consist of emotional, cognitive, emotional and cognitive, auditory perceptual difficulties, intrusiveness, sleep disturbances and score global</w:t>
      </w:r>
      <w:r w:rsidR="002B2ADF" w:rsidRPr="006232FC">
        <w:rPr>
          <w:rFonts w:asciiTheme="majorBidi" w:hAnsiTheme="majorBidi" w:cstheme="majorBidi"/>
          <w:color w:val="000000" w:themeColor="text1"/>
          <w:sz w:val="24"/>
          <w:szCs w:val="24"/>
        </w:rPr>
        <w:t xml:space="preserve"> </w:t>
      </w:r>
      <w:r w:rsidR="00B039E7" w:rsidRPr="006232FC">
        <w:rPr>
          <w:rFonts w:asciiTheme="majorBidi" w:hAnsiTheme="majorBidi" w:cstheme="majorBidi"/>
          <w:color w:val="000000" w:themeColor="text1"/>
          <w:sz w:val="24"/>
          <w:szCs w:val="24"/>
          <w:vertAlign w:val="superscript"/>
        </w:rPr>
        <w:t xml:space="preserve">24 </w:t>
      </w:r>
      <w:r w:rsidR="006769C3" w:rsidRPr="006232FC">
        <w:rPr>
          <w:rFonts w:asciiTheme="majorBidi" w:hAnsiTheme="majorBidi" w:cstheme="majorBidi"/>
          <w:color w:val="000000" w:themeColor="text1"/>
          <w:sz w:val="24"/>
          <w:szCs w:val="24"/>
        </w:rPr>
        <w:t>with Cronbach’s Alpha of 0.95 and the test –retest reliability between 0.91-0.94.</w:t>
      </w:r>
    </w:p>
    <w:p w:rsidR="008C75BD" w:rsidRPr="006232FC" w:rsidRDefault="006769C3" w:rsidP="008C75BD">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Persian Version of Tinnitus Handicap Inventory</w:t>
      </w:r>
      <w:r w:rsidR="008C75BD" w:rsidRPr="006232FC">
        <w:rPr>
          <w:rFonts w:asciiTheme="majorBidi" w:hAnsiTheme="majorBidi" w:cstheme="majorBidi"/>
          <w:b/>
          <w:bCs/>
          <w:color w:val="000000" w:themeColor="text1"/>
          <w:sz w:val="24"/>
          <w:szCs w:val="24"/>
        </w:rPr>
        <w:t>:</w:t>
      </w:r>
      <w:r w:rsidRPr="006232FC">
        <w:rPr>
          <w:rFonts w:asciiTheme="majorBidi" w:hAnsiTheme="majorBidi" w:cstheme="majorBidi"/>
          <w:b/>
          <w:bCs/>
          <w:color w:val="000000" w:themeColor="text1"/>
          <w:sz w:val="24"/>
          <w:szCs w:val="24"/>
        </w:rPr>
        <w:t xml:space="preserve"> </w:t>
      </w:r>
      <w:r w:rsidR="008C75BD" w:rsidRPr="006232FC">
        <w:rPr>
          <w:rFonts w:asciiTheme="majorBidi" w:hAnsiTheme="majorBidi" w:cstheme="majorBidi"/>
          <w:b/>
          <w:bCs/>
          <w:color w:val="000000" w:themeColor="text1"/>
          <w:sz w:val="24"/>
          <w:szCs w:val="24"/>
        </w:rPr>
        <w:t xml:space="preserve"> </w:t>
      </w:r>
    </w:p>
    <w:p w:rsidR="006769C3" w:rsidRPr="006232FC" w:rsidRDefault="008C75BD" w:rsidP="008C75BD">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color w:val="000000" w:themeColor="text1"/>
          <w:sz w:val="24"/>
          <w:szCs w:val="24"/>
        </w:rPr>
        <w:t>P-</w:t>
      </w:r>
      <w:r w:rsidR="006769C3" w:rsidRPr="006232FC">
        <w:rPr>
          <w:rFonts w:asciiTheme="majorBidi" w:hAnsiTheme="majorBidi" w:cstheme="majorBidi"/>
          <w:color w:val="000000" w:themeColor="text1"/>
          <w:sz w:val="24"/>
          <w:szCs w:val="24"/>
        </w:rPr>
        <w:t>THI measures the impact of tinnitus on daily life</w:t>
      </w:r>
      <w:r w:rsidRPr="006232FC">
        <w:rPr>
          <w:rFonts w:asciiTheme="majorBidi" w:hAnsiTheme="majorBidi" w:cstheme="majorBidi"/>
          <w:color w:val="000000" w:themeColor="text1"/>
          <w:sz w:val="24"/>
          <w:szCs w:val="24"/>
        </w:rPr>
        <w:t xml:space="preserve"> </w:t>
      </w:r>
      <w:r w:rsidR="006769C3" w:rsidRPr="006232FC">
        <w:rPr>
          <w:rFonts w:asciiTheme="majorBidi" w:hAnsiTheme="majorBidi" w:cstheme="majorBidi"/>
          <w:color w:val="000000" w:themeColor="text1"/>
          <w:sz w:val="24"/>
          <w:szCs w:val="24"/>
        </w:rPr>
        <w:t>with Cronbach’s Alpha=0.93</w:t>
      </w:r>
      <w:r w:rsidRPr="006232FC">
        <w:rPr>
          <w:rFonts w:asciiTheme="majorBidi" w:hAnsiTheme="majorBidi" w:cstheme="majorBidi"/>
          <w:color w:val="000000" w:themeColor="text1"/>
          <w:sz w:val="24"/>
          <w:szCs w:val="24"/>
          <w:vertAlign w:val="superscript"/>
        </w:rPr>
        <w:t>2</w:t>
      </w:r>
      <w:r w:rsidR="00B039E7" w:rsidRPr="006232FC">
        <w:rPr>
          <w:rFonts w:asciiTheme="majorBidi" w:hAnsiTheme="majorBidi" w:cstheme="majorBidi"/>
          <w:color w:val="000000" w:themeColor="text1"/>
          <w:sz w:val="24"/>
          <w:szCs w:val="24"/>
          <w:vertAlign w:val="superscript"/>
        </w:rPr>
        <w:t>5</w:t>
      </w:r>
      <w:r w:rsidRPr="006232FC">
        <w:rPr>
          <w:rFonts w:asciiTheme="majorBidi" w:hAnsiTheme="majorBidi" w:cstheme="majorBidi"/>
          <w:color w:val="000000" w:themeColor="text1"/>
          <w:sz w:val="24"/>
          <w:szCs w:val="24"/>
        </w:rPr>
        <w:t xml:space="preserve">. </w:t>
      </w:r>
      <w:r w:rsidR="002E3A3C" w:rsidRPr="006232FC">
        <w:rPr>
          <w:rFonts w:asciiTheme="majorBidi" w:hAnsiTheme="majorBidi" w:cstheme="majorBidi"/>
          <w:color w:val="000000" w:themeColor="text1"/>
          <w:sz w:val="24"/>
          <w:szCs w:val="24"/>
        </w:rPr>
        <w:t>It describes t</w:t>
      </w:r>
      <w:r w:rsidR="006769C3" w:rsidRPr="006232FC">
        <w:rPr>
          <w:rFonts w:asciiTheme="majorBidi" w:hAnsiTheme="majorBidi" w:cstheme="majorBidi"/>
          <w:color w:val="000000" w:themeColor="text1"/>
          <w:sz w:val="24"/>
          <w:szCs w:val="24"/>
        </w:rPr>
        <w:t>hree functional</w:t>
      </w:r>
      <w:r w:rsidR="002E3A3C" w:rsidRPr="006232FC">
        <w:rPr>
          <w:rFonts w:asciiTheme="majorBidi" w:hAnsiTheme="majorBidi" w:cstheme="majorBidi"/>
          <w:color w:val="000000" w:themeColor="text1"/>
          <w:sz w:val="24"/>
          <w:szCs w:val="24"/>
        </w:rPr>
        <w:t>,</w:t>
      </w:r>
      <w:r w:rsidRPr="006232FC">
        <w:rPr>
          <w:rFonts w:asciiTheme="majorBidi" w:hAnsiTheme="majorBidi" w:cstheme="majorBidi"/>
          <w:color w:val="000000" w:themeColor="text1"/>
          <w:sz w:val="24"/>
          <w:szCs w:val="24"/>
        </w:rPr>
        <w:t xml:space="preserve"> </w:t>
      </w:r>
      <w:r w:rsidR="002E3A3C" w:rsidRPr="006232FC">
        <w:rPr>
          <w:rFonts w:asciiTheme="majorBidi" w:hAnsiTheme="majorBidi" w:cstheme="majorBidi"/>
          <w:color w:val="000000" w:themeColor="text1"/>
          <w:sz w:val="24"/>
          <w:szCs w:val="24"/>
        </w:rPr>
        <w:t>emotional and catastrophic effects of</w:t>
      </w:r>
      <w:r w:rsidR="006769C3" w:rsidRPr="006232FC">
        <w:rPr>
          <w:rFonts w:asciiTheme="majorBidi" w:hAnsiTheme="majorBidi" w:cstheme="majorBidi"/>
          <w:color w:val="000000" w:themeColor="text1"/>
          <w:sz w:val="24"/>
          <w:szCs w:val="24"/>
        </w:rPr>
        <w:t xml:space="preserve"> tinnitus</w:t>
      </w:r>
      <w:r w:rsidR="002E3A3C" w:rsidRPr="006232FC">
        <w:rPr>
          <w:rFonts w:asciiTheme="majorBidi" w:hAnsiTheme="majorBidi" w:cstheme="majorBidi"/>
          <w:color w:val="000000" w:themeColor="text1"/>
          <w:sz w:val="24"/>
          <w:szCs w:val="24"/>
        </w:rPr>
        <w:t xml:space="preserve"> on participants</w:t>
      </w:r>
      <w:r w:rsidR="006769C3" w:rsidRPr="006232FC">
        <w:rPr>
          <w:rFonts w:asciiTheme="majorBidi" w:hAnsiTheme="majorBidi" w:cstheme="majorBidi"/>
          <w:color w:val="000000" w:themeColor="text1"/>
          <w:sz w:val="24"/>
          <w:szCs w:val="24"/>
        </w:rPr>
        <w:t xml:space="preserve">. The cut-off point in THI score was defined as 38 </w:t>
      </w:r>
      <w:r w:rsidR="0084765A" w:rsidRPr="006232FC">
        <w:rPr>
          <w:rFonts w:asciiTheme="majorBidi" w:hAnsiTheme="majorBidi" w:cstheme="majorBidi"/>
          <w:color w:val="000000" w:themeColor="text1"/>
          <w:sz w:val="24"/>
          <w:szCs w:val="24"/>
        </w:rPr>
        <w:t>to discriminate</w:t>
      </w:r>
      <w:r w:rsidR="006769C3" w:rsidRPr="006232FC">
        <w:rPr>
          <w:rFonts w:asciiTheme="majorBidi" w:hAnsiTheme="majorBidi" w:cstheme="majorBidi"/>
          <w:color w:val="000000" w:themeColor="text1"/>
          <w:sz w:val="24"/>
          <w:szCs w:val="24"/>
        </w:rPr>
        <w:t xml:space="preserve"> between slight/mild versus moderate or more intensi</w:t>
      </w:r>
      <w:r w:rsidR="000A7CAB" w:rsidRPr="006232FC">
        <w:rPr>
          <w:rFonts w:asciiTheme="majorBidi" w:hAnsiTheme="majorBidi" w:cstheme="majorBidi"/>
          <w:color w:val="000000" w:themeColor="text1"/>
          <w:sz w:val="24"/>
          <w:szCs w:val="24"/>
        </w:rPr>
        <w:t>ve tinnitus as a severity index.</w:t>
      </w:r>
    </w:p>
    <w:p w:rsidR="008C75BD" w:rsidRPr="006232FC" w:rsidRDefault="008C75BD" w:rsidP="008C75BD">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Electrocochleography:</w:t>
      </w:r>
    </w:p>
    <w:p w:rsidR="000C0D1F" w:rsidRPr="006232FC" w:rsidRDefault="000C0D1F" w:rsidP="008C75BD">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color w:val="000000" w:themeColor="text1"/>
          <w:sz w:val="24"/>
          <w:szCs w:val="24"/>
        </w:rPr>
        <w:t>ECochG</w:t>
      </w:r>
      <w:r w:rsidR="00C44EDB" w:rsidRPr="006232FC">
        <w:rPr>
          <w:rFonts w:asciiTheme="majorBidi" w:hAnsiTheme="majorBidi" w:cstheme="majorBidi"/>
          <w:color w:val="000000" w:themeColor="text1"/>
          <w:sz w:val="24"/>
          <w:szCs w:val="24"/>
        </w:rPr>
        <w:t xml:space="preserve"> </w:t>
      </w:r>
      <w:r w:rsidR="005E2085" w:rsidRPr="006232FC">
        <w:rPr>
          <w:rFonts w:asciiTheme="majorBidi" w:hAnsiTheme="majorBidi" w:cstheme="majorBidi"/>
          <w:color w:val="000000" w:themeColor="text1"/>
          <w:sz w:val="24"/>
          <w:szCs w:val="24"/>
        </w:rPr>
        <w:t>was recorded</w:t>
      </w:r>
      <w:r w:rsidRPr="006232FC">
        <w:rPr>
          <w:rFonts w:asciiTheme="majorBidi" w:hAnsiTheme="majorBidi" w:cstheme="majorBidi"/>
          <w:color w:val="000000" w:themeColor="text1"/>
          <w:sz w:val="24"/>
          <w:szCs w:val="24"/>
        </w:rPr>
        <w:t xml:space="preserve"> using</w:t>
      </w:r>
      <w:r w:rsidR="00C44EDB"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 xml:space="preserve">Amplaid MK12 </w:t>
      </w:r>
      <w:r w:rsidR="00A8157B" w:rsidRPr="006232FC">
        <w:rPr>
          <w:rFonts w:asciiTheme="majorBidi" w:hAnsiTheme="majorBidi" w:cstheme="majorBidi"/>
          <w:color w:val="000000" w:themeColor="text1"/>
          <w:sz w:val="24"/>
          <w:szCs w:val="24"/>
        </w:rPr>
        <w:t>electrophysiological system (Amplaid, Milan)</w:t>
      </w:r>
      <w:r w:rsidRPr="006232FC">
        <w:rPr>
          <w:rFonts w:asciiTheme="majorBidi" w:hAnsiTheme="majorBidi" w:cstheme="majorBidi"/>
          <w:color w:val="000000" w:themeColor="text1"/>
          <w:sz w:val="24"/>
          <w:szCs w:val="24"/>
        </w:rPr>
        <w:t xml:space="preserve">. </w:t>
      </w:r>
      <w:r w:rsidR="00A8157B" w:rsidRPr="006232FC">
        <w:rPr>
          <w:rFonts w:asciiTheme="majorBidi" w:hAnsiTheme="majorBidi" w:cstheme="majorBidi"/>
          <w:color w:val="000000" w:themeColor="text1"/>
          <w:sz w:val="24"/>
          <w:szCs w:val="24"/>
        </w:rPr>
        <w:t>All</w:t>
      </w:r>
      <w:r w:rsidR="008C75BD" w:rsidRPr="006232FC">
        <w:rPr>
          <w:rFonts w:asciiTheme="majorBidi" w:hAnsiTheme="majorBidi" w:cstheme="majorBidi"/>
          <w:color w:val="000000" w:themeColor="text1"/>
          <w:sz w:val="24"/>
          <w:szCs w:val="24"/>
        </w:rPr>
        <w:t xml:space="preserve"> </w:t>
      </w:r>
      <w:r w:rsidR="00A8157B" w:rsidRPr="006232FC">
        <w:rPr>
          <w:rFonts w:asciiTheme="majorBidi" w:hAnsiTheme="majorBidi" w:cstheme="majorBidi"/>
          <w:color w:val="000000" w:themeColor="text1"/>
          <w:sz w:val="24"/>
          <w:szCs w:val="24"/>
        </w:rPr>
        <w:t xml:space="preserve">tinnitus </w:t>
      </w:r>
      <w:r w:rsidRPr="006232FC">
        <w:rPr>
          <w:rFonts w:asciiTheme="majorBidi" w:hAnsiTheme="majorBidi" w:cstheme="majorBidi"/>
          <w:color w:val="000000" w:themeColor="text1"/>
          <w:sz w:val="24"/>
          <w:szCs w:val="24"/>
        </w:rPr>
        <w:t xml:space="preserve">subjects </w:t>
      </w:r>
      <w:r w:rsidR="00EA111D" w:rsidRPr="006232FC">
        <w:rPr>
          <w:rFonts w:asciiTheme="majorBidi" w:hAnsiTheme="majorBidi" w:cstheme="majorBidi"/>
          <w:color w:val="000000" w:themeColor="text1"/>
          <w:sz w:val="24"/>
          <w:szCs w:val="24"/>
        </w:rPr>
        <w:t>lay</w:t>
      </w:r>
      <w:r w:rsidRPr="006232FC">
        <w:rPr>
          <w:rFonts w:asciiTheme="majorBidi" w:hAnsiTheme="majorBidi" w:cstheme="majorBidi"/>
          <w:color w:val="000000" w:themeColor="text1"/>
          <w:sz w:val="24"/>
          <w:szCs w:val="24"/>
        </w:rPr>
        <w:t xml:space="preserve"> on a bed in an acoustically and electrically shielded room. The responses were recorded with a vertical montage of </w:t>
      </w:r>
      <w:r w:rsidR="00A8157B" w:rsidRPr="006232FC">
        <w:rPr>
          <w:rFonts w:asciiTheme="majorBidi" w:hAnsiTheme="majorBidi" w:cstheme="majorBidi"/>
          <w:color w:val="000000" w:themeColor="text1"/>
          <w:sz w:val="24"/>
          <w:szCs w:val="24"/>
        </w:rPr>
        <w:t>three</w:t>
      </w:r>
      <w:r w:rsidRPr="006232FC">
        <w:rPr>
          <w:rFonts w:asciiTheme="majorBidi" w:hAnsiTheme="majorBidi" w:cstheme="majorBidi"/>
          <w:color w:val="000000" w:themeColor="text1"/>
          <w:sz w:val="24"/>
          <w:szCs w:val="24"/>
        </w:rPr>
        <w:t>-disk Ag-AgCl electrodes (non-invert</w:t>
      </w:r>
      <w:r w:rsidR="00BF317C" w:rsidRPr="006232FC">
        <w:rPr>
          <w:rFonts w:asciiTheme="majorBidi" w:hAnsiTheme="majorBidi" w:cstheme="majorBidi"/>
          <w:color w:val="000000" w:themeColor="text1"/>
          <w:sz w:val="24"/>
          <w:szCs w:val="24"/>
        </w:rPr>
        <w:t>ing on the vertex (Cz), ground</w:t>
      </w:r>
      <w:r w:rsidRPr="006232FC">
        <w:rPr>
          <w:rFonts w:asciiTheme="majorBidi" w:hAnsiTheme="majorBidi" w:cstheme="majorBidi"/>
          <w:color w:val="000000" w:themeColor="text1"/>
          <w:sz w:val="24"/>
          <w:szCs w:val="24"/>
        </w:rPr>
        <w:t xml:space="preserve"> on the forehead, and inverting electrodes on </w:t>
      </w:r>
      <w:r w:rsidR="00AC2230" w:rsidRPr="006232FC">
        <w:rPr>
          <w:rFonts w:asciiTheme="majorBidi" w:hAnsiTheme="majorBidi" w:cstheme="majorBidi"/>
          <w:color w:val="000000" w:themeColor="text1"/>
          <w:sz w:val="24"/>
          <w:szCs w:val="24"/>
        </w:rPr>
        <w:t>the</w:t>
      </w:r>
      <w:r w:rsidR="00BF317C" w:rsidRPr="006232FC">
        <w:rPr>
          <w:rFonts w:asciiTheme="majorBidi" w:hAnsiTheme="majorBidi" w:cstheme="majorBidi"/>
          <w:color w:val="000000" w:themeColor="text1"/>
          <w:sz w:val="24"/>
          <w:szCs w:val="24"/>
        </w:rPr>
        <w:t xml:space="preserve"> mastoid</w:t>
      </w:r>
      <w:r w:rsidRPr="006232FC">
        <w:rPr>
          <w:rFonts w:asciiTheme="majorBidi" w:hAnsiTheme="majorBidi" w:cstheme="majorBidi"/>
          <w:color w:val="000000" w:themeColor="text1"/>
          <w:sz w:val="24"/>
          <w:szCs w:val="24"/>
        </w:rPr>
        <w:t xml:space="preserve">. </w:t>
      </w:r>
      <w:r w:rsidR="00BF317C" w:rsidRPr="006232FC">
        <w:rPr>
          <w:rFonts w:asciiTheme="majorBidi" w:eastAsia="Calibri" w:hAnsiTheme="majorBidi" w:cstheme="majorBidi"/>
          <w:color w:val="000000" w:themeColor="text1"/>
          <w:sz w:val="24"/>
          <w:szCs w:val="24"/>
        </w:rPr>
        <w:t xml:space="preserve">A scrubbing gel was used to clean and scrub the skin areas under each electrode. </w:t>
      </w:r>
      <w:r w:rsidRPr="006232FC">
        <w:rPr>
          <w:rFonts w:asciiTheme="majorBidi" w:hAnsiTheme="majorBidi" w:cstheme="majorBidi"/>
          <w:color w:val="000000" w:themeColor="text1"/>
          <w:sz w:val="24"/>
          <w:szCs w:val="24"/>
        </w:rPr>
        <w:t>Contact impedance for the disk electrodes were less than 2 Kohms except for the inserted ECochG electrode, which was maintained at less than 5 Kohms. ECochG</w:t>
      </w:r>
      <w:r w:rsidR="00C44EDB" w:rsidRPr="006232FC">
        <w:rPr>
          <w:rFonts w:asciiTheme="majorBidi" w:hAnsiTheme="majorBidi" w:cstheme="majorBidi"/>
          <w:color w:val="000000" w:themeColor="text1"/>
          <w:sz w:val="24"/>
          <w:szCs w:val="24"/>
        </w:rPr>
        <w:t xml:space="preserve"> </w:t>
      </w:r>
      <w:r w:rsidR="00461C02" w:rsidRPr="006232FC">
        <w:rPr>
          <w:rFonts w:asciiTheme="majorBidi" w:hAnsiTheme="majorBidi" w:cstheme="majorBidi"/>
          <w:color w:val="000000" w:themeColor="text1"/>
          <w:sz w:val="24"/>
          <w:szCs w:val="24"/>
        </w:rPr>
        <w:t>performed</w:t>
      </w:r>
      <w:r w:rsidRPr="006232FC">
        <w:rPr>
          <w:rFonts w:asciiTheme="majorBidi" w:hAnsiTheme="majorBidi" w:cstheme="majorBidi"/>
          <w:color w:val="000000" w:themeColor="text1"/>
          <w:sz w:val="24"/>
          <w:szCs w:val="24"/>
        </w:rPr>
        <w:t xml:space="preserve"> to obtain compound action potentials (CAP) using the active surface tympanic membrane electrode (Tymptrode), which was inserted into the lower posterior-inferior region of the external auditory canal at the point closest to the tympanic membrane. </w:t>
      </w:r>
      <w:r w:rsidR="00461C02" w:rsidRPr="006232FC">
        <w:rPr>
          <w:rFonts w:asciiTheme="majorBidi" w:hAnsiTheme="majorBidi" w:cstheme="majorBidi"/>
          <w:color w:val="000000" w:themeColor="text1"/>
          <w:sz w:val="24"/>
          <w:szCs w:val="24"/>
        </w:rPr>
        <w:t>A</w:t>
      </w:r>
      <w:r w:rsidRPr="006232FC">
        <w:rPr>
          <w:rFonts w:asciiTheme="majorBidi" w:hAnsiTheme="majorBidi" w:cstheme="majorBidi"/>
          <w:color w:val="000000" w:themeColor="text1"/>
          <w:sz w:val="24"/>
          <w:szCs w:val="24"/>
        </w:rPr>
        <w:t xml:space="preserve"> conductive gel</w:t>
      </w:r>
      <w:r w:rsidR="00461C02" w:rsidRPr="006232FC">
        <w:rPr>
          <w:rFonts w:asciiTheme="majorBidi" w:hAnsiTheme="majorBidi" w:cstheme="majorBidi"/>
          <w:color w:val="000000" w:themeColor="text1"/>
          <w:sz w:val="24"/>
          <w:szCs w:val="24"/>
        </w:rPr>
        <w:t xml:space="preserve"> was</w:t>
      </w:r>
      <w:r w:rsidR="00B039E7" w:rsidRPr="006232FC">
        <w:rPr>
          <w:rFonts w:asciiTheme="majorBidi" w:hAnsiTheme="majorBidi" w:cstheme="majorBidi"/>
          <w:color w:val="000000" w:themeColor="text1"/>
          <w:sz w:val="24"/>
          <w:szCs w:val="24"/>
        </w:rPr>
        <w:t xml:space="preserve"> </w:t>
      </w:r>
      <w:r w:rsidR="00461C02" w:rsidRPr="006232FC">
        <w:rPr>
          <w:rFonts w:asciiTheme="majorBidi" w:hAnsiTheme="majorBidi" w:cstheme="majorBidi"/>
          <w:color w:val="000000" w:themeColor="text1"/>
          <w:sz w:val="24"/>
          <w:szCs w:val="24"/>
        </w:rPr>
        <w:t xml:space="preserve">used </w:t>
      </w:r>
      <w:r w:rsidRPr="006232FC">
        <w:rPr>
          <w:rFonts w:asciiTheme="majorBidi" w:hAnsiTheme="majorBidi" w:cstheme="majorBidi"/>
          <w:color w:val="000000" w:themeColor="text1"/>
          <w:sz w:val="24"/>
          <w:szCs w:val="24"/>
        </w:rPr>
        <w:t xml:space="preserve">on the tip of the Tymptrode before inserting it into the ear canal. The Tymptrode was fed into the ear canal until it reached the eardrum. When placed properly, the electrode rested gently on the eardrum, and the gel assisted making contact with the eardrum. The acoustic stimuli were delivered monaurally by </w:t>
      </w:r>
      <w:r w:rsidR="00A8157B" w:rsidRPr="006232FC">
        <w:rPr>
          <w:rFonts w:asciiTheme="majorBidi" w:hAnsiTheme="majorBidi" w:cstheme="majorBidi"/>
          <w:color w:val="000000" w:themeColor="text1"/>
          <w:sz w:val="24"/>
          <w:szCs w:val="24"/>
        </w:rPr>
        <w:t>a</w:t>
      </w:r>
      <w:r w:rsidR="00C44EDB" w:rsidRPr="006232FC">
        <w:rPr>
          <w:rFonts w:asciiTheme="majorBidi" w:hAnsiTheme="majorBidi" w:cstheme="majorBidi"/>
          <w:color w:val="000000" w:themeColor="text1"/>
          <w:sz w:val="24"/>
          <w:szCs w:val="24"/>
        </w:rPr>
        <w:t xml:space="preserve"> </w:t>
      </w:r>
      <w:r w:rsidR="00A8157B" w:rsidRPr="006232FC">
        <w:rPr>
          <w:rFonts w:asciiTheme="majorBidi" w:hAnsiTheme="majorBidi" w:cstheme="majorBidi"/>
          <w:color w:val="000000" w:themeColor="text1"/>
          <w:sz w:val="24"/>
          <w:szCs w:val="24"/>
        </w:rPr>
        <w:t>head</w:t>
      </w:r>
      <w:r w:rsidRPr="006232FC">
        <w:rPr>
          <w:rFonts w:asciiTheme="majorBidi" w:hAnsiTheme="majorBidi" w:cstheme="majorBidi"/>
          <w:color w:val="000000" w:themeColor="text1"/>
          <w:sz w:val="24"/>
          <w:szCs w:val="24"/>
        </w:rPr>
        <w:t>phone (</w:t>
      </w:r>
      <w:r w:rsidR="00A8157B" w:rsidRPr="006232FC">
        <w:rPr>
          <w:rFonts w:asciiTheme="majorBidi" w:hAnsiTheme="majorBidi" w:cstheme="majorBidi"/>
          <w:color w:val="000000" w:themeColor="text1"/>
          <w:sz w:val="24"/>
          <w:szCs w:val="24"/>
        </w:rPr>
        <w:t>earphone Telephonics TDH-39 with cushion MX-41/AR</w:t>
      </w:r>
      <w:r w:rsidRPr="006232FC">
        <w:rPr>
          <w:rFonts w:asciiTheme="majorBidi" w:hAnsiTheme="majorBidi" w:cstheme="majorBidi"/>
          <w:color w:val="000000" w:themeColor="text1"/>
          <w:sz w:val="24"/>
          <w:szCs w:val="24"/>
        </w:rPr>
        <w:t>) to the tinnitus ear</w:t>
      </w:r>
      <w:r w:rsidR="008A6253" w:rsidRPr="006232FC">
        <w:rPr>
          <w:rFonts w:asciiTheme="majorBidi" w:hAnsiTheme="majorBidi" w:cstheme="majorBidi"/>
          <w:color w:val="000000" w:themeColor="text1"/>
          <w:sz w:val="24"/>
          <w:szCs w:val="24"/>
        </w:rPr>
        <w:t xml:space="preserve"> </w:t>
      </w:r>
      <w:r w:rsidR="00D669C9" w:rsidRPr="006232FC">
        <w:rPr>
          <w:rFonts w:asciiTheme="majorBidi" w:hAnsiTheme="majorBidi" w:cstheme="majorBidi"/>
          <w:color w:val="000000" w:themeColor="text1"/>
          <w:sz w:val="24"/>
          <w:szCs w:val="24"/>
        </w:rPr>
        <w:t>or to the ear with more intense tinnitus in cases of bilateral tinnitus</w:t>
      </w:r>
      <w:r w:rsidRPr="006232FC">
        <w:rPr>
          <w:rFonts w:asciiTheme="majorBidi" w:hAnsiTheme="majorBidi" w:cstheme="majorBidi"/>
          <w:color w:val="000000" w:themeColor="text1"/>
          <w:sz w:val="24"/>
          <w:szCs w:val="24"/>
        </w:rPr>
        <w:t>.</w:t>
      </w:r>
      <w:r w:rsidR="00BF317C" w:rsidRPr="006232FC">
        <w:rPr>
          <w:rFonts w:asciiTheme="majorBidi" w:hAnsiTheme="majorBidi" w:cstheme="majorBidi"/>
          <w:color w:val="000000" w:themeColor="text1"/>
          <w:sz w:val="24"/>
          <w:szCs w:val="24"/>
        </w:rPr>
        <w:t xml:space="preserve"> The stimuli were alternative</w:t>
      </w:r>
      <w:r w:rsidR="005A44EF" w:rsidRPr="006232FC">
        <w:rPr>
          <w:rFonts w:asciiTheme="majorBidi" w:hAnsiTheme="majorBidi" w:cstheme="majorBidi"/>
          <w:color w:val="000000" w:themeColor="text1"/>
          <w:sz w:val="24"/>
          <w:szCs w:val="24"/>
        </w:rPr>
        <w:t xml:space="preserve"> 0.1 </w:t>
      </w:r>
      <w:r w:rsidRPr="006232FC">
        <w:rPr>
          <w:rFonts w:asciiTheme="majorBidi" w:hAnsiTheme="majorBidi" w:cstheme="majorBidi"/>
          <w:color w:val="000000" w:themeColor="text1"/>
          <w:sz w:val="24"/>
          <w:szCs w:val="24"/>
        </w:rPr>
        <w:t xml:space="preserve">ms clicks presented at a rate of </w:t>
      </w:r>
      <w:r w:rsidR="00AC2230" w:rsidRPr="006232FC">
        <w:rPr>
          <w:rFonts w:asciiTheme="majorBidi" w:hAnsiTheme="majorBidi" w:cstheme="majorBidi"/>
          <w:color w:val="000000" w:themeColor="text1"/>
          <w:sz w:val="24"/>
          <w:szCs w:val="24"/>
        </w:rPr>
        <w:t>7</w:t>
      </w:r>
      <w:r w:rsidRPr="006232FC">
        <w:rPr>
          <w:rFonts w:asciiTheme="majorBidi" w:hAnsiTheme="majorBidi" w:cstheme="majorBidi"/>
          <w:color w:val="000000" w:themeColor="text1"/>
          <w:sz w:val="24"/>
          <w:szCs w:val="24"/>
        </w:rPr>
        <w:t xml:space="preserve">.1 per second and </w:t>
      </w:r>
      <w:r w:rsidR="00DA7DD4" w:rsidRPr="006232FC">
        <w:rPr>
          <w:rFonts w:asciiTheme="majorBidi" w:hAnsiTheme="majorBidi" w:cstheme="majorBidi"/>
          <w:color w:val="000000" w:themeColor="text1"/>
          <w:sz w:val="24"/>
          <w:szCs w:val="24"/>
        </w:rPr>
        <w:t xml:space="preserve">a </w:t>
      </w:r>
      <w:r w:rsidRPr="006232FC">
        <w:rPr>
          <w:rFonts w:asciiTheme="majorBidi" w:hAnsiTheme="majorBidi" w:cstheme="majorBidi"/>
          <w:color w:val="000000" w:themeColor="text1"/>
          <w:sz w:val="24"/>
          <w:szCs w:val="24"/>
        </w:rPr>
        <w:t xml:space="preserve">band pass </w:t>
      </w:r>
      <w:r w:rsidR="00DA7DD4" w:rsidRPr="006232FC">
        <w:rPr>
          <w:rFonts w:asciiTheme="majorBidi" w:hAnsiTheme="majorBidi" w:cstheme="majorBidi"/>
          <w:color w:val="000000" w:themeColor="text1"/>
          <w:sz w:val="24"/>
          <w:szCs w:val="24"/>
        </w:rPr>
        <w:t>filter</w:t>
      </w:r>
      <w:r w:rsidRPr="006232FC">
        <w:rPr>
          <w:rFonts w:asciiTheme="majorBidi" w:hAnsiTheme="majorBidi" w:cstheme="majorBidi"/>
          <w:color w:val="000000" w:themeColor="text1"/>
          <w:sz w:val="24"/>
          <w:szCs w:val="24"/>
        </w:rPr>
        <w:t xml:space="preserve"> of 30-3000 Hz. The responses were </w:t>
      </w:r>
      <w:r w:rsidR="00DA7DD4" w:rsidRPr="006232FC">
        <w:rPr>
          <w:rFonts w:asciiTheme="majorBidi" w:hAnsiTheme="majorBidi" w:cstheme="majorBidi"/>
          <w:color w:val="000000" w:themeColor="text1"/>
          <w:sz w:val="24"/>
          <w:szCs w:val="24"/>
        </w:rPr>
        <w:t>recorded</w:t>
      </w:r>
      <w:r w:rsidR="008C75BD" w:rsidRPr="006232FC">
        <w:rPr>
          <w:rFonts w:asciiTheme="majorBidi" w:hAnsiTheme="majorBidi" w:cstheme="majorBidi"/>
          <w:color w:val="000000" w:themeColor="text1"/>
          <w:sz w:val="24"/>
          <w:szCs w:val="24"/>
        </w:rPr>
        <w:t xml:space="preserve"> </w:t>
      </w:r>
      <w:r w:rsidR="00DA7DD4" w:rsidRPr="006232FC">
        <w:rPr>
          <w:rFonts w:asciiTheme="majorBidi" w:hAnsiTheme="majorBidi" w:cstheme="majorBidi"/>
          <w:color w:val="000000" w:themeColor="text1"/>
          <w:sz w:val="24"/>
          <w:szCs w:val="24"/>
        </w:rPr>
        <w:t xml:space="preserve">with </w:t>
      </w:r>
      <w:r w:rsidR="00AC2230" w:rsidRPr="006232FC">
        <w:rPr>
          <w:rFonts w:asciiTheme="majorBidi" w:hAnsiTheme="majorBidi" w:cstheme="majorBidi"/>
          <w:color w:val="000000" w:themeColor="text1"/>
          <w:sz w:val="24"/>
          <w:szCs w:val="24"/>
        </w:rPr>
        <w:t>1</w:t>
      </w:r>
      <w:r w:rsidRPr="006232FC">
        <w:rPr>
          <w:rFonts w:asciiTheme="majorBidi" w:hAnsiTheme="majorBidi" w:cstheme="majorBidi"/>
          <w:color w:val="000000" w:themeColor="text1"/>
          <w:sz w:val="24"/>
          <w:szCs w:val="24"/>
        </w:rPr>
        <w:t>000</w:t>
      </w:r>
      <w:r w:rsidR="00DA7DD4" w:rsidRPr="006232FC">
        <w:rPr>
          <w:rFonts w:asciiTheme="majorBidi" w:hAnsiTheme="majorBidi" w:cstheme="majorBidi"/>
          <w:color w:val="000000" w:themeColor="text1"/>
          <w:sz w:val="24"/>
          <w:szCs w:val="24"/>
        </w:rPr>
        <w:t xml:space="preserve"> sweeps</w:t>
      </w:r>
      <w:r w:rsidRPr="006232FC">
        <w:rPr>
          <w:rFonts w:asciiTheme="majorBidi" w:hAnsiTheme="majorBidi" w:cstheme="majorBidi"/>
          <w:color w:val="000000" w:themeColor="text1"/>
          <w:sz w:val="24"/>
          <w:szCs w:val="24"/>
        </w:rPr>
        <w:t xml:space="preserve">. </w:t>
      </w:r>
      <w:r w:rsidR="00CD4A2E" w:rsidRPr="006232FC">
        <w:rPr>
          <w:rFonts w:asciiTheme="majorBidi" w:hAnsiTheme="majorBidi" w:cstheme="majorBidi"/>
          <w:color w:val="000000" w:themeColor="text1"/>
          <w:sz w:val="24"/>
          <w:szCs w:val="24"/>
        </w:rPr>
        <w:t xml:space="preserve">CAP </w:t>
      </w:r>
      <w:r w:rsidR="00BF317C" w:rsidRPr="006232FC">
        <w:rPr>
          <w:rFonts w:asciiTheme="majorBidi" w:hAnsiTheme="majorBidi" w:cstheme="majorBidi"/>
          <w:color w:val="000000" w:themeColor="text1"/>
          <w:sz w:val="24"/>
          <w:szCs w:val="24"/>
        </w:rPr>
        <w:t>a</w:t>
      </w:r>
      <w:r w:rsidR="00CD4A2E" w:rsidRPr="006232FC">
        <w:rPr>
          <w:rFonts w:asciiTheme="majorBidi" w:hAnsiTheme="majorBidi" w:cstheme="majorBidi"/>
          <w:color w:val="000000" w:themeColor="text1"/>
          <w:sz w:val="24"/>
          <w:szCs w:val="24"/>
        </w:rPr>
        <w:t>mplitude, latency</w:t>
      </w:r>
      <w:r w:rsidRPr="006232FC">
        <w:rPr>
          <w:rFonts w:asciiTheme="majorBidi" w:hAnsiTheme="majorBidi" w:cstheme="majorBidi"/>
          <w:color w:val="000000" w:themeColor="text1"/>
          <w:sz w:val="24"/>
          <w:szCs w:val="24"/>
        </w:rPr>
        <w:t xml:space="preserve"> and </w:t>
      </w:r>
      <w:r w:rsidR="00157C09" w:rsidRPr="006232FC">
        <w:rPr>
          <w:rFonts w:asciiTheme="majorBidi" w:hAnsiTheme="majorBidi" w:cstheme="majorBidi"/>
          <w:color w:val="000000" w:themeColor="text1"/>
          <w:sz w:val="24"/>
          <w:szCs w:val="24"/>
        </w:rPr>
        <w:t>threshold</w:t>
      </w:r>
      <w:r w:rsidR="008C75BD" w:rsidRPr="006232FC">
        <w:rPr>
          <w:rFonts w:asciiTheme="majorBidi" w:hAnsiTheme="majorBidi" w:cstheme="majorBidi"/>
          <w:color w:val="000000" w:themeColor="text1"/>
          <w:sz w:val="24"/>
          <w:szCs w:val="24"/>
        </w:rPr>
        <w:t xml:space="preserve"> </w:t>
      </w:r>
      <w:r w:rsidR="00DA7DD4" w:rsidRPr="006232FC">
        <w:rPr>
          <w:rFonts w:asciiTheme="majorBidi" w:hAnsiTheme="majorBidi" w:cstheme="majorBidi"/>
          <w:color w:val="000000" w:themeColor="text1"/>
          <w:sz w:val="24"/>
          <w:szCs w:val="24"/>
        </w:rPr>
        <w:t>w</w:t>
      </w:r>
      <w:r w:rsidR="00CD4A2E" w:rsidRPr="006232FC">
        <w:rPr>
          <w:rFonts w:asciiTheme="majorBidi" w:hAnsiTheme="majorBidi" w:cstheme="majorBidi"/>
          <w:color w:val="000000" w:themeColor="text1"/>
          <w:sz w:val="24"/>
          <w:szCs w:val="24"/>
        </w:rPr>
        <w:t>ere</w:t>
      </w:r>
      <w:r w:rsidR="008C75BD" w:rsidRPr="006232FC">
        <w:rPr>
          <w:rFonts w:asciiTheme="majorBidi" w:hAnsiTheme="majorBidi" w:cstheme="majorBidi"/>
          <w:color w:val="000000" w:themeColor="text1"/>
          <w:sz w:val="24"/>
          <w:szCs w:val="24"/>
        </w:rPr>
        <w:t xml:space="preserve"> </w:t>
      </w:r>
      <w:r w:rsidR="00BF317C" w:rsidRPr="006232FC">
        <w:rPr>
          <w:rFonts w:asciiTheme="majorBidi" w:hAnsiTheme="majorBidi" w:cstheme="majorBidi"/>
          <w:color w:val="000000" w:themeColor="text1"/>
          <w:sz w:val="24"/>
          <w:szCs w:val="24"/>
        </w:rPr>
        <w:t>measured</w:t>
      </w:r>
      <w:r w:rsidR="00C9425F" w:rsidRPr="006232FC">
        <w:rPr>
          <w:rFonts w:asciiTheme="majorBidi" w:hAnsiTheme="majorBidi" w:cstheme="majorBidi"/>
          <w:color w:val="000000" w:themeColor="text1"/>
          <w:sz w:val="24"/>
          <w:szCs w:val="24"/>
        </w:rPr>
        <w:t xml:space="preserve"> and input-output functions </w:t>
      </w:r>
      <w:r w:rsidR="00BF317C" w:rsidRPr="006232FC">
        <w:rPr>
          <w:rFonts w:asciiTheme="majorBidi" w:hAnsiTheme="majorBidi" w:cstheme="majorBidi"/>
          <w:color w:val="000000" w:themeColor="text1"/>
          <w:sz w:val="24"/>
          <w:szCs w:val="24"/>
        </w:rPr>
        <w:t>for</w:t>
      </w:r>
      <w:r w:rsidR="00C9425F" w:rsidRPr="006232FC">
        <w:rPr>
          <w:rFonts w:asciiTheme="majorBidi" w:hAnsiTheme="majorBidi" w:cstheme="majorBidi"/>
          <w:color w:val="000000" w:themeColor="text1"/>
          <w:sz w:val="24"/>
          <w:szCs w:val="24"/>
        </w:rPr>
        <w:t xml:space="preserve"> amplitudes and latencies were computed. </w:t>
      </w:r>
      <w:r w:rsidRPr="006232FC">
        <w:rPr>
          <w:rFonts w:asciiTheme="majorBidi" w:hAnsiTheme="majorBidi" w:cstheme="majorBidi"/>
          <w:color w:val="000000" w:themeColor="text1"/>
          <w:sz w:val="24"/>
          <w:szCs w:val="24"/>
        </w:rPr>
        <w:t xml:space="preserve">The threshold level of </w:t>
      </w:r>
      <w:r w:rsidR="00C9425F" w:rsidRPr="006232FC">
        <w:rPr>
          <w:rFonts w:asciiTheme="majorBidi" w:hAnsiTheme="majorBidi" w:cstheme="majorBidi"/>
          <w:color w:val="000000" w:themeColor="text1"/>
          <w:sz w:val="24"/>
          <w:szCs w:val="24"/>
        </w:rPr>
        <w:t>C</w:t>
      </w:r>
      <w:r w:rsidR="00D0782D" w:rsidRPr="006232FC">
        <w:rPr>
          <w:rFonts w:asciiTheme="majorBidi" w:hAnsiTheme="majorBidi" w:cstheme="majorBidi"/>
          <w:color w:val="000000" w:themeColor="text1"/>
          <w:sz w:val="24"/>
          <w:szCs w:val="24"/>
        </w:rPr>
        <w:t>A</w:t>
      </w:r>
      <w:r w:rsidR="00C9425F" w:rsidRPr="006232FC">
        <w:rPr>
          <w:rFonts w:asciiTheme="majorBidi" w:hAnsiTheme="majorBidi" w:cstheme="majorBidi"/>
          <w:color w:val="000000" w:themeColor="text1"/>
          <w:sz w:val="24"/>
          <w:szCs w:val="24"/>
        </w:rPr>
        <w:t>P</w:t>
      </w:r>
      <w:r w:rsidRPr="006232FC">
        <w:rPr>
          <w:rFonts w:asciiTheme="majorBidi" w:hAnsiTheme="majorBidi" w:cstheme="majorBidi"/>
          <w:color w:val="000000" w:themeColor="text1"/>
          <w:sz w:val="24"/>
          <w:szCs w:val="24"/>
        </w:rPr>
        <w:t xml:space="preserve"> was determined as the minimum sound pressure </w:t>
      </w:r>
      <w:r w:rsidR="00D0782D" w:rsidRPr="006232FC">
        <w:rPr>
          <w:rFonts w:asciiTheme="majorBidi" w:hAnsiTheme="majorBidi" w:cstheme="majorBidi"/>
          <w:color w:val="000000" w:themeColor="text1"/>
          <w:sz w:val="24"/>
          <w:szCs w:val="24"/>
        </w:rPr>
        <w:t>level which produces</w:t>
      </w:r>
      <w:r w:rsidRPr="006232FC">
        <w:rPr>
          <w:rFonts w:asciiTheme="majorBidi" w:hAnsiTheme="majorBidi" w:cstheme="majorBidi"/>
          <w:color w:val="000000" w:themeColor="text1"/>
          <w:sz w:val="24"/>
          <w:szCs w:val="24"/>
        </w:rPr>
        <w:t xml:space="preserve"> detectable and r</w:t>
      </w:r>
      <w:r w:rsidR="00ED3F7C" w:rsidRPr="006232FC">
        <w:rPr>
          <w:rFonts w:asciiTheme="majorBidi" w:hAnsiTheme="majorBidi" w:cstheme="majorBidi"/>
          <w:color w:val="000000" w:themeColor="text1"/>
          <w:sz w:val="24"/>
          <w:szCs w:val="24"/>
        </w:rPr>
        <w:t>eproducible waveforms of CAP</w:t>
      </w:r>
      <w:r w:rsidRPr="006232FC">
        <w:rPr>
          <w:rFonts w:asciiTheme="majorBidi" w:hAnsiTheme="majorBidi" w:cstheme="majorBidi"/>
          <w:color w:val="000000" w:themeColor="text1"/>
          <w:sz w:val="24"/>
          <w:szCs w:val="24"/>
        </w:rPr>
        <w:t xml:space="preserve">. In this </w:t>
      </w:r>
      <w:r w:rsidR="00D0782D" w:rsidRPr="006232FC">
        <w:rPr>
          <w:rFonts w:asciiTheme="majorBidi" w:hAnsiTheme="majorBidi" w:cstheme="majorBidi"/>
          <w:color w:val="000000" w:themeColor="text1"/>
          <w:sz w:val="24"/>
          <w:szCs w:val="24"/>
        </w:rPr>
        <w:t>study</w:t>
      </w:r>
      <w:r w:rsidRPr="006232FC">
        <w:rPr>
          <w:rFonts w:asciiTheme="majorBidi" w:hAnsiTheme="majorBidi" w:cstheme="majorBidi"/>
          <w:color w:val="000000" w:themeColor="text1"/>
          <w:sz w:val="24"/>
          <w:szCs w:val="24"/>
        </w:rPr>
        <w:t xml:space="preserve">, the changes in amplitude and latency of CAP were estimated at 20 dB over </w:t>
      </w:r>
      <w:r w:rsidR="00D0782D" w:rsidRPr="006232FC">
        <w:rPr>
          <w:rFonts w:asciiTheme="majorBidi" w:hAnsiTheme="majorBidi" w:cstheme="majorBidi"/>
          <w:color w:val="000000" w:themeColor="text1"/>
          <w:sz w:val="24"/>
          <w:szCs w:val="24"/>
        </w:rPr>
        <w:t>its</w:t>
      </w:r>
      <w:r w:rsidRPr="006232FC">
        <w:rPr>
          <w:rFonts w:asciiTheme="majorBidi" w:hAnsiTheme="majorBidi" w:cstheme="majorBidi"/>
          <w:color w:val="000000" w:themeColor="text1"/>
          <w:sz w:val="24"/>
          <w:szCs w:val="24"/>
        </w:rPr>
        <w:t xml:space="preserve"> threshold level.</w:t>
      </w:r>
    </w:p>
    <w:p w:rsidR="009B440C" w:rsidRPr="006232FC" w:rsidRDefault="00D0782D" w:rsidP="008C75BD">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DPOAEs assessment</w:t>
      </w:r>
      <w:r w:rsidR="009B440C" w:rsidRPr="006232FC">
        <w:rPr>
          <w:rFonts w:asciiTheme="majorBidi" w:hAnsiTheme="majorBidi" w:cstheme="majorBidi"/>
          <w:b/>
          <w:bCs/>
          <w:color w:val="000000" w:themeColor="text1"/>
          <w:sz w:val="24"/>
          <w:szCs w:val="24"/>
        </w:rPr>
        <w:t>:</w:t>
      </w:r>
    </w:p>
    <w:p w:rsidR="00366BAA" w:rsidRPr="006232FC" w:rsidRDefault="00A7077E" w:rsidP="008C75BD">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color w:val="000000" w:themeColor="text1"/>
          <w:sz w:val="24"/>
          <w:szCs w:val="24"/>
        </w:rPr>
        <w:t>Standard</w:t>
      </w:r>
      <w:r w:rsidR="00366BAA" w:rsidRPr="006232FC">
        <w:rPr>
          <w:rFonts w:asciiTheme="majorBidi" w:hAnsiTheme="majorBidi" w:cstheme="majorBidi"/>
          <w:color w:val="000000" w:themeColor="text1"/>
          <w:sz w:val="24"/>
          <w:szCs w:val="24"/>
        </w:rPr>
        <w:t xml:space="preserve"> DPOAEs </w:t>
      </w:r>
      <w:r w:rsidR="00AC2230" w:rsidRPr="006232FC">
        <w:rPr>
          <w:rFonts w:asciiTheme="majorBidi" w:hAnsiTheme="majorBidi" w:cstheme="majorBidi"/>
          <w:color w:val="000000" w:themeColor="text1"/>
          <w:sz w:val="24"/>
          <w:szCs w:val="24"/>
        </w:rPr>
        <w:t xml:space="preserve">test </w:t>
      </w:r>
      <w:r w:rsidRPr="006232FC">
        <w:rPr>
          <w:rFonts w:asciiTheme="majorBidi" w:hAnsiTheme="majorBidi" w:cstheme="majorBidi"/>
          <w:color w:val="000000" w:themeColor="text1"/>
          <w:sz w:val="24"/>
          <w:szCs w:val="24"/>
        </w:rPr>
        <w:t xml:space="preserve">was performed </w:t>
      </w:r>
      <w:r w:rsidR="00AC2230" w:rsidRPr="006232FC">
        <w:rPr>
          <w:rFonts w:asciiTheme="majorBidi" w:hAnsiTheme="majorBidi" w:cstheme="majorBidi"/>
          <w:color w:val="000000" w:themeColor="text1"/>
          <w:sz w:val="24"/>
          <w:szCs w:val="24"/>
        </w:rPr>
        <w:t xml:space="preserve">using ILO92 </w:t>
      </w:r>
      <w:r w:rsidR="00366BAA" w:rsidRPr="006232FC">
        <w:rPr>
          <w:rFonts w:asciiTheme="majorBidi" w:hAnsiTheme="majorBidi" w:cstheme="majorBidi"/>
          <w:color w:val="000000" w:themeColor="text1"/>
          <w:sz w:val="24"/>
          <w:szCs w:val="24"/>
        </w:rPr>
        <w:t>(Otodynamic</w:t>
      </w:r>
      <w:r w:rsidRPr="006232FC">
        <w:rPr>
          <w:rFonts w:asciiTheme="majorBidi" w:hAnsiTheme="majorBidi" w:cstheme="majorBidi"/>
          <w:color w:val="000000" w:themeColor="text1"/>
          <w:sz w:val="24"/>
          <w:szCs w:val="24"/>
        </w:rPr>
        <w:t>Ltd</w:t>
      </w:r>
      <w:r w:rsidR="00366BAA" w:rsidRPr="006232FC">
        <w:rPr>
          <w:rFonts w:asciiTheme="majorBidi" w:hAnsiTheme="majorBidi" w:cstheme="majorBidi"/>
          <w:color w:val="000000" w:themeColor="text1"/>
          <w:sz w:val="24"/>
          <w:szCs w:val="24"/>
        </w:rPr>
        <w:t>)</w:t>
      </w:r>
      <w:r w:rsidR="009454E4" w:rsidRPr="006232FC">
        <w:rPr>
          <w:rFonts w:asciiTheme="majorBidi" w:hAnsiTheme="majorBidi" w:cstheme="majorBidi"/>
          <w:color w:val="000000" w:themeColor="text1"/>
          <w:sz w:val="24"/>
          <w:szCs w:val="24"/>
        </w:rPr>
        <w:t xml:space="preserve"> with three different frequency combinations for primary tones (f1</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818, f2</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1001 Hz; f1</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1636, f2</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2002 Hz and f1</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3281, f2</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4004 Hz)</w:t>
      </w:r>
      <w:r w:rsidRPr="006232FC">
        <w:rPr>
          <w:rFonts w:asciiTheme="majorBidi" w:hAnsiTheme="majorBidi" w:cstheme="majorBidi"/>
          <w:color w:val="000000" w:themeColor="text1"/>
          <w:sz w:val="24"/>
          <w:szCs w:val="24"/>
        </w:rPr>
        <w:t>.</w:t>
      </w:r>
      <w:r w:rsidR="009454E4" w:rsidRPr="006232FC">
        <w:rPr>
          <w:rFonts w:asciiTheme="majorBidi" w:hAnsiTheme="majorBidi" w:cstheme="majorBidi"/>
          <w:color w:val="000000" w:themeColor="text1"/>
          <w:sz w:val="24"/>
          <w:szCs w:val="24"/>
        </w:rPr>
        <w:t>They were presented with i</w:t>
      </w:r>
      <w:r w:rsidRPr="006232FC">
        <w:rPr>
          <w:rFonts w:asciiTheme="majorBidi" w:hAnsiTheme="majorBidi" w:cstheme="majorBidi"/>
          <w:color w:val="000000" w:themeColor="text1"/>
          <w:sz w:val="24"/>
          <w:szCs w:val="24"/>
        </w:rPr>
        <w:t>ntensity</w:t>
      </w:r>
      <w:r w:rsidR="009B440C"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 xml:space="preserve">levels </w:t>
      </w:r>
      <w:r w:rsidR="009454E4" w:rsidRPr="006232FC">
        <w:rPr>
          <w:rFonts w:asciiTheme="majorBidi" w:hAnsiTheme="majorBidi" w:cstheme="majorBidi"/>
          <w:color w:val="000000" w:themeColor="text1"/>
          <w:sz w:val="24"/>
          <w:szCs w:val="24"/>
        </w:rPr>
        <w:t>of L1=</w:t>
      </w:r>
      <w:r w:rsidR="00366BAA" w:rsidRPr="006232FC">
        <w:rPr>
          <w:rFonts w:asciiTheme="majorBidi" w:hAnsiTheme="majorBidi" w:cstheme="majorBidi"/>
          <w:color w:val="000000" w:themeColor="text1"/>
          <w:sz w:val="24"/>
          <w:szCs w:val="24"/>
        </w:rPr>
        <w:t xml:space="preserve">55 </w:t>
      </w:r>
      <w:r w:rsidRPr="006232FC">
        <w:rPr>
          <w:rFonts w:asciiTheme="majorBidi" w:hAnsiTheme="majorBidi" w:cstheme="majorBidi"/>
          <w:color w:val="000000" w:themeColor="text1"/>
          <w:sz w:val="24"/>
          <w:szCs w:val="24"/>
        </w:rPr>
        <w:t>and</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L2</w:t>
      </w:r>
      <w:r w:rsidR="00283634" w:rsidRPr="006232FC">
        <w:rPr>
          <w:rFonts w:asciiTheme="majorBidi" w:hAnsiTheme="majorBidi" w:cstheme="majorBidi"/>
          <w:color w:val="000000" w:themeColor="text1"/>
          <w:sz w:val="24"/>
          <w:szCs w:val="24"/>
        </w:rPr>
        <w:t xml:space="preserve"> </w:t>
      </w:r>
      <w:r w:rsidR="009454E4" w:rsidRPr="006232FC">
        <w:rPr>
          <w:rFonts w:asciiTheme="majorBidi" w:hAnsiTheme="majorBidi" w:cstheme="majorBidi"/>
          <w:color w:val="000000" w:themeColor="text1"/>
          <w:sz w:val="24"/>
          <w:szCs w:val="24"/>
        </w:rPr>
        <w:t>=</w:t>
      </w:r>
      <w:r w:rsidR="00283634" w:rsidRPr="006232FC">
        <w:rPr>
          <w:rFonts w:asciiTheme="majorBidi" w:hAnsiTheme="majorBidi" w:cstheme="majorBidi"/>
          <w:color w:val="000000" w:themeColor="text1"/>
          <w:sz w:val="24"/>
          <w:szCs w:val="24"/>
        </w:rPr>
        <w:t xml:space="preserve"> </w:t>
      </w:r>
      <w:r w:rsidR="00851CBD" w:rsidRPr="006232FC">
        <w:rPr>
          <w:rFonts w:asciiTheme="majorBidi" w:hAnsiTheme="majorBidi" w:cstheme="majorBidi"/>
          <w:color w:val="000000" w:themeColor="text1"/>
          <w:sz w:val="24"/>
          <w:szCs w:val="24"/>
        </w:rPr>
        <w:t>6</w:t>
      </w:r>
      <w:r w:rsidR="00366BAA" w:rsidRPr="006232FC">
        <w:rPr>
          <w:rFonts w:asciiTheme="majorBidi" w:hAnsiTheme="majorBidi" w:cstheme="majorBidi"/>
          <w:color w:val="000000" w:themeColor="text1"/>
          <w:sz w:val="24"/>
          <w:szCs w:val="24"/>
        </w:rPr>
        <w:t>5</w:t>
      </w:r>
      <w:r w:rsidR="00283634" w:rsidRPr="006232FC">
        <w:rPr>
          <w:rFonts w:asciiTheme="majorBidi" w:hAnsiTheme="majorBidi" w:cstheme="majorBidi"/>
          <w:color w:val="000000" w:themeColor="text1"/>
          <w:sz w:val="24"/>
          <w:szCs w:val="24"/>
        </w:rPr>
        <w:t xml:space="preserve"> </w:t>
      </w:r>
      <w:r w:rsidR="00366BAA" w:rsidRPr="006232FC">
        <w:rPr>
          <w:rFonts w:asciiTheme="majorBidi" w:hAnsiTheme="majorBidi" w:cstheme="majorBidi"/>
          <w:color w:val="000000" w:themeColor="text1"/>
          <w:sz w:val="24"/>
          <w:szCs w:val="24"/>
        </w:rPr>
        <w:t xml:space="preserve">dB SPL and </w:t>
      </w:r>
      <w:r w:rsidR="009454E4" w:rsidRPr="006232FC">
        <w:rPr>
          <w:rFonts w:asciiTheme="majorBidi" w:hAnsiTheme="majorBidi" w:cstheme="majorBidi"/>
          <w:color w:val="000000" w:themeColor="text1"/>
          <w:sz w:val="24"/>
          <w:szCs w:val="24"/>
        </w:rPr>
        <w:t xml:space="preserve">ratios of </w:t>
      </w:r>
      <w:r w:rsidR="00283634" w:rsidRPr="006232FC">
        <w:rPr>
          <w:rFonts w:asciiTheme="majorBidi" w:hAnsiTheme="majorBidi" w:cstheme="majorBidi"/>
          <w:color w:val="000000" w:themeColor="text1"/>
          <w:sz w:val="24"/>
          <w:szCs w:val="24"/>
        </w:rPr>
        <w:t xml:space="preserve"> </w:t>
      </w:r>
      <w:r w:rsidR="00366BAA" w:rsidRPr="006232FC">
        <w:rPr>
          <w:rFonts w:asciiTheme="majorBidi" w:hAnsiTheme="majorBidi" w:cstheme="majorBidi"/>
          <w:color w:val="000000" w:themeColor="text1"/>
          <w:sz w:val="24"/>
          <w:szCs w:val="24"/>
        </w:rPr>
        <w:t>f1/f2</w:t>
      </w:r>
      <w:r w:rsidR="00283634" w:rsidRPr="006232FC">
        <w:rPr>
          <w:rFonts w:asciiTheme="majorBidi" w:hAnsiTheme="majorBidi" w:cstheme="majorBidi"/>
          <w:color w:val="000000" w:themeColor="text1"/>
          <w:sz w:val="24"/>
          <w:szCs w:val="24"/>
        </w:rPr>
        <w:t xml:space="preserve"> </w:t>
      </w:r>
      <w:r w:rsidR="00366BAA" w:rsidRPr="006232FC">
        <w:rPr>
          <w:rFonts w:asciiTheme="majorBidi" w:hAnsiTheme="majorBidi" w:cstheme="majorBidi"/>
          <w:color w:val="000000" w:themeColor="text1"/>
          <w:sz w:val="24"/>
          <w:szCs w:val="24"/>
        </w:rPr>
        <w:t>=</w:t>
      </w:r>
      <w:r w:rsidR="00283634" w:rsidRPr="006232FC">
        <w:rPr>
          <w:rFonts w:asciiTheme="majorBidi" w:hAnsiTheme="majorBidi" w:cstheme="majorBidi"/>
          <w:color w:val="000000" w:themeColor="text1"/>
          <w:sz w:val="24"/>
          <w:szCs w:val="24"/>
        </w:rPr>
        <w:t xml:space="preserve"> </w:t>
      </w:r>
      <w:r w:rsidR="00366BAA" w:rsidRPr="006232FC">
        <w:rPr>
          <w:rFonts w:asciiTheme="majorBidi" w:hAnsiTheme="majorBidi" w:cstheme="majorBidi"/>
          <w:color w:val="000000" w:themeColor="text1"/>
          <w:sz w:val="24"/>
          <w:szCs w:val="24"/>
        </w:rPr>
        <w:t>1.22</w:t>
      </w:r>
      <w:r w:rsidR="009454E4" w:rsidRPr="006232FC">
        <w:rPr>
          <w:rFonts w:asciiTheme="majorBidi" w:hAnsiTheme="majorBidi" w:cstheme="majorBidi"/>
          <w:color w:val="000000" w:themeColor="text1"/>
          <w:sz w:val="24"/>
          <w:szCs w:val="24"/>
        </w:rPr>
        <w:t>.</w:t>
      </w:r>
      <w:r w:rsidR="00B039E7" w:rsidRPr="006232FC">
        <w:rPr>
          <w:rFonts w:asciiTheme="majorBidi" w:hAnsiTheme="majorBidi" w:cstheme="majorBidi"/>
          <w:color w:val="000000" w:themeColor="text1"/>
          <w:sz w:val="24"/>
          <w:szCs w:val="24"/>
        </w:rPr>
        <w:t xml:space="preserve"> </w:t>
      </w:r>
      <w:r w:rsidR="00851CBD" w:rsidRPr="006232FC">
        <w:rPr>
          <w:rFonts w:asciiTheme="majorBidi" w:hAnsiTheme="majorBidi" w:cstheme="majorBidi"/>
          <w:color w:val="000000" w:themeColor="text1"/>
          <w:sz w:val="24"/>
          <w:szCs w:val="24"/>
        </w:rPr>
        <w:t>The evoked responses for</w:t>
      </w:r>
      <w:r w:rsidR="00283634" w:rsidRPr="006232FC">
        <w:rPr>
          <w:rFonts w:asciiTheme="majorBidi" w:hAnsiTheme="majorBidi" w:cstheme="majorBidi"/>
          <w:color w:val="000000" w:themeColor="text1"/>
          <w:sz w:val="24"/>
          <w:szCs w:val="24"/>
        </w:rPr>
        <w:t xml:space="preserve"> </w:t>
      </w:r>
      <w:r w:rsidR="00851CBD" w:rsidRPr="006232FC">
        <w:rPr>
          <w:rFonts w:asciiTheme="majorBidi" w:hAnsiTheme="majorBidi" w:cstheme="majorBidi"/>
          <w:color w:val="000000" w:themeColor="text1"/>
          <w:sz w:val="24"/>
          <w:szCs w:val="24"/>
        </w:rPr>
        <w:t>2f1 – f2 were assessed pre- and post- LLLT</w:t>
      </w:r>
      <w:r w:rsidR="00366BAA" w:rsidRPr="006232FC">
        <w:rPr>
          <w:rFonts w:asciiTheme="majorBidi" w:hAnsiTheme="majorBidi" w:cstheme="majorBidi"/>
          <w:color w:val="000000" w:themeColor="text1"/>
          <w:sz w:val="24"/>
          <w:szCs w:val="24"/>
        </w:rPr>
        <w:t>.</w:t>
      </w:r>
    </w:p>
    <w:p w:rsidR="00F2582C" w:rsidRDefault="00A7077E" w:rsidP="00F2582C">
      <w:pPr>
        <w:spacing w:after="0" w:line="480" w:lineRule="auto"/>
        <w:ind w:right="27"/>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L</w:t>
      </w:r>
      <w:r w:rsidR="00A206FF" w:rsidRPr="006232FC">
        <w:rPr>
          <w:rFonts w:asciiTheme="majorBidi" w:hAnsiTheme="majorBidi" w:cstheme="majorBidi"/>
          <w:b/>
          <w:bCs/>
          <w:color w:val="000000" w:themeColor="text1"/>
          <w:sz w:val="24"/>
          <w:szCs w:val="24"/>
        </w:rPr>
        <w:t>aser parameters</w:t>
      </w:r>
      <w:r w:rsidR="009B440C" w:rsidRPr="006232FC">
        <w:rPr>
          <w:rFonts w:asciiTheme="majorBidi" w:hAnsiTheme="majorBidi" w:cstheme="majorBidi"/>
          <w:b/>
          <w:bCs/>
          <w:color w:val="000000" w:themeColor="text1"/>
          <w:sz w:val="24"/>
          <w:szCs w:val="24"/>
        </w:rPr>
        <w:t>:</w:t>
      </w:r>
    </w:p>
    <w:p w:rsidR="00FD1AC6" w:rsidRPr="00F2582C" w:rsidRDefault="00F2582C" w:rsidP="00F2582C">
      <w:pPr>
        <w:spacing w:after="0" w:line="480" w:lineRule="auto"/>
        <w:ind w:right="27"/>
        <w:jc w:val="both"/>
        <w:rPr>
          <w:rFonts w:asciiTheme="majorBidi" w:hAnsiTheme="majorBidi" w:cstheme="majorBidi"/>
          <w:b/>
          <w:bCs/>
          <w:color w:val="000000" w:themeColor="text1"/>
          <w:sz w:val="24"/>
          <w:szCs w:val="24"/>
        </w:rPr>
      </w:pPr>
      <w:r>
        <w:rPr>
          <w:rFonts w:asciiTheme="majorBidi" w:hAnsiTheme="majorBidi" w:cstheme="majorBidi"/>
          <w:sz w:val="24"/>
          <w:szCs w:val="24"/>
        </w:rPr>
        <w:t>LLLT</w:t>
      </w:r>
      <w:r w:rsidR="00305DB8" w:rsidRPr="00F2582C">
        <w:rPr>
          <w:rFonts w:asciiTheme="majorBidi" w:hAnsiTheme="majorBidi" w:cstheme="majorBidi"/>
          <w:sz w:val="24"/>
          <w:szCs w:val="24"/>
        </w:rPr>
        <w:t xml:space="preserve"> was conducted </w:t>
      </w:r>
      <w:r w:rsidR="0097592E" w:rsidRPr="00F2582C">
        <w:rPr>
          <w:rFonts w:asciiTheme="majorBidi" w:hAnsiTheme="majorBidi" w:cstheme="majorBidi"/>
          <w:sz w:val="24"/>
          <w:szCs w:val="24"/>
        </w:rPr>
        <w:t xml:space="preserve">for 12 sessions, </w:t>
      </w:r>
      <w:r w:rsidR="00305DB8" w:rsidRPr="00F2582C">
        <w:rPr>
          <w:rFonts w:asciiTheme="majorBidi" w:hAnsiTheme="majorBidi" w:cstheme="majorBidi"/>
          <w:sz w:val="24"/>
          <w:szCs w:val="24"/>
        </w:rPr>
        <w:t xml:space="preserve">2 sessions per week. </w:t>
      </w:r>
      <w:r w:rsidR="00450C14" w:rsidRPr="00F2582C">
        <w:rPr>
          <w:rFonts w:asciiTheme="majorBidi" w:hAnsiTheme="majorBidi" w:cstheme="majorBidi"/>
          <w:sz w:val="24"/>
          <w:szCs w:val="24"/>
        </w:rPr>
        <w:t>D</w:t>
      </w:r>
      <w:r w:rsidR="00305DB8" w:rsidRPr="00F2582C">
        <w:rPr>
          <w:rFonts w:asciiTheme="majorBidi" w:hAnsiTheme="majorBidi" w:cstheme="majorBidi"/>
          <w:sz w:val="24"/>
          <w:szCs w:val="24"/>
        </w:rPr>
        <w:t xml:space="preserve">iode lasers included </w:t>
      </w:r>
      <w:r w:rsidR="009663B4" w:rsidRPr="00F2582C">
        <w:rPr>
          <w:rFonts w:asciiTheme="majorBidi" w:hAnsiTheme="majorBidi" w:cstheme="majorBidi"/>
          <w:sz w:val="24"/>
          <w:szCs w:val="24"/>
        </w:rPr>
        <w:t>PR</w:t>
      </w:r>
      <w:r w:rsidR="002D38EF" w:rsidRPr="00F2582C">
        <w:rPr>
          <w:rFonts w:asciiTheme="majorBidi" w:hAnsiTheme="majorBidi" w:cstheme="majorBidi"/>
          <w:sz w:val="24"/>
          <w:szCs w:val="24"/>
        </w:rPr>
        <w:t>-</w:t>
      </w:r>
      <w:r w:rsidR="009663B4" w:rsidRPr="00F2582C">
        <w:rPr>
          <w:rFonts w:asciiTheme="majorBidi" w:hAnsiTheme="majorBidi" w:cstheme="majorBidi"/>
          <w:sz w:val="24"/>
          <w:szCs w:val="24"/>
        </w:rPr>
        <w:t>100</w:t>
      </w:r>
      <w:r w:rsidR="003C6421" w:rsidRPr="00F2582C">
        <w:rPr>
          <w:rFonts w:asciiTheme="majorBidi" w:hAnsiTheme="majorBidi" w:cstheme="majorBidi"/>
          <w:sz w:val="24"/>
          <w:szCs w:val="24"/>
        </w:rPr>
        <w:t xml:space="preserve"> </w:t>
      </w:r>
      <w:r w:rsidR="00283634" w:rsidRPr="00F2582C">
        <w:rPr>
          <w:rFonts w:asciiTheme="majorBidi" w:hAnsiTheme="majorBidi" w:cstheme="majorBidi"/>
          <w:sz w:val="24"/>
          <w:szCs w:val="24"/>
        </w:rPr>
        <w:t>R</w:t>
      </w:r>
      <w:r w:rsidR="003C6421" w:rsidRPr="00F2582C">
        <w:rPr>
          <w:rFonts w:asciiTheme="majorBidi" w:hAnsiTheme="majorBidi" w:cstheme="majorBidi"/>
          <w:sz w:val="24"/>
          <w:szCs w:val="24"/>
        </w:rPr>
        <w:t>ed laser design</w:t>
      </w:r>
      <w:r>
        <w:rPr>
          <w:rFonts w:asciiTheme="majorBidi" w:hAnsiTheme="majorBidi" w:cstheme="majorBidi"/>
          <w:sz w:val="24"/>
          <w:szCs w:val="24"/>
        </w:rPr>
        <w:t xml:space="preserve">ed by COL </w:t>
      </w:r>
      <w:r w:rsidR="003C6421" w:rsidRPr="00F2582C">
        <w:rPr>
          <w:rFonts w:asciiTheme="majorBidi" w:hAnsiTheme="majorBidi" w:cstheme="majorBidi"/>
          <w:sz w:val="24"/>
          <w:szCs w:val="24"/>
        </w:rPr>
        <w:t>company, 630 nm, 100 mw, spot size=1 cm</w:t>
      </w:r>
      <w:r w:rsidR="003C6421" w:rsidRPr="00F2582C">
        <w:rPr>
          <w:rFonts w:asciiTheme="majorBidi" w:hAnsiTheme="majorBidi" w:cstheme="majorBidi"/>
          <w:sz w:val="24"/>
          <w:szCs w:val="24"/>
          <w:vertAlign w:val="superscript"/>
        </w:rPr>
        <w:t>2</w:t>
      </w:r>
      <w:r w:rsidR="003C6421" w:rsidRPr="00F2582C">
        <w:rPr>
          <w:rFonts w:asciiTheme="majorBidi" w:hAnsiTheme="majorBidi" w:cstheme="majorBidi"/>
          <w:sz w:val="24"/>
          <w:szCs w:val="24"/>
        </w:rPr>
        <w:t>; continuous mode, power density = 0.1 W/cm</w:t>
      </w:r>
      <w:r w:rsidR="003C6421" w:rsidRPr="00F2582C">
        <w:rPr>
          <w:rFonts w:asciiTheme="majorBidi" w:hAnsiTheme="majorBidi" w:cstheme="majorBidi"/>
          <w:sz w:val="24"/>
          <w:szCs w:val="24"/>
          <w:vertAlign w:val="superscript"/>
        </w:rPr>
        <w:t>2</w:t>
      </w:r>
      <w:r w:rsidR="00283634" w:rsidRPr="00F2582C">
        <w:rPr>
          <w:rFonts w:asciiTheme="majorBidi" w:hAnsiTheme="majorBidi" w:cstheme="majorBidi"/>
          <w:sz w:val="24"/>
          <w:szCs w:val="24"/>
        </w:rPr>
        <w:t>; PR-100 I</w:t>
      </w:r>
      <w:r w:rsidR="003C6421" w:rsidRPr="00F2582C">
        <w:rPr>
          <w:rFonts w:asciiTheme="majorBidi" w:hAnsiTheme="majorBidi" w:cstheme="majorBidi"/>
          <w:sz w:val="24"/>
          <w:szCs w:val="24"/>
        </w:rPr>
        <w:t>nfra-red laser designed by COL company, 808 nm, 100 mw, spot size = 1 cm</w:t>
      </w:r>
      <w:r w:rsidR="003C6421" w:rsidRPr="00F2582C">
        <w:rPr>
          <w:rFonts w:asciiTheme="majorBidi" w:hAnsiTheme="majorBidi" w:cstheme="majorBidi"/>
          <w:sz w:val="24"/>
          <w:szCs w:val="24"/>
          <w:vertAlign w:val="superscript"/>
        </w:rPr>
        <w:t>2</w:t>
      </w:r>
      <w:r w:rsidR="003C6421" w:rsidRPr="00F2582C">
        <w:rPr>
          <w:rFonts w:asciiTheme="majorBidi" w:hAnsiTheme="majorBidi" w:cstheme="majorBidi"/>
          <w:sz w:val="24"/>
          <w:szCs w:val="24"/>
        </w:rPr>
        <w:t>; continuous mode, power density = 0.1 W/cm</w:t>
      </w:r>
      <w:r w:rsidR="003C6421" w:rsidRPr="00F2582C">
        <w:rPr>
          <w:rFonts w:asciiTheme="majorBidi" w:hAnsiTheme="majorBidi" w:cstheme="majorBidi"/>
          <w:sz w:val="24"/>
          <w:szCs w:val="24"/>
          <w:vertAlign w:val="superscript"/>
        </w:rPr>
        <w:t>2</w:t>
      </w:r>
      <w:r w:rsidR="003C6421" w:rsidRPr="00F2582C">
        <w:rPr>
          <w:rFonts w:asciiTheme="majorBidi" w:hAnsiTheme="majorBidi" w:cstheme="majorBidi"/>
          <w:sz w:val="24"/>
          <w:szCs w:val="24"/>
        </w:rPr>
        <w:t xml:space="preserve"> </w:t>
      </w:r>
      <w:r w:rsidR="00450C14" w:rsidRPr="00F2582C">
        <w:rPr>
          <w:rFonts w:asciiTheme="majorBidi" w:hAnsiTheme="majorBidi" w:cstheme="majorBidi"/>
          <w:sz w:val="24"/>
          <w:szCs w:val="24"/>
        </w:rPr>
        <w:t>to provide the laser stimulation</w:t>
      </w:r>
      <w:r w:rsidR="00305DB8" w:rsidRPr="00F2582C">
        <w:rPr>
          <w:rFonts w:asciiTheme="majorBidi" w:hAnsiTheme="majorBidi" w:cstheme="majorBidi"/>
          <w:sz w:val="24"/>
          <w:szCs w:val="24"/>
        </w:rPr>
        <w:t xml:space="preserve">. </w:t>
      </w:r>
      <w:r w:rsidR="00AD6B54" w:rsidRPr="00F2582C">
        <w:rPr>
          <w:rFonts w:asciiTheme="majorBidi" w:hAnsiTheme="majorBidi" w:cstheme="majorBidi"/>
          <w:sz w:val="24"/>
          <w:szCs w:val="24"/>
        </w:rPr>
        <w:t>The two wavelengths were applied sequentially, first infra</w:t>
      </w:r>
      <w:r w:rsidR="002D38EF" w:rsidRPr="00F2582C">
        <w:rPr>
          <w:rFonts w:asciiTheme="majorBidi" w:hAnsiTheme="majorBidi" w:cstheme="majorBidi"/>
          <w:sz w:val="24"/>
          <w:szCs w:val="24"/>
        </w:rPr>
        <w:t>-</w:t>
      </w:r>
      <w:r w:rsidR="00AD6B54" w:rsidRPr="00F2582C">
        <w:rPr>
          <w:rFonts w:asciiTheme="majorBidi" w:hAnsiTheme="majorBidi" w:cstheme="majorBidi"/>
          <w:sz w:val="24"/>
          <w:szCs w:val="24"/>
        </w:rPr>
        <w:t xml:space="preserve">red laser, followed by red laser. The time of irradiation of each laser device was manually controlled by a timer. The laser devices were calibrated automatically.  </w:t>
      </w:r>
      <w:r w:rsidR="00450C14" w:rsidRPr="00F2582C">
        <w:rPr>
          <w:rFonts w:asciiTheme="majorBidi" w:hAnsiTheme="majorBidi" w:cstheme="majorBidi"/>
          <w:sz w:val="24"/>
          <w:szCs w:val="24"/>
        </w:rPr>
        <w:t>Infra-red</w:t>
      </w:r>
      <w:r w:rsidR="00305DB8" w:rsidRPr="00F2582C">
        <w:rPr>
          <w:rFonts w:asciiTheme="majorBidi" w:hAnsiTheme="majorBidi" w:cstheme="majorBidi"/>
          <w:sz w:val="24"/>
          <w:szCs w:val="24"/>
        </w:rPr>
        <w:t xml:space="preserve"> laser </w:t>
      </w:r>
      <w:r w:rsidR="00450C14" w:rsidRPr="00F2582C">
        <w:rPr>
          <w:rFonts w:asciiTheme="majorBidi" w:hAnsiTheme="majorBidi" w:cstheme="majorBidi"/>
          <w:sz w:val="24"/>
          <w:szCs w:val="24"/>
        </w:rPr>
        <w:t xml:space="preserve">was positioned </w:t>
      </w:r>
      <w:r w:rsidR="00305DB8" w:rsidRPr="00F2582C">
        <w:rPr>
          <w:rFonts w:asciiTheme="majorBidi" w:hAnsiTheme="majorBidi" w:cstheme="majorBidi"/>
          <w:sz w:val="24"/>
          <w:szCs w:val="24"/>
        </w:rPr>
        <w:t>on three points of mastoid bone behind the ear</w:t>
      </w:r>
      <w:r w:rsidR="00450C14" w:rsidRPr="00F2582C">
        <w:rPr>
          <w:rFonts w:asciiTheme="majorBidi" w:hAnsiTheme="majorBidi" w:cstheme="majorBidi"/>
          <w:sz w:val="24"/>
          <w:szCs w:val="24"/>
        </w:rPr>
        <w:t xml:space="preserve">. </w:t>
      </w:r>
      <w:r w:rsidR="00AD6B54" w:rsidRPr="00F2582C">
        <w:rPr>
          <w:rFonts w:asciiTheme="majorBidi" w:hAnsiTheme="majorBidi" w:cstheme="majorBidi"/>
          <w:sz w:val="24"/>
          <w:szCs w:val="24"/>
        </w:rPr>
        <w:t xml:space="preserve">The first point was chosen </w:t>
      </w:r>
      <w:r w:rsidR="003F78A6" w:rsidRPr="00F2582C">
        <w:rPr>
          <w:rFonts w:asciiTheme="majorBidi" w:hAnsiTheme="majorBidi" w:cstheme="majorBidi"/>
          <w:sz w:val="24"/>
          <w:szCs w:val="24"/>
        </w:rPr>
        <w:t xml:space="preserve">on mastoid bone at the level of auricle </w:t>
      </w:r>
      <w:r w:rsidR="002D38EF" w:rsidRPr="00F2582C">
        <w:rPr>
          <w:rFonts w:asciiTheme="majorBidi" w:hAnsiTheme="majorBidi" w:cstheme="majorBidi"/>
          <w:sz w:val="24"/>
          <w:szCs w:val="24"/>
        </w:rPr>
        <w:t>just behind the ear;</w:t>
      </w:r>
      <w:r w:rsidR="00782131" w:rsidRPr="00F2582C">
        <w:rPr>
          <w:rFonts w:asciiTheme="majorBidi" w:hAnsiTheme="majorBidi" w:cstheme="majorBidi"/>
          <w:sz w:val="24"/>
          <w:szCs w:val="24"/>
        </w:rPr>
        <w:t xml:space="preserve"> </w:t>
      </w:r>
      <w:r w:rsidR="00AD6B54" w:rsidRPr="00F2582C">
        <w:rPr>
          <w:rFonts w:asciiTheme="majorBidi" w:hAnsiTheme="majorBidi" w:cstheme="majorBidi"/>
          <w:sz w:val="24"/>
          <w:szCs w:val="24"/>
        </w:rPr>
        <w:t xml:space="preserve">3 cm </w:t>
      </w:r>
      <w:r w:rsidR="00782131" w:rsidRPr="00F2582C">
        <w:rPr>
          <w:rFonts w:asciiTheme="majorBidi" w:hAnsiTheme="majorBidi" w:cstheme="majorBidi"/>
          <w:sz w:val="24"/>
          <w:szCs w:val="24"/>
        </w:rPr>
        <w:t xml:space="preserve">above of first point </w:t>
      </w:r>
      <w:r w:rsidR="002D38EF" w:rsidRPr="00F2582C">
        <w:rPr>
          <w:rFonts w:asciiTheme="majorBidi" w:hAnsiTheme="majorBidi" w:cstheme="majorBidi"/>
          <w:sz w:val="24"/>
          <w:szCs w:val="24"/>
        </w:rPr>
        <w:t xml:space="preserve">was noted as second point of treatment </w:t>
      </w:r>
      <w:r w:rsidR="00782131" w:rsidRPr="00F2582C">
        <w:rPr>
          <w:rFonts w:asciiTheme="majorBidi" w:hAnsiTheme="majorBidi" w:cstheme="majorBidi"/>
          <w:sz w:val="24"/>
          <w:szCs w:val="24"/>
        </w:rPr>
        <w:t>and t</w:t>
      </w:r>
      <w:r w:rsidR="003F78A6" w:rsidRPr="00F2582C">
        <w:rPr>
          <w:rFonts w:asciiTheme="majorBidi" w:hAnsiTheme="majorBidi" w:cstheme="majorBidi"/>
          <w:sz w:val="24"/>
          <w:szCs w:val="24"/>
        </w:rPr>
        <w:t>he third point was 3 cm below</w:t>
      </w:r>
      <w:r>
        <w:rPr>
          <w:rFonts w:asciiTheme="majorBidi" w:hAnsiTheme="majorBidi" w:cstheme="majorBidi"/>
          <w:sz w:val="24"/>
          <w:szCs w:val="24"/>
        </w:rPr>
        <w:t xml:space="preserve"> the first point</w:t>
      </w:r>
      <w:r w:rsidR="00782131" w:rsidRPr="00F2582C">
        <w:rPr>
          <w:rFonts w:asciiTheme="majorBidi" w:hAnsiTheme="majorBidi" w:cstheme="majorBidi"/>
          <w:sz w:val="24"/>
          <w:szCs w:val="24"/>
        </w:rPr>
        <w:t>.</w:t>
      </w:r>
      <w:r w:rsidR="00AD6B54" w:rsidRPr="00F2582C">
        <w:rPr>
          <w:rFonts w:asciiTheme="majorBidi" w:hAnsiTheme="majorBidi" w:cstheme="majorBidi"/>
          <w:sz w:val="24"/>
          <w:szCs w:val="24"/>
        </w:rPr>
        <w:t xml:space="preserve"> </w:t>
      </w:r>
      <w:r w:rsidR="00450C14" w:rsidRPr="00F2582C">
        <w:rPr>
          <w:rFonts w:asciiTheme="majorBidi" w:hAnsiTheme="majorBidi" w:cstheme="majorBidi"/>
          <w:sz w:val="24"/>
          <w:szCs w:val="24"/>
        </w:rPr>
        <w:t xml:space="preserve">The subjects had the IR laser applied for approximately 5 </w:t>
      </w:r>
      <w:r w:rsidR="002D38EF" w:rsidRPr="00F2582C">
        <w:rPr>
          <w:rFonts w:asciiTheme="majorBidi" w:hAnsiTheme="majorBidi" w:cstheme="majorBidi"/>
          <w:sz w:val="24"/>
          <w:szCs w:val="24"/>
        </w:rPr>
        <w:t>minutes per point which made 30 J</w:t>
      </w:r>
      <w:r w:rsidR="00450C14" w:rsidRPr="00F2582C">
        <w:rPr>
          <w:rFonts w:asciiTheme="majorBidi" w:hAnsiTheme="majorBidi" w:cstheme="majorBidi"/>
          <w:sz w:val="24"/>
          <w:szCs w:val="24"/>
        </w:rPr>
        <w:t>oule</w:t>
      </w:r>
      <w:r w:rsidR="007C6824" w:rsidRPr="00F2582C">
        <w:rPr>
          <w:rFonts w:asciiTheme="majorBidi" w:hAnsiTheme="majorBidi" w:cstheme="majorBidi"/>
          <w:sz w:val="24"/>
          <w:szCs w:val="24"/>
        </w:rPr>
        <w:t>/point; total energy was 90 Joule</w:t>
      </w:r>
      <w:r w:rsidR="00450C14" w:rsidRPr="00F2582C">
        <w:rPr>
          <w:rFonts w:asciiTheme="majorBidi" w:hAnsiTheme="majorBidi" w:cstheme="majorBidi"/>
          <w:sz w:val="24"/>
          <w:szCs w:val="24"/>
        </w:rPr>
        <w:t xml:space="preserve"> irradiated on area of mastoid. </w:t>
      </w:r>
      <w:r w:rsidR="00B215EB" w:rsidRPr="00F2582C">
        <w:rPr>
          <w:rFonts w:asciiTheme="majorBidi" w:hAnsiTheme="majorBidi" w:cstheme="majorBidi"/>
          <w:sz w:val="24"/>
          <w:szCs w:val="24"/>
        </w:rPr>
        <w:t>For the second step</w:t>
      </w:r>
      <w:r w:rsidR="00A4129B" w:rsidRPr="00F2582C">
        <w:rPr>
          <w:rFonts w:asciiTheme="majorBidi" w:hAnsiTheme="majorBidi" w:cstheme="majorBidi"/>
          <w:sz w:val="24"/>
          <w:szCs w:val="24"/>
        </w:rPr>
        <w:t>,</w:t>
      </w:r>
      <w:r w:rsidR="00B215EB" w:rsidRPr="00F2582C">
        <w:rPr>
          <w:rFonts w:asciiTheme="majorBidi" w:hAnsiTheme="majorBidi" w:cstheme="majorBidi"/>
          <w:sz w:val="24"/>
          <w:szCs w:val="24"/>
        </w:rPr>
        <w:t xml:space="preserve"> red laser was irradiated directly to </w:t>
      </w:r>
      <w:r w:rsidR="00A4129B" w:rsidRPr="00F2582C">
        <w:rPr>
          <w:rFonts w:asciiTheme="majorBidi" w:hAnsiTheme="majorBidi" w:cstheme="majorBidi"/>
          <w:sz w:val="24"/>
          <w:szCs w:val="24"/>
        </w:rPr>
        <w:t>the ear canal</w:t>
      </w:r>
      <w:r w:rsidR="007C6824" w:rsidRPr="00F2582C">
        <w:rPr>
          <w:rFonts w:asciiTheme="majorBidi" w:hAnsiTheme="majorBidi" w:cstheme="majorBidi"/>
          <w:sz w:val="24"/>
          <w:szCs w:val="24"/>
        </w:rPr>
        <w:t xml:space="preserve"> </w:t>
      </w:r>
      <w:r w:rsidR="00283634" w:rsidRPr="00F2582C">
        <w:rPr>
          <w:rFonts w:asciiTheme="majorBidi" w:hAnsiTheme="majorBidi" w:cstheme="majorBidi"/>
          <w:sz w:val="24"/>
          <w:szCs w:val="24"/>
        </w:rPr>
        <w:t xml:space="preserve">for 5 minutes </w:t>
      </w:r>
      <w:r w:rsidR="007C6824" w:rsidRPr="00F2582C">
        <w:rPr>
          <w:rFonts w:asciiTheme="majorBidi" w:hAnsiTheme="majorBidi" w:cstheme="majorBidi"/>
          <w:sz w:val="24"/>
          <w:szCs w:val="24"/>
        </w:rPr>
        <w:t>which made 30 J</w:t>
      </w:r>
      <w:r w:rsidR="00B215EB" w:rsidRPr="00F2582C">
        <w:rPr>
          <w:rFonts w:asciiTheme="majorBidi" w:hAnsiTheme="majorBidi" w:cstheme="majorBidi"/>
          <w:sz w:val="24"/>
          <w:szCs w:val="24"/>
        </w:rPr>
        <w:t>oule</w:t>
      </w:r>
      <w:r w:rsidR="007C6824" w:rsidRPr="00F2582C">
        <w:rPr>
          <w:rFonts w:asciiTheme="majorBidi" w:hAnsiTheme="majorBidi" w:cstheme="majorBidi"/>
          <w:sz w:val="24"/>
          <w:szCs w:val="24"/>
        </w:rPr>
        <w:t>s of energy. Total dose was 120 Joule/ear/session. Laser devices were positioned</w:t>
      </w:r>
      <w:r w:rsidR="00283634" w:rsidRPr="00F2582C">
        <w:rPr>
          <w:rFonts w:asciiTheme="majorBidi" w:hAnsiTheme="majorBidi" w:cstheme="majorBidi"/>
          <w:sz w:val="24"/>
          <w:szCs w:val="24"/>
        </w:rPr>
        <w:t xml:space="preserve"> at contact mode without</w:t>
      </w:r>
      <w:r w:rsidR="007C6824" w:rsidRPr="00F2582C">
        <w:rPr>
          <w:rFonts w:asciiTheme="majorBidi" w:hAnsiTheme="majorBidi" w:cstheme="majorBidi"/>
          <w:sz w:val="24"/>
          <w:szCs w:val="24"/>
        </w:rPr>
        <w:t xml:space="preserve"> pressure on tissue and titled at a 90º angle. </w:t>
      </w:r>
      <w:r w:rsidR="00F03668" w:rsidRPr="00F2582C">
        <w:rPr>
          <w:rFonts w:asciiTheme="majorBidi" w:hAnsiTheme="majorBidi" w:cstheme="majorBidi"/>
          <w:sz w:val="24"/>
          <w:szCs w:val="24"/>
        </w:rPr>
        <w:t>Preparation and irradiation of</w:t>
      </w:r>
      <w:r w:rsidR="009B440C" w:rsidRPr="00F2582C">
        <w:rPr>
          <w:rFonts w:asciiTheme="majorBidi" w:hAnsiTheme="majorBidi" w:cstheme="majorBidi"/>
          <w:sz w:val="24"/>
          <w:szCs w:val="24"/>
        </w:rPr>
        <w:t xml:space="preserve"> </w:t>
      </w:r>
      <w:r w:rsidR="00F03668" w:rsidRPr="00F2582C">
        <w:rPr>
          <w:rFonts w:asciiTheme="majorBidi" w:hAnsiTheme="majorBidi" w:cstheme="majorBidi"/>
          <w:sz w:val="24"/>
          <w:szCs w:val="24"/>
        </w:rPr>
        <w:t>laser to each ear</w:t>
      </w:r>
      <w:r w:rsidR="009B440C" w:rsidRPr="00F2582C">
        <w:rPr>
          <w:rFonts w:asciiTheme="majorBidi" w:hAnsiTheme="majorBidi" w:cstheme="majorBidi"/>
          <w:sz w:val="24"/>
          <w:szCs w:val="24"/>
        </w:rPr>
        <w:t xml:space="preserve"> </w:t>
      </w:r>
      <w:r w:rsidR="00F03668" w:rsidRPr="00F2582C">
        <w:rPr>
          <w:rFonts w:asciiTheme="majorBidi" w:hAnsiTheme="majorBidi" w:cstheme="majorBidi"/>
          <w:sz w:val="24"/>
          <w:szCs w:val="24"/>
        </w:rPr>
        <w:t>lasted about</w:t>
      </w:r>
      <w:r w:rsidR="002B1182" w:rsidRPr="00F2582C">
        <w:rPr>
          <w:rFonts w:asciiTheme="majorBidi" w:hAnsiTheme="majorBidi" w:cstheme="majorBidi"/>
          <w:sz w:val="24"/>
          <w:szCs w:val="24"/>
        </w:rPr>
        <w:t xml:space="preserve"> 25 minutes for</w:t>
      </w:r>
      <w:r w:rsidR="00F03668" w:rsidRPr="00F2582C">
        <w:rPr>
          <w:rFonts w:asciiTheme="majorBidi" w:hAnsiTheme="majorBidi" w:cstheme="majorBidi"/>
          <w:sz w:val="24"/>
          <w:szCs w:val="24"/>
        </w:rPr>
        <w:t xml:space="preserve"> each session</w:t>
      </w:r>
      <w:r w:rsidR="00B93E23" w:rsidRPr="00F2582C">
        <w:rPr>
          <w:rFonts w:asciiTheme="majorBidi" w:hAnsiTheme="majorBidi" w:cstheme="majorBidi"/>
          <w:sz w:val="24"/>
          <w:szCs w:val="24"/>
        </w:rPr>
        <w:t>.</w:t>
      </w:r>
      <w:r w:rsidR="00782131" w:rsidRPr="00F2582C">
        <w:rPr>
          <w:rFonts w:asciiTheme="majorBidi" w:hAnsiTheme="majorBidi" w:cstheme="majorBidi"/>
          <w:sz w:val="24"/>
          <w:szCs w:val="24"/>
        </w:rPr>
        <w:t xml:space="preserve"> </w:t>
      </w:r>
    </w:p>
    <w:p w:rsidR="009B440C" w:rsidRPr="006232FC" w:rsidRDefault="00F31B0A" w:rsidP="009B440C">
      <w:pPr>
        <w:spacing w:after="0" w:line="480" w:lineRule="auto"/>
        <w:ind w:right="27"/>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Statistical Analysis</w:t>
      </w:r>
      <w:r w:rsidR="009B440C" w:rsidRPr="006232FC">
        <w:rPr>
          <w:rFonts w:asciiTheme="majorBidi" w:hAnsiTheme="majorBidi" w:cstheme="majorBidi"/>
          <w:b/>
          <w:bCs/>
          <w:color w:val="000000" w:themeColor="text1"/>
          <w:sz w:val="24"/>
          <w:szCs w:val="24"/>
        </w:rPr>
        <w:t>:</w:t>
      </w:r>
    </w:p>
    <w:p w:rsidR="00D743D0" w:rsidRPr="006232FC" w:rsidRDefault="004F1A62" w:rsidP="009B440C">
      <w:pPr>
        <w:spacing w:after="0" w:line="480" w:lineRule="auto"/>
        <w:ind w:right="27"/>
        <w:jc w:val="both"/>
        <w:rPr>
          <w:rFonts w:asciiTheme="majorBidi" w:hAnsiTheme="majorBidi" w:cstheme="majorBidi"/>
          <w:b/>
          <w:bCs/>
          <w:color w:val="000000" w:themeColor="text1"/>
          <w:sz w:val="24"/>
          <w:szCs w:val="24"/>
        </w:rPr>
      </w:pPr>
      <w:r w:rsidRPr="006232FC">
        <w:rPr>
          <w:rFonts w:asciiTheme="majorBidi" w:hAnsiTheme="majorBidi" w:cstheme="majorBidi"/>
          <w:color w:val="000000" w:themeColor="text1"/>
          <w:sz w:val="24"/>
          <w:szCs w:val="24"/>
        </w:rPr>
        <w:t xml:space="preserve">All statistical analyses were performed using the Statistical Package for Social Science (SPSS V.16; Chicago, United States). </w:t>
      </w:r>
      <w:r w:rsidR="00C86486" w:rsidRPr="006232FC">
        <w:rPr>
          <w:rFonts w:asciiTheme="majorBidi" w:hAnsiTheme="majorBidi" w:cstheme="majorBidi"/>
          <w:color w:val="000000" w:themeColor="text1"/>
          <w:sz w:val="24"/>
          <w:szCs w:val="24"/>
        </w:rPr>
        <w:t xml:space="preserve">A paired </w:t>
      </w:r>
      <w:r w:rsidR="00C86486" w:rsidRPr="006232FC">
        <w:rPr>
          <w:rFonts w:asciiTheme="majorBidi" w:hAnsiTheme="majorBidi" w:cstheme="majorBidi"/>
          <w:i/>
          <w:iCs/>
          <w:color w:val="000000" w:themeColor="text1"/>
          <w:sz w:val="24"/>
          <w:szCs w:val="24"/>
        </w:rPr>
        <w:t>t</w:t>
      </w:r>
      <w:r w:rsidR="00C86486" w:rsidRPr="006232FC">
        <w:rPr>
          <w:rFonts w:asciiTheme="majorBidi" w:hAnsiTheme="majorBidi" w:cstheme="majorBidi"/>
          <w:color w:val="000000" w:themeColor="text1"/>
          <w:sz w:val="24"/>
          <w:szCs w:val="24"/>
        </w:rPr>
        <w:t xml:space="preserve">-test was used to </w:t>
      </w:r>
      <w:r w:rsidRPr="006232FC">
        <w:rPr>
          <w:rFonts w:asciiTheme="majorBidi" w:hAnsiTheme="majorBidi" w:cstheme="majorBidi"/>
          <w:color w:val="000000" w:themeColor="text1"/>
          <w:sz w:val="24"/>
          <w:szCs w:val="24"/>
        </w:rPr>
        <w:t>compare</w:t>
      </w:r>
      <w:r w:rsidR="00C86486" w:rsidRPr="006232FC">
        <w:rPr>
          <w:rFonts w:asciiTheme="majorBidi" w:hAnsiTheme="majorBidi" w:cstheme="majorBidi"/>
          <w:color w:val="000000" w:themeColor="text1"/>
          <w:sz w:val="24"/>
          <w:szCs w:val="24"/>
        </w:rPr>
        <w:t xml:space="preserve"> the </w:t>
      </w:r>
      <w:r w:rsidRPr="006232FC">
        <w:rPr>
          <w:rFonts w:asciiTheme="majorBidi" w:hAnsiTheme="majorBidi" w:cstheme="majorBidi"/>
          <w:color w:val="000000" w:themeColor="text1"/>
          <w:sz w:val="24"/>
          <w:szCs w:val="24"/>
        </w:rPr>
        <w:t>studied variables pre- to post-</w:t>
      </w:r>
      <w:r w:rsidR="00C86486" w:rsidRPr="006232FC">
        <w:rPr>
          <w:rFonts w:asciiTheme="majorBidi" w:hAnsiTheme="majorBidi" w:cstheme="majorBidi"/>
          <w:color w:val="000000" w:themeColor="text1"/>
          <w:sz w:val="24"/>
          <w:szCs w:val="24"/>
        </w:rPr>
        <w:t xml:space="preserve"> LLLT. </w:t>
      </w:r>
      <w:r w:rsidR="00CA5624" w:rsidRPr="006232FC">
        <w:rPr>
          <w:rFonts w:asciiTheme="majorBidi" w:hAnsiTheme="majorBidi" w:cstheme="majorBidi"/>
          <w:color w:val="000000" w:themeColor="text1"/>
          <w:sz w:val="24"/>
          <w:szCs w:val="24"/>
        </w:rPr>
        <w:t>Mean differences</w:t>
      </w:r>
      <w:r w:rsidR="003F78A6" w:rsidRPr="006232FC">
        <w:rPr>
          <w:rFonts w:asciiTheme="majorBidi" w:hAnsiTheme="majorBidi" w:cstheme="majorBidi"/>
          <w:color w:val="000000" w:themeColor="text1"/>
          <w:sz w:val="24"/>
          <w:szCs w:val="24"/>
        </w:rPr>
        <w:t xml:space="preserve"> </w:t>
      </w:r>
      <w:r w:rsidR="00CA5624" w:rsidRPr="006232FC">
        <w:rPr>
          <w:rFonts w:asciiTheme="majorBidi" w:hAnsiTheme="majorBidi" w:cstheme="majorBidi"/>
          <w:color w:val="000000" w:themeColor="text1"/>
          <w:sz w:val="24"/>
          <w:szCs w:val="24"/>
        </w:rPr>
        <w:t xml:space="preserve">for the studied variables pre- to post- LLLT </w:t>
      </w:r>
      <w:r w:rsidR="00BC5C01" w:rsidRPr="006232FC">
        <w:rPr>
          <w:rFonts w:asciiTheme="majorBidi" w:hAnsiTheme="majorBidi" w:cstheme="majorBidi"/>
          <w:color w:val="000000" w:themeColor="text1"/>
          <w:sz w:val="24"/>
          <w:szCs w:val="24"/>
        </w:rPr>
        <w:t xml:space="preserve">were </w:t>
      </w:r>
      <w:r w:rsidR="00CA5624" w:rsidRPr="006232FC">
        <w:rPr>
          <w:rFonts w:asciiTheme="majorBidi" w:hAnsiTheme="majorBidi" w:cstheme="majorBidi"/>
          <w:color w:val="000000" w:themeColor="text1"/>
          <w:sz w:val="24"/>
          <w:szCs w:val="24"/>
        </w:rPr>
        <w:t xml:space="preserve">compared </w:t>
      </w:r>
      <w:r w:rsidR="002B2C2D" w:rsidRPr="006232FC">
        <w:rPr>
          <w:rFonts w:asciiTheme="majorBidi" w:hAnsiTheme="majorBidi" w:cstheme="majorBidi"/>
          <w:color w:val="000000" w:themeColor="text1"/>
          <w:sz w:val="24"/>
          <w:szCs w:val="24"/>
        </w:rPr>
        <w:t xml:space="preserve">between </w:t>
      </w:r>
      <w:r w:rsidR="00CA5624" w:rsidRPr="006232FC">
        <w:rPr>
          <w:rFonts w:asciiTheme="majorBidi" w:hAnsiTheme="majorBidi" w:cstheme="majorBidi"/>
          <w:color w:val="000000" w:themeColor="text1"/>
          <w:sz w:val="24"/>
          <w:szCs w:val="24"/>
        </w:rPr>
        <w:t xml:space="preserve">two </w:t>
      </w:r>
      <w:r w:rsidR="00C86486" w:rsidRPr="006232FC">
        <w:rPr>
          <w:rFonts w:asciiTheme="majorBidi" w:hAnsiTheme="majorBidi" w:cstheme="majorBidi"/>
          <w:color w:val="000000" w:themeColor="text1"/>
          <w:sz w:val="24"/>
          <w:szCs w:val="24"/>
        </w:rPr>
        <w:t>group</w:t>
      </w:r>
      <w:r w:rsidR="00CA5624" w:rsidRPr="006232FC">
        <w:rPr>
          <w:rFonts w:asciiTheme="majorBidi" w:hAnsiTheme="majorBidi" w:cstheme="majorBidi"/>
          <w:color w:val="000000" w:themeColor="text1"/>
          <w:sz w:val="24"/>
          <w:szCs w:val="24"/>
        </w:rPr>
        <w:t xml:space="preserve">s of </w:t>
      </w:r>
      <w:r w:rsidR="00663643" w:rsidRPr="006232FC">
        <w:rPr>
          <w:rFonts w:asciiTheme="majorBidi" w:hAnsiTheme="majorBidi" w:cstheme="majorBidi"/>
          <w:color w:val="000000" w:themeColor="text1"/>
          <w:sz w:val="24"/>
          <w:szCs w:val="24"/>
        </w:rPr>
        <w:t>PR</w:t>
      </w:r>
      <w:r w:rsidR="00CA5624" w:rsidRPr="006232FC">
        <w:rPr>
          <w:rFonts w:asciiTheme="majorBidi" w:hAnsiTheme="majorBidi" w:cstheme="majorBidi"/>
          <w:color w:val="000000" w:themeColor="text1"/>
          <w:sz w:val="24"/>
          <w:szCs w:val="24"/>
        </w:rPr>
        <w:t xml:space="preserve"> and</w:t>
      </w:r>
      <w:r w:rsidR="00663643" w:rsidRPr="006232FC">
        <w:rPr>
          <w:rFonts w:asciiTheme="majorBidi" w:hAnsiTheme="majorBidi" w:cstheme="majorBidi"/>
          <w:color w:val="000000" w:themeColor="text1"/>
          <w:sz w:val="24"/>
          <w:szCs w:val="24"/>
        </w:rPr>
        <w:t xml:space="preserve"> NR</w:t>
      </w:r>
      <w:r w:rsidR="00CA5624" w:rsidRPr="006232FC">
        <w:rPr>
          <w:rFonts w:asciiTheme="majorBidi" w:hAnsiTheme="majorBidi" w:cstheme="majorBidi"/>
          <w:color w:val="000000" w:themeColor="text1"/>
          <w:sz w:val="24"/>
          <w:szCs w:val="24"/>
        </w:rPr>
        <w:t xml:space="preserve"> using a</w:t>
      </w:r>
      <w:r w:rsidR="003F78A6" w:rsidRPr="006232FC">
        <w:rPr>
          <w:rFonts w:asciiTheme="majorBidi" w:hAnsiTheme="majorBidi" w:cstheme="majorBidi"/>
          <w:color w:val="000000" w:themeColor="text1"/>
          <w:sz w:val="24"/>
          <w:szCs w:val="24"/>
        </w:rPr>
        <w:t xml:space="preserve"> </w:t>
      </w:r>
      <w:r w:rsidR="00663643" w:rsidRPr="006232FC">
        <w:rPr>
          <w:rFonts w:asciiTheme="majorBidi" w:hAnsiTheme="majorBidi" w:cstheme="majorBidi"/>
          <w:color w:val="000000" w:themeColor="text1"/>
          <w:sz w:val="24"/>
          <w:szCs w:val="24"/>
        </w:rPr>
        <w:t>studen</w:t>
      </w:r>
      <w:r w:rsidR="00CA5624" w:rsidRPr="006232FC">
        <w:rPr>
          <w:rFonts w:asciiTheme="majorBidi" w:hAnsiTheme="majorBidi" w:cstheme="majorBidi"/>
          <w:color w:val="000000" w:themeColor="text1"/>
          <w:sz w:val="24"/>
          <w:szCs w:val="24"/>
        </w:rPr>
        <w:t>t</w:t>
      </w:r>
      <w:r w:rsidR="003F78A6" w:rsidRPr="006232FC">
        <w:rPr>
          <w:rFonts w:asciiTheme="majorBidi" w:hAnsiTheme="majorBidi" w:cstheme="majorBidi"/>
          <w:color w:val="000000" w:themeColor="text1"/>
          <w:sz w:val="24"/>
          <w:szCs w:val="24"/>
        </w:rPr>
        <w:t xml:space="preserve"> </w:t>
      </w:r>
      <w:r w:rsidR="00663643" w:rsidRPr="006232FC">
        <w:rPr>
          <w:rFonts w:asciiTheme="majorBidi" w:hAnsiTheme="majorBidi" w:cstheme="majorBidi"/>
          <w:i/>
          <w:iCs/>
          <w:color w:val="000000" w:themeColor="text1"/>
          <w:sz w:val="24"/>
          <w:szCs w:val="24"/>
        </w:rPr>
        <w:t>t</w:t>
      </w:r>
      <w:r w:rsidR="00663643" w:rsidRPr="006232FC">
        <w:rPr>
          <w:rFonts w:asciiTheme="majorBidi" w:hAnsiTheme="majorBidi" w:cstheme="majorBidi"/>
          <w:color w:val="000000" w:themeColor="text1"/>
          <w:sz w:val="24"/>
          <w:szCs w:val="24"/>
        </w:rPr>
        <w:t>-test</w:t>
      </w:r>
      <w:r w:rsidR="00C86486" w:rsidRPr="006232FC">
        <w:rPr>
          <w:rFonts w:asciiTheme="majorBidi" w:hAnsiTheme="majorBidi" w:cstheme="majorBidi"/>
          <w:color w:val="000000" w:themeColor="text1"/>
          <w:sz w:val="24"/>
          <w:szCs w:val="24"/>
        </w:rPr>
        <w:t xml:space="preserve">. A probability value of less than 0.05 was considered to be significant. The summary data are presented as the means ± SD. </w:t>
      </w:r>
    </w:p>
    <w:p w:rsidR="009A4CA9" w:rsidRPr="006232FC" w:rsidRDefault="002B2C2D" w:rsidP="000A0D06">
      <w:pPr>
        <w:pStyle w:val="Heading1"/>
        <w:spacing w:before="0" w:line="480" w:lineRule="auto"/>
        <w:ind w:right="27"/>
        <w:jc w:val="both"/>
        <w:rPr>
          <w:rFonts w:asciiTheme="majorBidi" w:hAnsiTheme="majorBidi"/>
          <w:color w:val="000000" w:themeColor="text1"/>
          <w:sz w:val="24"/>
          <w:szCs w:val="24"/>
        </w:rPr>
      </w:pPr>
      <w:r w:rsidRPr="006232FC">
        <w:rPr>
          <w:rFonts w:asciiTheme="majorBidi" w:hAnsiTheme="majorBidi"/>
          <w:color w:val="000000" w:themeColor="text1"/>
          <w:sz w:val="24"/>
          <w:szCs w:val="24"/>
        </w:rPr>
        <w:t>Results</w:t>
      </w:r>
    </w:p>
    <w:p w:rsidR="00461821" w:rsidRPr="006232FC" w:rsidRDefault="006F67E7" w:rsidP="000A0D06">
      <w:pPr>
        <w:spacing w:line="480" w:lineRule="auto"/>
        <w:ind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Paired t-test showed that</w:t>
      </w:r>
      <w:r w:rsidR="002F6851" w:rsidRPr="006232FC">
        <w:rPr>
          <w:rFonts w:asciiTheme="majorBidi" w:hAnsiTheme="majorBidi" w:cstheme="majorBidi"/>
          <w:color w:val="000000" w:themeColor="text1"/>
          <w:sz w:val="24"/>
          <w:szCs w:val="24"/>
        </w:rPr>
        <w:t xml:space="preserve"> mean </w:t>
      </w:r>
      <w:r w:rsidRPr="006232FC">
        <w:rPr>
          <w:rFonts w:asciiTheme="majorBidi" w:hAnsiTheme="majorBidi" w:cstheme="majorBidi"/>
          <w:color w:val="000000" w:themeColor="text1"/>
          <w:sz w:val="24"/>
          <w:szCs w:val="24"/>
        </w:rPr>
        <w:t xml:space="preserve">scores of </w:t>
      </w:r>
      <w:r w:rsidR="002F6851" w:rsidRPr="006232FC">
        <w:rPr>
          <w:rFonts w:asciiTheme="majorBidi" w:hAnsiTheme="majorBidi" w:cstheme="majorBidi"/>
          <w:color w:val="000000" w:themeColor="text1"/>
          <w:sz w:val="24"/>
          <w:szCs w:val="24"/>
        </w:rPr>
        <w:t xml:space="preserve">VAS </w:t>
      </w:r>
      <w:r w:rsidRPr="006232FC">
        <w:rPr>
          <w:rFonts w:asciiTheme="majorBidi" w:hAnsiTheme="majorBidi" w:cstheme="majorBidi"/>
          <w:color w:val="000000" w:themeColor="text1"/>
          <w:sz w:val="24"/>
          <w:szCs w:val="24"/>
        </w:rPr>
        <w:t>for</w:t>
      </w:r>
      <w:r w:rsidR="00B879CB" w:rsidRPr="006232FC">
        <w:rPr>
          <w:rFonts w:asciiTheme="majorBidi" w:hAnsiTheme="majorBidi" w:cstheme="majorBidi"/>
          <w:color w:val="000000" w:themeColor="text1"/>
          <w:sz w:val="24"/>
          <w:szCs w:val="24"/>
        </w:rPr>
        <w:t xml:space="preserve"> loudness </w:t>
      </w:r>
      <w:r w:rsidRPr="006232FC">
        <w:rPr>
          <w:rFonts w:asciiTheme="majorBidi" w:hAnsiTheme="majorBidi" w:cstheme="majorBidi"/>
          <w:color w:val="000000" w:themeColor="text1"/>
          <w:sz w:val="24"/>
          <w:szCs w:val="24"/>
        </w:rPr>
        <w:t xml:space="preserve">significantly decreased </w:t>
      </w:r>
      <w:r w:rsidR="00461821" w:rsidRPr="006232FC">
        <w:rPr>
          <w:rFonts w:asciiTheme="majorBidi" w:hAnsiTheme="majorBidi" w:cstheme="majorBidi"/>
          <w:color w:val="000000" w:themeColor="text1"/>
          <w:sz w:val="24"/>
          <w:szCs w:val="24"/>
        </w:rPr>
        <w:t>pre</w:t>
      </w:r>
      <w:r w:rsidR="00367DA5" w:rsidRPr="006232FC">
        <w:rPr>
          <w:rFonts w:asciiTheme="majorBidi" w:hAnsiTheme="majorBidi" w:cstheme="majorBidi"/>
          <w:color w:val="000000" w:themeColor="text1"/>
          <w:sz w:val="24"/>
          <w:szCs w:val="24"/>
        </w:rPr>
        <w:t>-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195149" w:rsidRPr="006232FC">
        <w:rPr>
          <w:rFonts w:asciiTheme="majorBidi" w:hAnsiTheme="majorBidi" w:cstheme="majorBidi"/>
          <w:color w:val="000000" w:themeColor="text1"/>
          <w:sz w:val="24"/>
          <w:szCs w:val="24"/>
        </w:rPr>
        <w:t>5.</w:t>
      </w:r>
      <w:r w:rsidRPr="006232FC">
        <w:rPr>
          <w:rFonts w:asciiTheme="majorBidi" w:hAnsiTheme="majorBidi" w:cstheme="majorBidi"/>
          <w:color w:val="000000" w:themeColor="text1"/>
          <w:sz w:val="24"/>
          <w:szCs w:val="24"/>
        </w:rPr>
        <w:t>7</w:t>
      </w:r>
      <w:r w:rsidR="00667CEF" w:rsidRPr="006232FC">
        <w:rPr>
          <w:rFonts w:asciiTheme="majorBidi" w:hAnsiTheme="majorBidi" w:cstheme="majorBidi"/>
          <w:color w:val="000000" w:themeColor="text1"/>
          <w:sz w:val="24"/>
          <w:szCs w:val="24"/>
        </w:rPr>
        <w:t xml:space="preserve">, </w:t>
      </w:r>
      <w:r w:rsidR="00667CEF" w:rsidRPr="006232FC">
        <w:rPr>
          <w:rFonts w:asciiTheme="majorBidi" w:hAnsiTheme="majorBidi" w:cstheme="majorBidi"/>
          <w:i/>
          <w:iCs/>
          <w:color w:val="000000" w:themeColor="text1"/>
          <w:sz w:val="24"/>
          <w:szCs w:val="24"/>
        </w:rPr>
        <w:t>SD</w:t>
      </w:r>
      <w:r w:rsidR="00667CEF" w:rsidRPr="006232FC">
        <w:rPr>
          <w:rFonts w:asciiTheme="majorBidi" w:hAnsiTheme="majorBidi" w:cstheme="majorBidi"/>
          <w:color w:val="000000" w:themeColor="text1"/>
          <w:sz w:val="24"/>
          <w:szCs w:val="24"/>
        </w:rPr>
        <w:t>=</w:t>
      </w:r>
      <w:r w:rsidR="00195149" w:rsidRPr="006232FC">
        <w:rPr>
          <w:rFonts w:asciiTheme="majorBidi" w:hAnsiTheme="majorBidi" w:cstheme="majorBidi"/>
          <w:color w:val="000000" w:themeColor="text1"/>
          <w:sz w:val="24"/>
          <w:szCs w:val="24"/>
        </w:rPr>
        <w:t>1.5</w:t>
      </w:r>
      <w:r w:rsidR="00B879CB" w:rsidRPr="006232FC">
        <w:rPr>
          <w:rFonts w:asciiTheme="majorBidi" w:hAnsiTheme="majorBidi" w:cstheme="majorBidi"/>
          <w:color w:val="000000" w:themeColor="text1"/>
          <w:sz w:val="24"/>
          <w:szCs w:val="24"/>
        </w:rPr>
        <w:t>)</w:t>
      </w:r>
      <w:r w:rsidR="00104831"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to</w:t>
      </w:r>
      <w:r w:rsidR="00104831" w:rsidRPr="006232FC">
        <w:rPr>
          <w:rFonts w:asciiTheme="majorBidi" w:hAnsiTheme="majorBidi" w:cstheme="majorBidi"/>
          <w:color w:val="000000" w:themeColor="text1"/>
          <w:sz w:val="24"/>
          <w:szCs w:val="24"/>
        </w:rPr>
        <w:t xml:space="preserve"> </w:t>
      </w:r>
      <w:r w:rsidR="00461821" w:rsidRPr="006232FC">
        <w:rPr>
          <w:rFonts w:asciiTheme="majorBidi" w:hAnsiTheme="majorBidi" w:cstheme="majorBidi"/>
          <w:color w:val="000000" w:themeColor="text1"/>
          <w:sz w:val="24"/>
          <w:szCs w:val="24"/>
        </w:rPr>
        <w:t>post-</w:t>
      </w:r>
      <w:r w:rsidR="00ED3F7C" w:rsidRPr="006232FC">
        <w:rPr>
          <w:rFonts w:asciiTheme="majorBidi" w:hAnsiTheme="majorBidi" w:cstheme="majorBidi"/>
          <w:color w:val="000000" w:themeColor="text1"/>
          <w:sz w:val="24"/>
          <w:szCs w:val="24"/>
        </w:rPr>
        <w:t>LLLT</w:t>
      </w:r>
      <w:r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Pr="006232FC">
        <w:rPr>
          <w:rFonts w:asciiTheme="majorBidi" w:hAnsiTheme="majorBidi" w:cstheme="majorBidi"/>
          <w:color w:val="000000" w:themeColor="text1"/>
          <w:sz w:val="24"/>
          <w:szCs w:val="24"/>
        </w:rPr>
        <w:t>3.2</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195149" w:rsidRPr="006232FC">
        <w:rPr>
          <w:rFonts w:asciiTheme="majorBidi" w:hAnsiTheme="majorBidi" w:cstheme="majorBidi"/>
          <w:color w:val="000000" w:themeColor="text1"/>
          <w:sz w:val="24"/>
          <w:szCs w:val="24"/>
        </w:rPr>
        <w:t>2.3)</w:t>
      </w:r>
      <w:r w:rsidRPr="006232FC">
        <w:rPr>
          <w:rFonts w:asciiTheme="majorBidi" w:hAnsiTheme="majorBidi" w:cstheme="majorBidi"/>
          <w:color w:val="000000" w:themeColor="text1"/>
          <w:sz w:val="24"/>
          <w:szCs w:val="24"/>
        </w:rPr>
        <w:t xml:space="preserve">, </w:t>
      </w:r>
      <w:r w:rsidRPr="006232FC">
        <w:rPr>
          <w:rFonts w:asciiTheme="majorBidi" w:hAnsiTheme="majorBidi" w:cstheme="majorBidi"/>
          <w:i/>
          <w:iCs/>
          <w:color w:val="000000" w:themeColor="text1"/>
          <w:sz w:val="24"/>
          <w:szCs w:val="24"/>
        </w:rPr>
        <w:t>P</w:t>
      </w:r>
      <w:r w:rsidR="001135A5" w:rsidRPr="006232FC">
        <w:rPr>
          <w:rFonts w:asciiTheme="majorBidi" w:hAnsiTheme="majorBidi" w:cstheme="majorBidi"/>
          <w:i/>
          <w:iCs/>
          <w:color w:val="000000" w:themeColor="text1"/>
          <w:sz w:val="24"/>
          <w:szCs w:val="24"/>
        </w:rPr>
        <w:t xml:space="preserve"> </w:t>
      </w:r>
      <w:r w:rsidRPr="006232FC">
        <w:rPr>
          <w:rFonts w:asciiTheme="majorBidi" w:hAnsiTheme="majorBidi" w:cstheme="majorBidi"/>
          <w:color w:val="000000" w:themeColor="text1"/>
          <w:sz w:val="24"/>
          <w:szCs w:val="24"/>
        </w:rPr>
        <w:t>&lt;</w:t>
      </w:r>
      <w:r w:rsidR="001135A5"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w:t>
      </w:r>
      <w:r w:rsidR="00667CEF" w:rsidRPr="006232FC">
        <w:rPr>
          <w:rFonts w:asciiTheme="majorBidi" w:hAnsiTheme="majorBidi" w:cstheme="majorBidi"/>
          <w:color w:val="000000" w:themeColor="text1"/>
          <w:sz w:val="24"/>
          <w:szCs w:val="24"/>
        </w:rPr>
        <w:t>001</w:t>
      </w:r>
      <w:r w:rsidRPr="006232FC">
        <w:rPr>
          <w:rFonts w:asciiTheme="majorBidi" w:hAnsiTheme="majorBidi" w:cstheme="majorBidi"/>
          <w:color w:val="000000" w:themeColor="text1"/>
          <w:sz w:val="24"/>
          <w:szCs w:val="24"/>
        </w:rPr>
        <w:t>.</w:t>
      </w:r>
      <w:r w:rsidR="00467C78" w:rsidRPr="006232FC">
        <w:rPr>
          <w:rFonts w:asciiTheme="majorBidi" w:hAnsiTheme="majorBidi" w:cstheme="majorBidi"/>
          <w:color w:val="000000" w:themeColor="text1"/>
          <w:sz w:val="24"/>
          <w:szCs w:val="24"/>
        </w:rPr>
        <w:t xml:space="preserve"> </w:t>
      </w:r>
      <w:r w:rsidR="00F04024" w:rsidRPr="006232FC">
        <w:rPr>
          <w:rFonts w:asciiTheme="majorBidi" w:hAnsiTheme="majorBidi" w:cstheme="majorBidi"/>
          <w:color w:val="000000" w:themeColor="text1"/>
          <w:sz w:val="24"/>
          <w:szCs w:val="24"/>
        </w:rPr>
        <w:t>Th</w:t>
      </w:r>
      <w:r w:rsidR="00AC3850" w:rsidRPr="006232FC">
        <w:rPr>
          <w:rFonts w:asciiTheme="majorBidi" w:hAnsiTheme="majorBidi" w:cstheme="majorBidi"/>
          <w:color w:val="000000" w:themeColor="text1"/>
          <w:sz w:val="24"/>
          <w:szCs w:val="24"/>
        </w:rPr>
        <w:t>e mean difference for LMT</w:t>
      </w:r>
      <w:r w:rsidR="00642B41" w:rsidRPr="006232FC">
        <w:rPr>
          <w:rFonts w:asciiTheme="majorBidi" w:hAnsiTheme="majorBidi" w:cstheme="majorBidi"/>
          <w:color w:val="000000" w:themeColor="text1"/>
          <w:sz w:val="24"/>
          <w:szCs w:val="24"/>
        </w:rPr>
        <w:t xml:space="preserve"> </w:t>
      </w:r>
      <w:r w:rsidR="00F6523B" w:rsidRPr="006232FC">
        <w:rPr>
          <w:rFonts w:asciiTheme="majorBidi" w:hAnsiTheme="majorBidi" w:cstheme="majorBidi"/>
          <w:color w:val="000000" w:themeColor="text1"/>
          <w:sz w:val="24"/>
          <w:szCs w:val="24"/>
        </w:rPr>
        <w:t xml:space="preserve">significantly decreased </w:t>
      </w:r>
      <w:r w:rsidR="009C2F76" w:rsidRPr="006232FC">
        <w:rPr>
          <w:rFonts w:asciiTheme="majorBidi" w:hAnsiTheme="majorBidi" w:cstheme="majorBidi"/>
          <w:color w:val="000000" w:themeColor="text1"/>
          <w:sz w:val="24"/>
          <w:szCs w:val="24"/>
        </w:rPr>
        <w:t>pre</w:t>
      </w:r>
      <w:r w:rsidR="00F6523B" w:rsidRPr="006232FC">
        <w:rPr>
          <w:rFonts w:asciiTheme="majorBidi" w:hAnsiTheme="majorBidi" w:cstheme="majorBidi"/>
          <w:color w:val="000000" w:themeColor="text1"/>
          <w:sz w:val="24"/>
          <w:szCs w:val="24"/>
        </w:rPr>
        <w:t>-</w:t>
      </w:r>
      <w:r w:rsidR="00642B41" w:rsidRPr="006232FC">
        <w:rPr>
          <w:rFonts w:asciiTheme="majorBidi" w:hAnsiTheme="majorBidi" w:cstheme="majorBidi"/>
          <w:color w:val="000000" w:themeColor="text1"/>
          <w:sz w:val="24"/>
          <w:szCs w:val="24"/>
        </w:rPr>
        <w:t xml:space="preserve"> </w:t>
      </w:r>
      <w:r w:rsidR="00F6523B" w:rsidRPr="006232FC">
        <w:rPr>
          <w:rFonts w:asciiTheme="majorBidi" w:hAnsiTheme="majorBidi" w:cstheme="majorBidi"/>
          <w:color w:val="000000" w:themeColor="text1"/>
          <w:sz w:val="24"/>
          <w:szCs w:val="24"/>
        </w:rPr>
        <w:t>(</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F04024" w:rsidRPr="006232FC">
        <w:rPr>
          <w:rFonts w:asciiTheme="majorBidi" w:hAnsiTheme="majorBidi" w:cstheme="majorBidi"/>
          <w:color w:val="000000" w:themeColor="text1"/>
          <w:sz w:val="24"/>
          <w:szCs w:val="24"/>
        </w:rPr>
        <w:t>5</w:t>
      </w:r>
      <w:r w:rsidR="00722837" w:rsidRPr="006232FC">
        <w:rPr>
          <w:rFonts w:asciiTheme="majorBidi" w:hAnsiTheme="majorBidi" w:cstheme="majorBidi"/>
          <w:color w:val="000000" w:themeColor="text1"/>
          <w:sz w:val="24"/>
          <w:szCs w:val="24"/>
        </w:rPr>
        <w:t>.5</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722837" w:rsidRPr="006232FC">
        <w:rPr>
          <w:rFonts w:asciiTheme="majorBidi" w:hAnsiTheme="majorBidi" w:cstheme="majorBidi"/>
          <w:color w:val="000000" w:themeColor="text1"/>
          <w:sz w:val="24"/>
          <w:szCs w:val="24"/>
        </w:rPr>
        <w:t>1.6</w:t>
      </w:r>
      <w:r w:rsidR="00F04024" w:rsidRPr="006232FC">
        <w:rPr>
          <w:rFonts w:asciiTheme="majorBidi" w:hAnsiTheme="majorBidi" w:cstheme="majorBidi"/>
          <w:color w:val="000000" w:themeColor="text1"/>
          <w:sz w:val="24"/>
          <w:szCs w:val="24"/>
        </w:rPr>
        <w:t>)</w:t>
      </w:r>
      <w:r w:rsidR="00F6523B" w:rsidRPr="006232FC">
        <w:rPr>
          <w:rFonts w:asciiTheme="majorBidi" w:hAnsiTheme="majorBidi" w:cstheme="majorBidi"/>
          <w:color w:val="000000" w:themeColor="text1"/>
          <w:sz w:val="24"/>
          <w:szCs w:val="24"/>
        </w:rPr>
        <w:t xml:space="preserve"> to</w:t>
      </w:r>
      <w:r w:rsidR="00195149" w:rsidRPr="006232FC">
        <w:rPr>
          <w:rFonts w:asciiTheme="majorBidi" w:hAnsiTheme="majorBidi" w:cstheme="majorBidi"/>
          <w:color w:val="000000" w:themeColor="text1"/>
          <w:sz w:val="24"/>
          <w:szCs w:val="24"/>
        </w:rPr>
        <w:t xml:space="preserve"> post</w:t>
      </w:r>
      <w:r w:rsidR="00F6523B" w:rsidRPr="006232FC">
        <w:rPr>
          <w:rFonts w:asciiTheme="majorBidi" w:hAnsiTheme="majorBidi" w:cstheme="majorBidi"/>
          <w:color w:val="000000" w:themeColor="text1"/>
          <w:sz w:val="24"/>
          <w:szCs w:val="24"/>
        </w:rPr>
        <w:t>-LLLT</w:t>
      </w:r>
      <w:r w:rsidR="00642B41" w:rsidRPr="006232FC">
        <w:rPr>
          <w:rFonts w:asciiTheme="majorBidi" w:hAnsiTheme="majorBidi" w:cstheme="majorBidi"/>
          <w:color w:val="000000" w:themeColor="text1"/>
          <w:sz w:val="24"/>
          <w:szCs w:val="24"/>
        </w:rPr>
        <w:t xml:space="preserve"> </w:t>
      </w:r>
      <w:r w:rsidR="00F6523B" w:rsidRPr="006232FC">
        <w:rPr>
          <w:rFonts w:asciiTheme="majorBidi" w:hAnsiTheme="majorBidi" w:cstheme="majorBidi"/>
          <w:color w:val="000000" w:themeColor="text1"/>
          <w:sz w:val="24"/>
          <w:szCs w:val="24"/>
        </w:rPr>
        <w:t>(</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F6523B" w:rsidRPr="006232FC">
        <w:rPr>
          <w:rFonts w:asciiTheme="majorBidi" w:hAnsiTheme="majorBidi" w:cstheme="majorBidi"/>
          <w:color w:val="000000" w:themeColor="text1"/>
          <w:sz w:val="24"/>
          <w:szCs w:val="24"/>
        </w:rPr>
        <w:t>4.05</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722837" w:rsidRPr="006232FC">
        <w:rPr>
          <w:rFonts w:asciiTheme="majorBidi" w:hAnsiTheme="majorBidi" w:cstheme="majorBidi"/>
          <w:color w:val="000000" w:themeColor="text1"/>
          <w:sz w:val="24"/>
          <w:szCs w:val="24"/>
        </w:rPr>
        <w:t>1.8)</w:t>
      </w:r>
      <w:r w:rsidR="00F6523B" w:rsidRPr="006232FC">
        <w:rPr>
          <w:rFonts w:asciiTheme="majorBidi" w:hAnsiTheme="majorBidi" w:cstheme="majorBidi"/>
          <w:color w:val="000000" w:themeColor="text1"/>
          <w:sz w:val="24"/>
          <w:szCs w:val="24"/>
        </w:rPr>
        <w:t xml:space="preserve">, </w:t>
      </w:r>
      <w:r w:rsidR="00F6523B" w:rsidRPr="006232FC">
        <w:rPr>
          <w:rFonts w:asciiTheme="majorBidi" w:hAnsiTheme="majorBidi" w:cstheme="majorBidi"/>
          <w:i/>
          <w:iCs/>
          <w:color w:val="000000" w:themeColor="text1"/>
          <w:sz w:val="24"/>
          <w:szCs w:val="24"/>
        </w:rPr>
        <w:t>P</w:t>
      </w:r>
      <w:r w:rsidR="001135A5" w:rsidRPr="006232FC">
        <w:rPr>
          <w:rFonts w:asciiTheme="majorBidi" w:hAnsiTheme="majorBidi" w:cstheme="majorBidi"/>
          <w:i/>
          <w:iCs/>
          <w:color w:val="000000" w:themeColor="text1"/>
          <w:sz w:val="24"/>
          <w:szCs w:val="24"/>
        </w:rPr>
        <w:t xml:space="preserve"> </w:t>
      </w:r>
      <w:r w:rsidR="00F6523B" w:rsidRPr="006232FC">
        <w:rPr>
          <w:rFonts w:asciiTheme="majorBidi" w:hAnsiTheme="majorBidi" w:cstheme="majorBidi"/>
          <w:color w:val="000000" w:themeColor="text1"/>
          <w:sz w:val="24"/>
          <w:szCs w:val="24"/>
        </w:rPr>
        <w:t>&lt;</w:t>
      </w:r>
      <w:r w:rsidR="001135A5" w:rsidRPr="006232FC">
        <w:rPr>
          <w:rFonts w:asciiTheme="majorBidi" w:hAnsiTheme="majorBidi" w:cstheme="majorBidi"/>
          <w:color w:val="000000" w:themeColor="text1"/>
          <w:sz w:val="24"/>
          <w:szCs w:val="24"/>
        </w:rPr>
        <w:t xml:space="preserve"> </w:t>
      </w:r>
      <w:r w:rsidR="00F6523B" w:rsidRPr="006232FC">
        <w:rPr>
          <w:rFonts w:asciiTheme="majorBidi" w:hAnsiTheme="majorBidi" w:cstheme="majorBidi"/>
          <w:color w:val="000000" w:themeColor="text1"/>
          <w:sz w:val="24"/>
          <w:szCs w:val="24"/>
        </w:rPr>
        <w:t>.</w:t>
      </w:r>
      <w:r w:rsidR="00667CEF" w:rsidRPr="006232FC">
        <w:rPr>
          <w:rFonts w:asciiTheme="majorBidi" w:hAnsiTheme="majorBidi" w:cstheme="majorBidi"/>
          <w:color w:val="000000" w:themeColor="text1"/>
          <w:sz w:val="24"/>
          <w:szCs w:val="24"/>
        </w:rPr>
        <w:t>001</w:t>
      </w:r>
      <w:r w:rsidR="00F04024" w:rsidRPr="006232FC">
        <w:rPr>
          <w:rFonts w:asciiTheme="majorBidi" w:hAnsiTheme="majorBidi" w:cstheme="majorBidi"/>
          <w:color w:val="000000" w:themeColor="text1"/>
          <w:sz w:val="24"/>
          <w:szCs w:val="24"/>
        </w:rPr>
        <w:t xml:space="preserve">. </w:t>
      </w:r>
      <w:r w:rsidR="007C1F8B" w:rsidRPr="006232FC">
        <w:rPr>
          <w:rFonts w:asciiTheme="majorBidi" w:hAnsiTheme="majorBidi" w:cstheme="majorBidi"/>
          <w:color w:val="000000" w:themeColor="text1"/>
          <w:sz w:val="24"/>
          <w:szCs w:val="24"/>
        </w:rPr>
        <w:t xml:space="preserve">The mean </w:t>
      </w:r>
      <w:r w:rsidR="003C55E7" w:rsidRPr="006232FC">
        <w:rPr>
          <w:rFonts w:asciiTheme="majorBidi" w:hAnsiTheme="majorBidi" w:cstheme="majorBidi"/>
          <w:color w:val="000000" w:themeColor="text1"/>
          <w:sz w:val="24"/>
          <w:szCs w:val="24"/>
        </w:rPr>
        <w:t>scores</w:t>
      </w:r>
      <w:r w:rsidR="007C1F8B" w:rsidRPr="006232FC">
        <w:rPr>
          <w:rFonts w:asciiTheme="majorBidi" w:hAnsiTheme="majorBidi" w:cstheme="majorBidi"/>
          <w:color w:val="000000" w:themeColor="text1"/>
          <w:sz w:val="24"/>
          <w:szCs w:val="24"/>
        </w:rPr>
        <w:t xml:space="preserve"> of P-TQ </w:t>
      </w:r>
      <w:r w:rsidR="003C55E7" w:rsidRPr="006232FC">
        <w:rPr>
          <w:rFonts w:asciiTheme="majorBidi" w:hAnsiTheme="majorBidi" w:cstheme="majorBidi"/>
          <w:color w:val="000000" w:themeColor="text1"/>
          <w:sz w:val="24"/>
          <w:szCs w:val="24"/>
        </w:rPr>
        <w:t xml:space="preserve">significantly decreased </w:t>
      </w:r>
      <w:r w:rsidR="007C1F8B" w:rsidRPr="006232FC">
        <w:rPr>
          <w:rFonts w:asciiTheme="majorBidi" w:hAnsiTheme="majorBidi" w:cstheme="majorBidi"/>
          <w:color w:val="000000" w:themeColor="text1"/>
          <w:sz w:val="24"/>
          <w:szCs w:val="24"/>
        </w:rPr>
        <w:t>pre</w:t>
      </w:r>
      <w:r w:rsidR="00367DA5" w:rsidRPr="006232FC">
        <w:rPr>
          <w:rFonts w:asciiTheme="majorBidi" w:hAnsiTheme="majorBidi" w:cstheme="majorBidi"/>
          <w:color w:val="000000" w:themeColor="text1"/>
          <w:sz w:val="24"/>
          <w:szCs w:val="24"/>
        </w:rPr>
        <w:t>-</w:t>
      </w:r>
      <w:r w:rsidR="00642B41" w:rsidRPr="006232FC">
        <w:rPr>
          <w:rFonts w:asciiTheme="majorBidi" w:hAnsiTheme="majorBidi" w:cstheme="majorBidi"/>
          <w:color w:val="000000" w:themeColor="text1"/>
          <w:sz w:val="24"/>
          <w:szCs w:val="24"/>
        </w:rPr>
        <w:t xml:space="preserve"> </w:t>
      </w:r>
      <w:r w:rsidR="003C55E7" w:rsidRPr="006232FC">
        <w:rPr>
          <w:rFonts w:asciiTheme="majorBidi" w:hAnsiTheme="majorBidi" w:cstheme="majorBidi"/>
          <w:color w:val="000000" w:themeColor="text1"/>
          <w:sz w:val="24"/>
          <w:szCs w:val="24"/>
        </w:rPr>
        <w:t>(</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3C55E7" w:rsidRPr="006232FC">
        <w:rPr>
          <w:rFonts w:asciiTheme="majorBidi" w:hAnsiTheme="majorBidi" w:cstheme="majorBidi"/>
          <w:color w:val="000000" w:themeColor="text1"/>
          <w:sz w:val="24"/>
          <w:szCs w:val="24"/>
        </w:rPr>
        <w:t>65.7</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2C319F" w:rsidRPr="006232FC">
        <w:rPr>
          <w:rFonts w:asciiTheme="majorBidi" w:hAnsiTheme="majorBidi" w:cstheme="majorBidi"/>
          <w:color w:val="000000" w:themeColor="text1"/>
          <w:sz w:val="24"/>
          <w:szCs w:val="24"/>
        </w:rPr>
        <w:t xml:space="preserve">13.7) </w:t>
      </w:r>
      <w:r w:rsidR="003C55E7" w:rsidRPr="006232FC">
        <w:rPr>
          <w:rFonts w:asciiTheme="majorBidi" w:hAnsiTheme="majorBidi" w:cstheme="majorBidi"/>
          <w:color w:val="000000" w:themeColor="text1"/>
          <w:sz w:val="24"/>
          <w:szCs w:val="24"/>
        </w:rPr>
        <w:t>to</w:t>
      </w:r>
      <w:r w:rsidR="00642B41" w:rsidRPr="006232FC">
        <w:rPr>
          <w:rFonts w:asciiTheme="majorBidi" w:hAnsiTheme="majorBidi" w:cstheme="majorBidi"/>
          <w:color w:val="000000" w:themeColor="text1"/>
          <w:sz w:val="24"/>
          <w:szCs w:val="24"/>
        </w:rPr>
        <w:t xml:space="preserve"> </w:t>
      </w:r>
      <w:r w:rsidR="007C1F8B" w:rsidRPr="006232FC">
        <w:rPr>
          <w:rFonts w:asciiTheme="majorBidi" w:hAnsiTheme="majorBidi" w:cstheme="majorBidi"/>
          <w:color w:val="000000" w:themeColor="text1"/>
          <w:sz w:val="24"/>
          <w:szCs w:val="24"/>
        </w:rPr>
        <w:t>post</w:t>
      </w:r>
      <w:r w:rsidR="003C55E7" w:rsidRPr="006232FC">
        <w:rPr>
          <w:rFonts w:asciiTheme="majorBidi" w:hAnsiTheme="majorBidi" w:cstheme="majorBidi"/>
          <w:color w:val="000000" w:themeColor="text1"/>
          <w:sz w:val="24"/>
          <w:szCs w:val="24"/>
        </w:rPr>
        <w:t>- LLLT</w:t>
      </w:r>
      <w:r w:rsidR="00642B41" w:rsidRPr="006232FC">
        <w:rPr>
          <w:rFonts w:asciiTheme="majorBidi" w:hAnsiTheme="majorBidi" w:cstheme="majorBidi"/>
          <w:color w:val="000000" w:themeColor="text1"/>
          <w:sz w:val="24"/>
          <w:szCs w:val="24"/>
        </w:rPr>
        <w:t xml:space="preserve"> </w:t>
      </w:r>
      <w:r w:rsidR="003C55E7" w:rsidRPr="006232FC">
        <w:rPr>
          <w:rFonts w:asciiTheme="majorBidi" w:hAnsiTheme="majorBidi" w:cstheme="majorBidi"/>
          <w:color w:val="000000" w:themeColor="text1"/>
          <w:sz w:val="24"/>
          <w:szCs w:val="24"/>
        </w:rPr>
        <w:t>(</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7C1F8B" w:rsidRPr="006232FC">
        <w:rPr>
          <w:rFonts w:asciiTheme="majorBidi" w:hAnsiTheme="majorBidi" w:cstheme="majorBidi"/>
          <w:color w:val="000000" w:themeColor="text1"/>
          <w:sz w:val="24"/>
          <w:szCs w:val="24"/>
        </w:rPr>
        <w:t>5</w:t>
      </w:r>
      <w:r w:rsidR="002C319F" w:rsidRPr="006232FC">
        <w:rPr>
          <w:rFonts w:asciiTheme="majorBidi" w:hAnsiTheme="majorBidi" w:cstheme="majorBidi"/>
          <w:color w:val="000000" w:themeColor="text1"/>
          <w:sz w:val="24"/>
          <w:szCs w:val="24"/>
        </w:rPr>
        <w:t xml:space="preserve">0.2 </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2C319F" w:rsidRPr="006232FC">
        <w:rPr>
          <w:rFonts w:asciiTheme="majorBidi" w:hAnsiTheme="majorBidi" w:cstheme="majorBidi"/>
          <w:color w:val="000000" w:themeColor="text1"/>
          <w:sz w:val="24"/>
          <w:szCs w:val="24"/>
        </w:rPr>
        <w:t>17.7</w:t>
      </w:r>
      <w:r w:rsidR="003C55E7" w:rsidRPr="006232FC">
        <w:rPr>
          <w:rFonts w:asciiTheme="majorBidi" w:hAnsiTheme="majorBidi" w:cstheme="majorBidi"/>
          <w:color w:val="000000" w:themeColor="text1"/>
          <w:sz w:val="24"/>
          <w:szCs w:val="24"/>
        </w:rPr>
        <w:t xml:space="preserve">), </w:t>
      </w:r>
      <w:r w:rsidR="003C55E7" w:rsidRPr="006232FC">
        <w:rPr>
          <w:rFonts w:asciiTheme="majorBidi" w:hAnsiTheme="majorBidi" w:cstheme="majorBidi"/>
          <w:i/>
          <w:iCs/>
          <w:color w:val="000000" w:themeColor="text1"/>
          <w:sz w:val="24"/>
          <w:szCs w:val="24"/>
        </w:rPr>
        <w:t>P</w:t>
      </w:r>
      <w:r w:rsidR="001135A5" w:rsidRPr="006232FC">
        <w:rPr>
          <w:rFonts w:asciiTheme="majorBidi" w:hAnsiTheme="majorBidi" w:cstheme="majorBidi"/>
          <w:i/>
          <w:iCs/>
          <w:color w:val="000000" w:themeColor="text1"/>
          <w:sz w:val="24"/>
          <w:szCs w:val="24"/>
        </w:rPr>
        <w:t xml:space="preserve"> </w:t>
      </w:r>
      <w:r w:rsidR="003C55E7" w:rsidRPr="006232FC">
        <w:rPr>
          <w:rFonts w:asciiTheme="majorBidi" w:hAnsiTheme="majorBidi" w:cstheme="majorBidi"/>
          <w:color w:val="000000" w:themeColor="text1"/>
          <w:sz w:val="24"/>
          <w:szCs w:val="24"/>
        </w:rPr>
        <w:t>&lt;</w:t>
      </w:r>
      <w:r w:rsidR="001135A5" w:rsidRPr="006232FC">
        <w:rPr>
          <w:rFonts w:asciiTheme="majorBidi" w:hAnsiTheme="majorBidi" w:cstheme="majorBidi"/>
          <w:color w:val="000000" w:themeColor="text1"/>
          <w:sz w:val="24"/>
          <w:szCs w:val="24"/>
        </w:rPr>
        <w:t xml:space="preserve"> </w:t>
      </w:r>
      <w:r w:rsidR="003C55E7" w:rsidRPr="006232FC">
        <w:rPr>
          <w:rFonts w:asciiTheme="majorBidi" w:hAnsiTheme="majorBidi" w:cstheme="majorBidi"/>
          <w:color w:val="000000" w:themeColor="text1"/>
          <w:sz w:val="24"/>
          <w:szCs w:val="24"/>
        </w:rPr>
        <w:t>.</w:t>
      </w:r>
      <w:r w:rsidR="00667CEF" w:rsidRPr="006232FC">
        <w:rPr>
          <w:rFonts w:asciiTheme="majorBidi" w:hAnsiTheme="majorBidi" w:cstheme="majorBidi"/>
          <w:color w:val="000000" w:themeColor="text1"/>
          <w:sz w:val="24"/>
          <w:szCs w:val="24"/>
        </w:rPr>
        <w:t>001</w:t>
      </w:r>
      <w:r w:rsidR="003C55E7" w:rsidRPr="006232FC">
        <w:rPr>
          <w:rFonts w:asciiTheme="majorBidi" w:hAnsiTheme="majorBidi" w:cstheme="majorBidi"/>
          <w:color w:val="000000" w:themeColor="text1"/>
          <w:sz w:val="24"/>
          <w:szCs w:val="24"/>
        </w:rPr>
        <w:t>.</w:t>
      </w:r>
      <w:r w:rsidR="007A62EB" w:rsidRPr="006232FC">
        <w:rPr>
          <w:rFonts w:asciiTheme="majorBidi" w:hAnsiTheme="majorBidi" w:cstheme="majorBidi"/>
          <w:color w:val="000000" w:themeColor="text1"/>
          <w:sz w:val="24"/>
          <w:szCs w:val="24"/>
        </w:rPr>
        <w:t>There was a significant</w:t>
      </w:r>
      <w:r w:rsidR="00082E1B" w:rsidRPr="006232FC">
        <w:rPr>
          <w:rFonts w:asciiTheme="majorBidi" w:hAnsiTheme="majorBidi" w:cstheme="majorBidi"/>
          <w:color w:val="000000" w:themeColor="text1"/>
          <w:sz w:val="24"/>
          <w:szCs w:val="24"/>
        </w:rPr>
        <w:t xml:space="preserve"> difference </w:t>
      </w:r>
      <w:r w:rsidR="007A62EB" w:rsidRPr="006232FC">
        <w:rPr>
          <w:rFonts w:asciiTheme="majorBidi" w:hAnsiTheme="majorBidi" w:cstheme="majorBidi"/>
          <w:color w:val="000000" w:themeColor="text1"/>
          <w:sz w:val="24"/>
          <w:szCs w:val="24"/>
        </w:rPr>
        <w:t>in scores of</w:t>
      </w:r>
      <w:r w:rsidR="00082E1B" w:rsidRPr="006232FC">
        <w:rPr>
          <w:rFonts w:asciiTheme="majorBidi" w:hAnsiTheme="majorBidi" w:cstheme="majorBidi"/>
          <w:color w:val="000000" w:themeColor="text1"/>
          <w:sz w:val="24"/>
          <w:szCs w:val="24"/>
        </w:rPr>
        <w:t xml:space="preserve"> P-THI </w:t>
      </w:r>
      <w:r w:rsidR="00F13D9F" w:rsidRPr="006232FC">
        <w:rPr>
          <w:rFonts w:asciiTheme="majorBidi" w:hAnsiTheme="majorBidi" w:cstheme="majorBidi"/>
          <w:color w:val="000000" w:themeColor="text1"/>
          <w:sz w:val="24"/>
          <w:szCs w:val="24"/>
        </w:rPr>
        <w:t>pre</w:t>
      </w:r>
      <w:r w:rsidR="007A62EB" w:rsidRPr="006232FC">
        <w:rPr>
          <w:rFonts w:asciiTheme="majorBidi" w:hAnsiTheme="majorBidi" w:cstheme="majorBidi"/>
          <w:color w:val="000000" w:themeColor="text1"/>
          <w:sz w:val="24"/>
          <w:szCs w:val="24"/>
        </w:rPr>
        <w:t>-</w:t>
      </w:r>
      <w:r w:rsidR="00642B41" w:rsidRPr="006232FC">
        <w:rPr>
          <w:rFonts w:asciiTheme="majorBidi" w:hAnsiTheme="majorBidi" w:cstheme="majorBidi"/>
          <w:color w:val="000000" w:themeColor="text1"/>
          <w:sz w:val="24"/>
          <w:szCs w:val="24"/>
        </w:rPr>
        <w:t xml:space="preserve"> </w:t>
      </w:r>
      <w:r w:rsidR="007A62EB" w:rsidRPr="006232FC">
        <w:rPr>
          <w:rFonts w:asciiTheme="majorBidi" w:hAnsiTheme="majorBidi" w:cstheme="majorBidi"/>
          <w:color w:val="000000" w:themeColor="text1"/>
          <w:sz w:val="24"/>
          <w:szCs w:val="24"/>
        </w:rPr>
        <w:t>(</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2C319F" w:rsidRPr="006232FC">
        <w:rPr>
          <w:rFonts w:asciiTheme="majorBidi" w:hAnsiTheme="majorBidi" w:cstheme="majorBidi"/>
          <w:color w:val="000000" w:themeColor="text1"/>
          <w:sz w:val="24"/>
          <w:szCs w:val="24"/>
        </w:rPr>
        <w:t>68.6</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2C319F" w:rsidRPr="006232FC">
        <w:rPr>
          <w:rFonts w:asciiTheme="majorBidi" w:hAnsiTheme="majorBidi" w:cstheme="majorBidi"/>
          <w:color w:val="000000" w:themeColor="text1"/>
          <w:sz w:val="24"/>
          <w:szCs w:val="24"/>
        </w:rPr>
        <w:t>15.2</w:t>
      </w:r>
      <w:r w:rsidR="00082E1B" w:rsidRPr="006232FC">
        <w:rPr>
          <w:rFonts w:asciiTheme="majorBidi" w:hAnsiTheme="majorBidi" w:cstheme="majorBidi"/>
          <w:color w:val="000000" w:themeColor="text1"/>
          <w:sz w:val="24"/>
          <w:szCs w:val="24"/>
        </w:rPr>
        <w:t>)</w:t>
      </w:r>
      <w:r w:rsidR="00DF694F" w:rsidRPr="006232FC">
        <w:rPr>
          <w:rFonts w:asciiTheme="majorBidi" w:hAnsiTheme="majorBidi" w:cstheme="majorBidi"/>
          <w:color w:val="000000" w:themeColor="text1"/>
          <w:sz w:val="24"/>
          <w:szCs w:val="24"/>
        </w:rPr>
        <w:t xml:space="preserve"> </w:t>
      </w:r>
      <w:r w:rsidR="007A62EB" w:rsidRPr="006232FC">
        <w:rPr>
          <w:rFonts w:asciiTheme="majorBidi" w:hAnsiTheme="majorBidi" w:cstheme="majorBidi"/>
          <w:color w:val="000000" w:themeColor="text1"/>
          <w:sz w:val="24"/>
          <w:szCs w:val="24"/>
        </w:rPr>
        <w:t>to</w:t>
      </w:r>
      <w:r w:rsidR="002C319F" w:rsidRPr="006232FC">
        <w:rPr>
          <w:rFonts w:asciiTheme="majorBidi" w:hAnsiTheme="majorBidi" w:cstheme="majorBidi"/>
          <w:color w:val="000000" w:themeColor="text1"/>
          <w:sz w:val="24"/>
          <w:szCs w:val="24"/>
        </w:rPr>
        <w:t xml:space="preserve"> post</w:t>
      </w:r>
      <w:r w:rsidR="007A62EB" w:rsidRPr="006232FC">
        <w:rPr>
          <w:rFonts w:asciiTheme="majorBidi" w:hAnsiTheme="majorBidi" w:cstheme="majorBidi"/>
          <w:color w:val="000000" w:themeColor="text1"/>
          <w:sz w:val="24"/>
          <w:szCs w:val="24"/>
        </w:rPr>
        <w:t>- LLLT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7A62EB" w:rsidRPr="006232FC">
        <w:rPr>
          <w:rFonts w:asciiTheme="majorBidi" w:hAnsiTheme="majorBidi" w:cstheme="majorBidi"/>
          <w:color w:val="000000" w:themeColor="text1"/>
          <w:sz w:val="24"/>
          <w:szCs w:val="24"/>
        </w:rPr>
        <w:t>54.6</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2C319F" w:rsidRPr="006232FC">
        <w:rPr>
          <w:rFonts w:asciiTheme="majorBidi" w:hAnsiTheme="majorBidi" w:cstheme="majorBidi"/>
          <w:color w:val="000000" w:themeColor="text1"/>
          <w:sz w:val="24"/>
          <w:szCs w:val="24"/>
        </w:rPr>
        <w:t>13.7)</w:t>
      </w:r>
      <w:r w:rsidR="007A62EB" w:rsidRPr="006232FC">
        <w:rPr>
          <w:rFonts w:asciiTheme="majorBidi" w:hAnsiTheme="majorBidi" w:cstheme="majorBidi"/>
          <w:color w:val="000000" w:themeColor="text1"/>
          <w:sz w:val="24"/>
          <w:szCs w:val="24"/>
        </w:rPr>
        <w:t xml:space="preserve">, </w:t>
      </w:r>
      <w:r w:rsidR="007A62EB" w:rsidRPr="006232FC">
        <w:rPr>
          <w:rFonts w:asciiTheme="majorBidi" w:hAnsiTheme="majorBidi" w:cstheme="majorBidi"/>
          <w:i/>
          <w:iCs/>
          <w:color w:val="000000" w:themeColor="text1"/>
          <w:sz w:val="24"/>
          <w:szCs w:val="24"/>
        </w:rPr>
        <w:t>P</w:t>
      </w:r>
      <w:r w:rsidR="001135A5" w:rsidRPr="006232FC">
        <w:rPr>
          <w:rFonts w:asciiTheme="majorBidi" w:hAnsiTheme="majorBidi" w:cstheme="majorBidi"/>
          <w:i/>
          <w:iCs/>
          <w:color w:val="000000" w:themeColor="text1"/>
          <w:sz w:val="24"/>
          <w:szCs w:val="24"/>
        </w:rPr>
        <w:t xml:space="preserve"> </w:t>
      </w:r>
      <w:r w:rsidR="007A62EB" w:rsidRPr="006232FC">
        <w:rPr>
          <w:rFonts w:asciiTheme="majorBidi" w:hAnsiTheme="majorBidi" w:cstheme="majorBidi"/>
          <w:color w:val="000000" w:themeColor="text1"/>
          <w:sz w:val="24"/>
          <w:szCs w:val="24"/>
        </w:rPr>
        <w:t>&lt;</w:t>
      </w:r>
      <w:r w:rsidR="001135A5" w:rsidRPr="006232FC">
        <w:rPr>
          <w:rFonts w:asciiTheme="majorBidi" w:hAnsiTheme="majorBidi" w:cstheme="majorBidi"/>
          <w:color w:val="000000" w:themeColor="text1"/>
          <w:sz w:val="24"/>
          <w:szCs w:val="24"/>
        </w:rPr>
        <w:t xml:space="preserve"> </w:t>
      </w:r>
      <w:r w:rsidR="007A62EB" w:rsidRPr="006232FC">
        <w:rPr>
          <w:rFonts w:asciiTheme="majorBidi" w:hAnsiTheme="majorBidi" w:cstheme="majorBidi"/>
          <w:color w:val="000000" w:themeColor="text1"/>
          <w:sz w:val="24"/>
          <w:szCs w:val="24"/>
        </w:rPr>
        <w:t>.</w:t>
      </w:r>
      <w:r w:rsidR="00667CEF" w:rsidRPr="006232FC">
        <w:rPr>
          <w:rFonts w:asciiTheme="majorBidi" w:hAnsiTheme="majorBidi" w:cstheme="majorBidi"/>
          <w:color w:val="000000" w:themeColor="text1"/>
          <w:sz w:val="24"/>
          <w:szCs w:val="24"/>
        </w:rPr>
        <w:t>001</w:t>
      </w:r>
      <w:r w:rsidR="007A62EB" w:rsidRPr="006232FC">
        <w:rPr>
          <w:rFonts w:asciiTheme="majorBidi" w:hAnsiTheme="majorBidi" w:cstheme="majorBidi"/>
          <w:color w:val="000000" w:themeColor="text1"/>
          <w:sz w:val="24"/>
          <w:szCs w:val="24"/>
        </w:rPr>
        <w:t>.</w:t>
      </w:r>
      <w:r w:rsidR="00004048" w:rsidRPr="006232FC">
        <w:rPr>
          <w:rFonts w:asciiTheme="majorBidi" w:hAnsiTheme="majorBidi" w:cstheme="majorBidi"/>
          <w:color w:val="000000" w:themeColor="text1"/>
          <w:sz w:val="24"/>
          <w:szCs w:val="24"/>
        </w:rPr>
        <w:t>The mean difference for CAP amplitude significantly decreased pre-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004048" w:rsidRPr="006232FC">
        <w:rPr>
          <w:rFonts w:asciiTheme="majorBidi" w:hAnsiTheme="majorBidi" w:cstheme="majorBidi"/>
          <w:color w:val="000000" w:themeColor="text1"/>
          <w:sz w:val="24"/>
          <w:szCs w:val="24"/>
        </w:rPr>
        <w:t xml:space="preserve">0.25 </w:t>
      </w:r>
      <w:r w:rsidR="00BC5C01" w:rsidRPr="006232FC">
        <w:rPr>
          <w:rFonts w:asciiTheme="majorBidi" w:hAnsiTheme="majorBidi" w:cstheme="majorBidi"/>
          <w:color w:val="000000" w:themeColor="text1"/>
          <w:sz w:val="24"/>
          <w:szCs w:val="24"/>
        </w:rPr>
        <w:t>µV</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004048" w:rsidRPr="006232FC">
        <w:rPr>
          <w:rFonts w:asciiTheme="majorBidi" w:hAnsiTheme="majorBidi" w:cstheme="majorBidi"/>
          <w:color w:val="000000" w:themeColor="text1"/>
          <w:sz w:val="24"/>
          <w:szCs w:val="24"/>
        </w:rPr>
        <w:t xml:space="preserve"> 0.1) to post- LLLT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004048" w:rsidRPr="006232FC">
        <w:rPr>
          <w:rFonts w:asciiTheme="majorBidi" w:hAnsiTheme="majorBidi" w:cstheme="majorBidi"/>
          <w:color w:val="000000" w:themeColor="text1"/>
          <w:sz w:val="24"/>
          <w:szCs w:val="24"/>
        </w:rPr>
        <w:t xml:space="preserve">0.51 </w:t>
      </w:r>
      <w:r w:rsidR="00BC5C01" w:rsidRPr="006232FC">
        <w:rPr>
          <w:rFonts w:asciiTheme="majorBidi" w:hAnsiTheme="majorBidi" w:cstheme="majorBidi"/>
          <w:color w:val="000000" w:themeColor="text1"/>
          <w:sz w:val="24"/>
          <w:szCs w:val="24"/>
        </w:rPr>
        <w:t>µV</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004048" w:rsidRPr="006232FC">
        <w:rPr>
          <w:rFonts w:asciiTheme="majorBidi" w:hAnsiTheme="majorBidi" w:cstheme="majorBidi"/>
          <w:color w:val="000000" w:themeColor="text1"/>
          <w:sz w:val="24"/>
          <w:szCs w:val="24"/>
        </w:rPr>
        <w:t xml:space="preserve"> 0.1), P&lt;0.001</w:t>
      </w:r>
      <w:r w:rsidR="00D40659" w:rsidRPr="006232FC">
        <w:rPr>
          <w:rFonts w:asciiTheme="majorBidi" w:hAnsiTheme="majorBidi" w:cstheme="majorBidi"/>
          <w:color w:val="000000" w:themeColor="text1"/>
          <w:sz w:val="24"/>
          <w:szCs w:val="24"/>
        </w:rPr>
        <w:t xml:space="preserve"> (Table 2 and 3</w:t>
      </w:r>
      <w:r w:rsidR="00DD53C3" w:rsidRPr="006232FC">
        <w:rPr>
          <w:rFonts w:asciiTheme="majorBidi" w:hAnsiTheme="majorBidi" w:cstheme="majorBidi"/>
          <w:color w:val="000000" w:themeColor="text1"/>
          <w:sz w:val="24"/>
          <w:szCs w:val="24"/>
        </w:rPr>
        <w:t>)</w:t>
      </w:r>
      <w:r w:rsidR="00004048" w:rsidRPr="006232FC">
        <w:rPr>
          <w:rFonts w:asciiTheme="majorBidi" w:hAnsiTheme="majorBidi" w:cstheme="majorBidi"/>
          <w:color w:val="000000" w:themeColor="text1"/>
          <w:sz w:val="24"/>
          <w:szCs w:val="24"/>
        </w:rPr>
        <w:t>.</w:t>
      </w:r>
    </w:p>
    <w:p w:rsidR="002C2868" w:rsidRPr="006232FC" w:rsidRDefault="00C52ED3" w:rsidP="000A0D06">
      <w:pPr>
        <w:spacing w:line="480" w:lineRule="auto"/>
        <w:ind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Then</w:t>
      </w:r>
      <w:r w:rsidR="001D3A5C" w:rsidRPr="006232FC">
        <w:rPr>
          <w:rFonts w:asciiTheme="majorBidi" w:hAnsiTheme="majorBidi" w:cstheme="majorBidi"/>
          <w:color w:val="000000" w:themeColor="text1"/>
          <w:sz w:val="24"/>
          <w:szCs w:val="24"/>
        </w:rPr>
        <w:t xml:space="preserve">, </w:t>
      </w:r>
      <w:r w:rsidR="000B43A2" w:rsidRPr="006232FC">
        <w:rPr>
          <w:rFonts w:asciiTheme="majorBidi" w:hAnsiTheme="majorBidi" w:cstheme="majorBidi"/>
          <w:color w:val="000000" w:themeColor="text1"/>
          <w:sz w:val="24"/>
          <w:szCs w:val="24"/>
        </w:rPr>
        <w:t xml:space="preserve">all the patients </w:t>
      </w:r>
      <w:r w:rsidR="00690528" w:rsidRPr="006232FC">
        <w:rPr>
          <w:rFonts w:asciiTheme="majorBidi" w:hAnsiTheme="majorBidi" w:cstheme="majorBidi"/>
          <w:color w:val="000000" w:themeColor="text1"/>
          <w:sz w:val="24"/>
          <w:szCs w:val="24"/>
        </w:rPr>
        <w:t>we</w:t>
      </w:r>
      <w:r w:rsidR="000B43A2" w:rsidRPr="006232FC">
        <w:rPr>
          <w:rFonts w:asciiTheme="majorBidi" w:hAnsiTheme="majorBidi" w:cstheme="majorBidi"/>
          <w:color w:val="000000" w:themeColor="text1"/>
          <w:sz w:val="24"/>
          <w:szCs w:val="24"/>
        </w:rPr>
        <w:t>re</w:t>
      </w:r>
      <w:r w:rsidR="00690528" w:rsidRPr="006232FC">
        <w:rPr>
          <w:rFonts w:asciiTheme="majorBidi" w:hAnsiTheme="majorBidi" w:cstheme="majorBidi"/>
          <w:color w:val="000000" w:themeColor="text1"/>
          <w:sz w:val="24"/>
          <w:szCs w:val="24"/>
        </w:rPr>
        <w:t xml:space="preserve"> divided </w:t>
      </w:r>
      <w:r w:rsidR="000B43A2" w:rsidRPr="006232FC">
        <w:rPr>
          <w:rFonts w:asciiTheme="majorBidi" w:hAnsiTheme="majorBidi" w:cstheme="majorBidi"/>
          <w:color w:val="000000" w:themeColor="text1"/>
          <w:sz w:val="24"/>
          <w:szCs w:val="24"/>
        </w:rPr>
        <w:t>in</w:t>
      </w:r>
      <w:r w:rsidR="00690528" w:rsidRPr="006232FC">
        <w:rPr>
          <w:rFonts w:asciiTheme="majorBidi" w:hAnsiTheme="majorBidi" w:cstheme="majorBidi"/>
          <w:color w:val="000000" w:themeColor="text1"/>
          <w:sz w:val="24"/>
          <w:szCs w:val="24"/>
        </w:rPr>
        <w:t xml:space="preserve">to </w:t>
      </w:r>
      <w:r w:rsidR="00EA7EAE" w:rsidRPr="006232FC">
        <w:rPr>
          <w:rFonts w:asciiTheme="majorBidi" w:hAnsiTheme="majorBidi" w:cstheme="majorBidi"/>
          <w:color w:val="000000" w:themeColor="text1"/>
          <w:sz w:val="24"/>
          <w:szCs w:val="24"/>
        </w:rPr>
        <w:t>two</w:t>
      </w:r>
      <w:r w:rsidR="00690528" w:rsidRPr="006232FC">
        <w:rPr>
          <w:rFonts w:asciiTheme="majorBidi" w:hAnsiTheme="majorBidi" w:cstheme="majorBidi"/>
          <w:color w:val="000000" w:themeColor="text1"/>
          <w:sz w:val="24"/>
          <w:szCs w:val="24"/>
        </w:rPr>
        <w:t xml:space="preserve"> groups</w:t>
      </w:r>
      <w:r w:rsidR="00CB2E6B" w:rsidRPr="006232FC">
        <w:rPr>
          <w:rFonts w:asciiTheme="majorBidi" w:hAnsiTheme="majorBidi" w:cstheme="majorBidi"/>
          <w:color w:val="000000" w:themeColor="text1"/>
          <w:sz w:val="24"/>
          <w:szCs w:val="24"/>
        </w:rPr>
        <w:t xml:space="preserve"> based on </w:t>
      </w:r>
      <w:r w:rsidR="00463AFE" w:rsidRPr="006232FC">
        <w:rPr>
          <w:rFonts w:asciiTheme="majorBidi" w:hAnsiTheme="majorBidi" w:cstheme="majorBidi"/>
          <w:color w:val="000000" w:themeColor="text1"/>
          <w:sz w:val="24"/>
          <w:szCs w:val="24"/>
        </w:rPr>
        <w:t>the</w:t>
      </w:r>
      <w:r w:rsidR="00CA160F" w:rsidRPr="006232FC">
        <w:rPr>
          <w:rFonts w:asciiTheme="majorBidi" w:hAnsiTheme="majorBidi" w:cstheme="majorBidi"/>
          <w:color w:val="000000" w:themeColor="text1"/>
          <w:sz w:val="24"/>
          <w:szCs w:val="24"/>
        </w:rPr>
        <w:t xml:space="preserve"> alterations of</w:t>
      </w:r>
      <w:r w:rsidR="00463AFE" w:rsidRPr="006232FC">
        <w:rPr>
          <w:rFonts w:asciiTheme="majorBidi" w:hAnsiTheme="majorBidi" w:cstheme="majorBidi"/>
          <w:color w:val="000000" w:themeColor="text1"/>
          <w:sz w:val="24"/>
          <w:szCs w:val="24"/>
        </w:rPr>
        <w:t xml:space="preserve"> scores in</w:t>
      </w:r>
      <w:r w:rsidR="00CB2E6B" w:rsidRPr="006232FC">
        <w:rPr>
          <w:rFonts w:asciiTheme="majorBidi" w:hAnsiTheme="majorBidi" w:cstheme="majorBidi"/>
          <w:color w:val="000000" w:themeColor="text1"/>
          <w:sz w:val="24"/>
          <w:szCs w:val="24"/>
        </w:rPr>
        <w:t xml:space="preserve"> VAS </w:t>
      </w:r>
      <w:r w:rsidR="00463AFE" w:rsidRPr="006232FC">
        <w:rPr>
          <w:rFonts w:asciiTheme="majorBidi" w:hAnsiTheme="majorBidi" w:cstheme="majorBidi"/>
          <w:color w:val="000000" w:themeColor="text1"/>
          <w:sz w:val="24"/>
          <w:szCs w:val="24"/>
        </w:rPr>
        <w:t>for</w:t>
      </w:r>
      <w:r w:rsidR="00CB2E6B" w:rsidRPr="006232FC">
        <w:rPr>
          <w:rFonts w:asciiTheme="majorBidi" w:hAnsiTheme="majorBidi" w:cstheme="majorBidi"/>
          <w:color w:val="000000" w:themeColor="text1"/>
          <w:sz w:val="24"/>
          <w:szCs w:val="24"/>
        </w:rPr>
        <w:t xml:space="preserve"> loudness</w:t>
      </w:r>
      <w:r w:rsidR="00C41E3C" w:rsidRPr="006232FC">
        <w:rPr>
          <w:rFonts w:asciiTheme="majorBidi" w:hAnsiTheme="majorBidi" w:cstheme="majorBidi"/>
          <w:color w:val="000000" w:themeColor="text1"/>
          <w:sz w:val="24"/>
          <w:szCs w:val="24"/>
        </w:rPr>
        <w:t xml:space="preserve"> and LMT</w:t>
      </w:r>
      <w:r w:rsidR="00CB2E6B" w:rsidRPr="006232FC">
        <w:rPr>
          <w:rFonts w:asciiTheme="majorBidi" w:hAnsiTheme="majorBidi" w:cstheme="majorBidi"/>
          <w:color w:val="000000" w:themeColor="text1"/>
          <w:sz w:val="24"/>
          <w:szCs w:val="24"/>
        </w:rPr>
        <w:t xml:space="preserve"> pre- and post- LLLT</w:t>
      </w:r>
      <w:r w:rsidR="00C230F3" w:rsidRPr="006232FC">
        <w:rPr>
          <w:rFonts w:asciiTheme="majorBidi" w:hAnsiTheme="majorBidi" w:cstheme="majorBidi"/>
          <w:color w:val="000000" w:themeColor="text1"/>
          <w:sz w:val="24"/>
          <w:szCs w:val="24"/>
        </w:rPr>
        <w:t xml:space="preserve">: </w:t>
      </w:r>
      <w:r w:rsidR="00C41E3C" w:rsidRPr="006232FC">
        <w:rPr>
          <w:rFonts w:asciiTheme="majorBidi" w:hAnsiTheme="majorBidi" w:cstheme="majorBidi"/>
          <w:color w:val="000000" w:themeColor="text1"/>
          <w:sz w:val="24"/>
          <w:szCs w:val="24"/>
        </w:rPr>
        <w:t>1)</w:t>
      </w:r>
      <w:r w:rsidR="003F78A6" w:rsidRPr="006232FC">
        <w:rPr>
          <w:rFonts w:asciiTheme="majorBidi" w:hAnsiTheme="majorBidi" w:cstheme="majorBidi"/>
          <w:color w:val="000000" w:themeColor="text1"/>
          <w:sz w:val="24"/>
          <w:szCs w:val="24"/>
        </w:rPr>
        <w:t xml:space="preserve"> </w:t>
      </w:r>
      <w:r w:rsidR="001C32BB" w:rsidRPr="006232FC">
        <w:rPr>
          <w:rFonts w:asciiTheme="majorBidi" w:hAnsiTheme="majorBidi" w:cstheme="majorBidi"/>
          <w:color w:val="000000" w:themeColor="text1"/>
          <w:sz w:val="24"/>
          <w:szCs w:val="24"/>
        </w:rPr>
        <w:t>positive response</w:t>
      </w:r>
      <w:r w:rsidR="00C230F3" w:rsidRPr="006232FC">
        <w:rPr>
          <w:rFonts w:asciiTheme="majorBidi" w:hAnsiTheme="majorBidi" w:cstheme="majorBidi"/>
          <w:color w:val="000000" w:themeColor="text1"/>
          <w:sz w:val="24"/>
          <w:szCs w:val="24"/>
        </w:rPr>
        <w:t xml:space="preserve"> (PR) and </w:t>
      </w:r>
      <w:r w:rsidR="00004048" w:rsidRPr="006232FC">
        <w:rPr>
          <w:rFonts w:asciiTheme="majorBidi" w:hAnsiTheme="majorBidi" w:cstheme="majorBidi"/>
          <w:color w:val="000000" w:themeColor="text1"/>
          <w:sz w:val="24"/>
          <w:szCs w:val="24"/>
        </w:rPr>
        <w:t>2</w:t>
      </w:r>
      <w:r w:rsidR="00C41E3C" w:rsidRPr="006232FC">
        <w:rPr>
          <w:rFonts w:asciiTheme="majorBidi" w:hAnsiTheme="majorBidi" w:cstheme="majorBidi"/>
          <w:color w:val="000000" w:themeColor="text1"/>
          <w:sz w:val="24"/>
          <w:szCs w:val="24"/>
        </w:rPr>
        <w:t>)</w:t>
      </w:r>
      <w:r w:rsidR="008F314E" w:rsidRPr="006232FC">
        <w:rPr>
          <w:rFonts w:asciiTheme="majorBidi" w:hAnsiTheme="majorBidi" w:cstheme="majorBidi"/>
          <w:color w:val="000000" w:themeColor="text1"/>
          <w:sz w:val="24"/>
          <w:szCs w:val="24"/>
        </w:rPr>
        <w:t xml:space="preserve"> </w:t>
      </w:r>
      <w:r w:rsidR="001C32BB" w:rsidRPr="006232FC">
        <w:rPr>
          <w:rFonts w:asciiTheme="majorBidi" w:hAnsiTheme="majorBidi" w:cstheme="majorBidi"/>
          <w:color w:val="000000" w:themeColor="text1"/>
          <w:sz w:val="24"/>
          <w:szCs w:val="24"/>
        </w:rPr>
        <w:t>negative response</w:t>
      </w:r>
      <w:r w:rsidR="00C230F3" w:rsidRPr="006232FC">
        <w:rPr>
          <w:rFonts w:asciiTheme="majorBidi" w:hAnsiTheme="majorBidi" w:cstheme="majorBidi"/>
          <w:color w:val="000000" w:themeColor="text1"/>
          <w:sz w:val="24"/>
          <w:szCs w:val="24"/>
        </w:rPr>
        <w:t xml:space="preserve"> (NR</w:t>
      </w:r>
      <w:r w:rsidR="001C32BB" w:rsidRPr="006232FC">
        <w:rPr>
          <w:rFonts w:asciiTheme="majorBidi" w:hAnsiTheme="majorBidi" w:cstheme="majorBidi"/>
          <w:color w:val="000000" w:themeColor="text1"/>
          <w:sz w:val="24"/>
          <w:szCs w:val="24"/>
        </w:rPr>
        <w:t>)</w:t>
      </w:r>
      <w:r w:rsidR="000B43A2" w:rsidRPr="006232FC">
        <w:rPr>
          <w:rFonts w:asciiTheme="majorBidi" w:hAnsiTheme="majorBidi" w:cstheme="majorBidi"/>
          <w:color w:val="000000" w:themeColor="text1"/>
          <w:sz w:val="24"/>
          <w:szCs w:val="24"/>
        </w:rPr>
        <w:t xml:space="preserve">. </w:t>
      </w:r>
      <w:r w:rsidR="001E686B" w:rsidRPr="006232FC">
        <w:rPr>
          <w:rFonts w:asciiTheme="majorBidi" w:hAnsiTheme="majorBidi" w:cstheme="majorBidi"/>
          <w:color w:val="000000" w:themeColor="text1"/>
          <w:sz w:val="24"/>
          <w:szCs w:val="24"/>
        </w:rPr>
        <w:t>Analyses were performed using paired t-test to c</w:t>
      </w:r>
      <w:r w:rsidR="00C230F3" w:rsidRPr="006232FC">
        <w:rPr>
          <w:rFonts w:asciiTheme="majorBidi" w:hAnsiTheme="majorBidi" w:cstheme="majorBidi"/>
          <w:color w:val="000000" w:themeColor="text1"/>
          <w:sz w:val="24"/>
          <w:szCs w:val="24"/>
        </w:rPr>
        <w:t>omp</w:t>
      </w:r>
      <w:r w:rsidR="001E686B" w:rsidRPr="006232FC">
        <w:rPr>
          <w:rFonts w:asciiTheme="majorBidi" w:hAnsiTheme="majorBidi" w:cstheme="majorBidi"/>
          <w:color w:val="000000" w:themeColor="text1"/>
          <w:sz w:val="24"/>
          <w:szCs w:val="24"/>
        </w:rPr>
        <w:t>are data obtained</w:t>
      </w:r>
      <w:r w:rsidR="00C230F3" w:rsidRPr="006232FC">
        <w:rPr>
          <w:rFonts w:asciiTheme="majorBidi" w:hAnsiTheme="majorBidi" w:cstheme="majorBidi"/>
          <w:color w:val="000000" w:themeColor="text1"/>
          <w:sz w:val="24"/>
          <w:szCs w:val="24"/>
        </w:rPr>
        <w:t xml:space="preserve"> pre- </w:t>
      </w:r>
      <w:r w:rsidR="001E686B" w:rsidRPr="006232FC">
        <w:rPr>
          <w:rFonts w:asciiTheme="majorBidi" w:hAnsiTheme="majorBidi" w:cstheme="majorBidi"/>
          <w:color w:val="000000" w:themeColor="text1"/>
          <w:sz w:val="24"/>
          <w:szCs w:val="24"/>
        </w:rPr>
        <w:t>and</w:t>
      </w:r>
      <w:r w:rsidR="00C230F3" w:rsidRPr="006232FC">
        <w:rPr>
          <w:rFonts w:asciiTheme="majorBidi" w:hAnsiTheme="majorBidi" w:cstheme="majorBidi"/>
          <w:color w:val="000000" w:themeColor="text1"/>
          <w:sz w:val="24"/>
          <w:szCs w:val="24"/>
        </w:rPr>
        <w:t xml:space="preserve"> post</w:t>
      </w:r>
      <w:r w:rsidR="00954486" w:rsidRPr="006232FC">
        <w:rPr>
          <w:rFonts w:asciiTheme="majorBidi" w:hAnsiTheme="majorBidi" w:cstheme="majorBidi"/>
          <w:color w:val="000000" w:themeColor="text1"/>
          <w:sz w:val="24"/>
          <w:szCs w:val="24"/>
        </w:rPr>
        <w:t>-</w:t>
      </w:r>
      <w:r w:rsidR="001E686B" w:rsidRPr="006232FC">
        <w:rPr>
          <w:rFonts w:asciiTheme="majorBidi" w:hAnsiTheme="majorBidi" w:cstheme="majorBidi"/>
          <w:color w:val="000000" w:themeColor="text1"/>
          <w:sz w:val="24"/>
          <w:szCs w:val="24"/>
        </w:rPr>
        <w:t>LLLT</w:t>
      </w:r>
      <w:r w:rsidR="00642B41" w:rsidRPr="006232FC">
        <w:rPr>
          <w:rFonts w:asciiTheme="majorBidi" w:hAnsiTheme="majorBidi" w:cstheme="majorBidi"/>
          <w:color w:val="000000" w:themeColor="text1"/>
          <w:sz w:val="24"/>
          <w:szCs w:val="24"/>
        </w:rPr>
        <w:t xml:space="preserve"> </w:t>
      </w:r>
      <w:r w:rsidR="001E686B" w:rsidRPr="006232FC">
        <w:rPr>
          <w:rFonts w:asciiTheme="majorBidi" w:hAnsiTheme="majorBidi" w:cstheme="majorBidi"/>
          <w:color w:val="000000" w:themeColor="text1"/>
          <w:sz w:val="24"/>
          <w:szCs w:val="24"/>
        </w:rPr>
        <w:t>in</w:t>
      </w:r>
      <w:r w:rsidR="00C230F3" w:rsidRPr="006232FC">
        <w:rPr>
          <w:rFonts w:asciiTheme="majorBidi" w:hAnsiTheme="majorBidi" w:cstheme="majorBidi"/>
          <w:color w:val="000000" w:themeColor="text1"/>
          <w:sz w:val="24"/>
          <w:szCs w:val="24"/>
        </w:rPr>
        <w:t xml:space="preserve"> each group</w:t>
      </w:r>
      <w:r w:rsidR="00642B41" w:rsidRPr="006232FC">
        <w:rPr>
          <w:rFonts w:asciiTheme="majorBidi" w:hAnsiTheme="majorBidi" w:cstheme="majorBidi"/>
          <w:color w:val="000000" w:themeColor="text1"/>
          <w:sz w:val="24"/>
          <w:szCs w:val="24"/>
        </w:rPr>
        <w:t xml:space="preserve"> </w:t>
      </w:r>
      <w:r w:rsidR="00DD53C3" w:rsidRPr="006232FC">
        <w:rPr>
          <w:rFonts w:asciiTheme="majorBidi" w:hAnsiTheme="majorBidi" w:cstheme="majorBidi"/>
          <w:color w:val="000000" w:themeColor="text1"/>
          <w:sz w:val="24"/>
          <w:szCs w:val="24"/>
        </w:rPr>
        <w:t xml:space="preserve">(Table </w:t>
      </w:r>
      <w:r w:rsidR="00D40659" w:rsidRPr="006232FC">
        <w:rPr>
          <w:rFonts w:asciiTheme="majorBidi" w:hAnsiTheme="majorBidi" w:cstheme="majorBidi"/>
          <w:color w:val="000000" w:themeColor="text1"/>
          <w:sz w:val="24"/>
          <w:szCs w:val="24"/>
        </w:rPr>
        <w:t>4 and 5</w:t>
      </w:r>
      <w:r w:rsidR="00DD53C3" w:rsidRPr="006232FC">
        <w:rPr>
          <w:rFonts w:asciiTheme="majorBidi" w:hAnsiTheme="majorBidi" w:cstheme="majorBidi"/>
          <w:color w:val="000000" w:themeColor="text1"/>
          <w:sz w:val="24"/>
          <w:szCs w:val="24"/>
        </w:rPr>
        <w:t>)</w:t>
      </w:r>
      <w:r w:rsidR="00C230F3" w:rsidRPr="006232FC">
        <w:rPr>
          <w:rFonts w:asciiTheme="majorBidi" w:hAnsiTheme="majorBidi" w:cstheme="majorBidi"/>
          <w:color w:val="000000" w:themeColor="text1"/>
          <w:sz w:val="24"/>
          <w:szCs w:val="24"/>
        </w:rPr>
        <w:t>.</w:t>
      </w:r>
      <w:r w:rsidR="00DF694F" w:rsidRPr="006232FC">
        <w:rPr>
          <w:rFonts w:asciiTheme="majorBidi" w:hAnsiTheme="majorBidi" w:cstheme="majorBidi"/>
          <w:color w:val="000000" w:themeColor="text1"/>
          <w:sz w:val="24"/>
          <w:szCs w:val="24"/>
        </w:rPr>
        <w:t xml:space="preserve"> </w:t>
      </w:r>
      <w:r w:rsidR="00C57B91" w:rsidRPr="006232FC">
        <w:rPr>
          <w:rFonts w:asciiTheme="majorBidi" w:hAnsiTheme="majorBidi" w:cstheme="majorBidi"/>
          <w:color w:val="000000" w:themeColor="text1"/>
          <w:sz w:val="24"/>
          <w:szCs w:val="24"/>
        </w:rPr>
        <w:t>In PR group,</w:t>
      </w:r>
      <w:r w:rsidR="00CA4569" w:rsidRPr="006232FC">
        <w:rPr>
          <w:rFonts w:asciiTheme="majorBidi" w:hAnsiTheme="majorBidi" w:cstheme="majorBidi"/>
          <w:color w:val="000000" w:themeColor="text1"/>
          <w:sz w:val="24"/>
          <w:szCs w:val="24"/>
        </w:rPr>
        <w:t xml:space="preserve"> </w:t>
      </w:r>
      <w:r w:rsidR="00C57B91" w:rsidRPr="006232FC">
        <w:rPr>
          <w:rFonts w:asciiTheme="majorBidi" w:hAnsiTheme="majorBidi" w:cstheme="majorBidi"/>
          <w:color w:val="000000" w:themeColor="text1"/>
          <w:sz w:val="24"/>
          <w:szCs w:val="24"/>
        </w:rPr>
        <w:t>m</w:t>
      </w:r>
      <w:r w:rsidR="00251636" w:rsidRPr="006232FC">
        <w:rPr>
          <w:rFonts w:asciiTheme="majorBidi" w:hAnsiTheme="majorBidi" w:cstheme="majorBidi"/>
          <w:color w:val="000000" w:themeColor="text1"/>
          <w:sz w:val="24"/>
          <w:szCs w:val="24"/>
        </w:rPr>
        <w:t xml:space="preserve">ean difference of VAS for loudness </w:t>
      </w:r>
      <w:r w:rsidR="00284E78" w:rsidRPr="006232FC">
        <w:rPr>
          <w:rFonts w:asciiTheme="majorBidi" w:hAnsiTheme="majorBidi" w:cstheme="majorBidi"/>
          <w:color w:val="000000" w:themeColor="text1"/>
          <w:sz w:val="24"/>
          <w:szCs w:val="24"/>
        </w:rPr>
        <w:t xml:space="preserve">increased significantly </w:t>
      </w:r>
      <w:r w:rsidR="00251636" w:rsidRPr="006232FC">
        <w:rPr>
          <w:rFonts w:asciiTheme="majorBidi" w:hAnsiTheme="majorBidi" w:cstheme="majorBidi"/>
          <w:color w:val="000000" w:themeColor="text1"/>
          <w:sz w:val="24"/>
          <w:szCs w:val="24"/>
        </w:rPr>
        <w:t>in</w:t>
      </w:r>
      <w:r w:rsidR="00A46EDE" w:rsidRPr="006232FC">
        <w:rPr>
          <w:rFonts w:asciiTheme="majorBidi" w:hAnsiTheme="majorBidi" w:cstheme="majorBidi"/>
          <w:color w:val="000000" w:themeColor="text1"/>
          <w:sz w:val="24"/>
          <w:szCs w:val="24"/>
        </w:rPr>
        <w:t xml:space="preserve"> PR group</w:t>
      </w:r>
      <w:r w:rsidR="00284E78" w:rsidRPr="006232FC">
        <w:rPr>
          <w:rFonts w:asciiTheme="majorBidi" w:hAnsiTheme="majorBidi" w:cstheme="majorBidi"/>
          <w:color w:val="000000" w:themeColor="text1"/>
          <w:sz w:val="24"/>
          <w:szCs w:val="24"/>
        </w:rPr>
        <w:t>,</w:t>
      </w:r>
      <w:r w:rsidR="00642B41" w:rsidRPr="006232FC">
        <w:rPr>
          <w:rFonts w:asciiTheme="majorBidi" w:hAnsiTheme="majorBidi" w:cstheme="majorBidi"/>
          <w:color w:val="000000" w:themeColor="text1"/>
          <w:sz w:val="24"/>
          <w:szCs w:val="24"/>
        </w:rPr>
        <w:t xml:space="preserve"> </w:t>
      </w:r>
      <w:r w:rsidR="00A46EDE" w:rsidRPr="006232FC">
        <w:rPr>
          <w:rFonts w:asciiTheme="majorBidi" w:hAnsiTheme="majorBidi" w:cstheme="majorBidi"/>
          <w:color w:val="000000" w:themeColor="text1"/>
          <w:sz w:val="24"/>
          <w:szCs w:val="24"/>
        </w:rPr>
        <w:t>pre</w:t>
      </w:r>
      <w:r w:rsidR="00DC6C4E" w:rsidRPr="006232FC">
        <w:rPr>
          <w:rFonts w:asciiTheme="majorBidi" w:hAnsiTheme="majorBidi" w:cstheme="majorBidi"/>
          <w:color w:val="000000" w:themeColor="text1"/>
          <w:sz w:val="24"/>
          <w:szCs w:val="24"/>
        </w:rPr>
        <w:t>-</w:t>
      </w:r>
      <w:r w:rsidR="00642B41" w:rsidRPr="006232FC">
        <w:rPr>
          <w:rFonts w:asciiTheme="majorBidi" w:hAnsiTheme="majorBidi" w:cstheme="majorBidi"/>
          <w:color w:val="000000" w:themeColor="text1"/>
          <w:sz w:val="24"/>
          <w:szCs w:val="24"/>
        </w:rPr>
        <w:t xml:space="preserve"> </w:t>
      </w:r>
      <w:r w:rsidR="00284E78" w:rsidRPr="006232FC">
        <w:rPr>
          <w:rFonts w:asciiTheme="majorBidi" w:hAnsiTheme="majorBidi" w:cstheme="majorBidi"/>
          <w:color w:val="000000" w:themeColor="text1"/>
          <w:sz w:val="24"/>
          <w:szCs w:val="24"/>
        </w:rPr>
        <w:t>(</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284E78" w:rsidRPr="006232FC">
        <w:rPr>
          <w:rFonts w:asciiTheme="majorBidi" w:hAnsiTheme="majorBidi" w:cstheme="majorBidi"/>
          <w:color w:val="000000" w:themeColor="text1"/>
          <w:sz w:val="24"/>
          <w:szCs w:val="24"/>
        </w:rPr>
        <w:t>5.8</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284E78" w:rsidRPr="006232FC">
        <w:rPr>
          <w:rFonts w:asciiTheme="majorBidi" w:hAnsiTheme="majorBidi" w:cstheme="majorBidi"/>
          <w:color w:val="000000" w:themeColor="text1"/>
          <w:sz w:val="24"/>
          <w:szCs w:val="24"/>
        </w:rPr>
        <w:t>1.5) to</w:t>
      </w:r>
      <w:r w:rsidR="00A46EDE" w:rsidRPr="006232FC">
        <w:rPr>
          <w:rFonts w:asciiTheme="majorBidi" w:hAnsiTheme="majorBidi" w:cstheme="majorBidi"/>
          <w:color w:val="000000" w:themeColor="text1"/>
          <w:sz w:val="24"/>
          <w:szCs w:val="24"/>
        </w:rPr>
        <w:t xml:space="preserve"> post</w:t>
      </w:r>
      <w:r w:rsidR="00DC6C4E" w:rsidRPr="006232FC">
        <w:rPr>
          <w:rFonts w:asciiTheme="majorBidi" w:hAnsiTheme="majorBidi" w:cstheme="majorBidi"/>
          <w:color w:val="000000" w:themeColor="text1"/>
          <w:sz w:val="24"/>
          <w:szCs w:val="24"/>
        </w:rPr>
        <w:t>-</w:t>
      </w:r>
      <w:r w:rsidR="001135A5" w:rsidRPr="006232FC">
        <w:rPr>
          <w:rFonts w:asciiTheme="majorBidi" w:hAnsiTheme="majorBidi" w:cstheme="majorBidi"/>
          <w:color w:val="000000" w:themeColor="text1"/>
          <w:sz w:val="24"/>
          <w:szCs w:val="24"/>
        </w:rPr>
        <w:t xml:space="preserve"> </w:t>
      </w:r>
      <w:r w:rsidR="00284E78" w:rsidRPr="006232FC">
        <w:rPr>
          <w:rFonts w:asciiTheme="majorBidi" w:hAnsiTheme="majorBidi" w:cstheme="majorBidi"/>
          <w:color w:val="000000" w:themeColor="text1"/>
          <w:sz w:val="24"/>
          <w:szCs w:val="24"/>
        </w:rPr>
        <w:t>(</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284E78" w:rsidRPr="006232FC">
        <w:rPr>
          <w:rFonts w:asciiTheme="majorBidi" w:hAnsiTheme="majorBidi" w:cstheme="majorBidi"/>
          <w:color w:val="000000" w:themeColor="text1"/>
          <w:sz w:val="24"/>
          <w:szCs w:val="24"/>
        </w:rPr>
        <w:t>2.1</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284E78" w:rsidRPr="006232FC">
        <w:rPr>
          <w:rFonts w:asciiTheme="majorBidi" w:hAnsiTheme="majorBidi" w:cstheme="majorBidi"/>
          <w:color w:val="000000" w:themeColor="text1"/>
          <w:sz w:val="24"/>
          <w:szCs w:val="24"/>
        </w:rPr>
        <w:t xml:space="preserve">1.8) </w:t>
      </w:r>
      <w:r w:rsidR="00A46EDE" w:rsidRPr="006232FC">
        <w:rPr>
          <w:rFonts w:asciiTheme="majorBidi" w:hAnsiTheme="majorBidi" w:cstheme="majorBidi"/>
          <w:color w:val="000000" w:themeColor="text1"/>
          <w:sz w:val="24"/>
          <w:szCs w:val="24"/>
        </w:rPr>
        <w:t>LLLT</w:t>
      </w:r>
      <w:r w:rsidR="00284E78" w:rsidRPr="006232FC">
        <w:rPr>
          <w:rFonts w:asciiTheme="majorBidi" w:hAnsiTheme="majorBidi" w:cstheme="majorBidi"/>
          <w:color w:val="000000" w:themeColor="text1"/>
          <w:sz w:val="24"/>
          <w:szCs w:val="24"/>
        </w:rPr>
        <w:t xml:space="preserve">, </w:t>
      </w:r>
      <w:r w:rsidR="00284E78" w:rsidRPr="006232FC">
        <w:rPr>
          <w:rFonts w:asciiTheme="majorBidi" w:hAnsiTheme="majorBidi" w:cstheme="majorBidi"/>
          <w:i/>
          <w:iCs/>
          <w:color w:val="000000" w:themeColor="text1"/>
          <w:sz w:val="24"/>
          <w:szCs w:val="24"/>
        </w:rPr>
        <w:t>P</w:t>
      </w:r>
      <w:r w:rsidR="001135A5" w:rsidRPr="006232FC">
        <w:rPr>
          <w:rFonts w:asciiTheme="majorBidi" w:hAnsiTheme="majorBidi" w:cstheme="majorBidi"/>
          <w:i/>
          <w:iCs/>
          <w:color w:val="000000" w:themeColor="text1"/>
          <w:sz w:val="24"/>
          <w:szCs w:val="24"/>
        </w:rPr>
        <w:t xml:space="preserve"> </w:t>
      </w:r>
      <w:r w:rsidR="00284E78" w:rsidRPr="006232FC">
        <w:rPr>
          <w:rFonts w:asciiTheme="majorBidi" w:hAnsiTheme="majorBidi" w:cstheme="majorBidi"/>
          <w:color w:val="000000" w:themeColor="text1"/>
          <w:sz w:val="24"/>
          <w:szCs w:val="24"/>
        </w:rPr>
        <w:t>&lt;</w:t>
      </w:r>
      <w:r w:rsidR="001135A5" w:rsidRPr="006232FC">
        <w:rPr>
          <w:rFonts w:asciiTheme="majorBidi" w:hAnsiTheme="majorBidi" w:cstheme="majorBidi"/>
          <w:color w:val="000000" w:themeColor="text1"/>
          <w:sz w:val="24"/>
          <w:szCs w:val="24"/>
        </w:rPr>
        <w:t xml:space="preserve"> </w:t>
      </w:r>
      <w:r w:rsidR="00284E78" w:rsidRPr="006232FC">
        <w:rPr>
          <w:rFonts w:asciiTheme="majorBidi" w:hAnsiTheme="majorBidi" w:cstheme="majorBidi"/>
          <w:color w:val="000000" w:themeColor="text1"/>
          <w:sz w:val="24"/>
          <w:szCs w:val="24"/>
        </w:rPr>
        <w:t>.0</w:t>
      </w:r>
      <w:r w:rsidR="00227567" w:rsidRPr="006232FC">
        <w:rPr>
          <w:rFonts w:asciiTheme="majorBidi" w:hAnsiTheme="majorBidi" w:cstheme="majorBidi"/>
          <w:color w:val="000000" w:themeColor="text1"/>
          <w:sz w:val="24"/>
          <w:szCs w:val="24"/>
        </w:rPr>
        <w:t>01</w:t>
      </w:r>
      <w:r w:rsidR="00284E78" w:rsidRPr="006232FC">
        <w:rPr>
          <w:rFonts w:asciiTheme="majorBidi" w:hAnsiTheme="majorBidi" w:cstheme="majorBidi"/>
          <w:color w:val="000000" w:themeColor="text1"/>
          <w:sz w:val="24"/>
          <w:szCs w:val="24"/>
        </w:rPr>
        <w:t>.</w:t>
      </w:r>
      <w:r w:rsidR="00461821" w:rsidRPr="006232FC">
        <w:rPr>
          <w:rFonts w:asciiTheme="majorBidi" w:hAnsiTheme="majorBidi" w:cstheme="majorBidi"/>
          <w:color w:val="000000" w:themeColor="text1"/>
          <w:sz w:val="24"/>
          <w:szCs w:val="24"/>
        </w:rPr>
        <w:t>Mean</w:t>
      </w:r>
      <w:r w:rsidR="00251636" w:rsidRPr="006232FC">
        <w:rPr>
          <w:rFonts w:asciiTheme="majorBidi" w:hAnsiTheme="majorBidi" w:cstheme="majorBidi"/>
          <w:color w:val="000000" w:themeColor="text1"/>
          <w:sz w:val="24"/>
          <w:szCs w:val="24"/>
        </w:rPr>
        <w:t xml:space="preserve"> difference</w:t>
      </w:r>
      <w:r w:rsidR="00104831" w:rsidRPr="006232FC">
        <w:rPr>
          <w:rFonts w:asciiTheme="majorBidi" w:hAnsiTheme="majorBidi" w:cstheme="majorBidi"/>
          <w:color w:val="000000" w:themeColor="text1"/>
          <w:sz w:val="24"/>
          <w:szCs w:val="24"/>
        </w:rPr>
        <w:t xml:space="preserve"> </w:t>
      </w:r>
      <w:r w:rsidR="008F1184" w:rsidRPr="006232FC">
        <w:rPr>
          <w:rFonts w:asciiTheme="majorBidi" w:hAnsiTheme="majorBidi" w:cstheme="majorBidi"/>
          <w:color w:val="000000" w:themeColor="text1"/>
          <w:sz w:val="24"/>
          <w:szCs w:val="24"/>
        </w:rPr>
        <w:t>of</w:t>
      </w:r>
      <w:r w:rsidR="00461821" w:rsidRPr="006232FC">
        <w:rPr>
          <w:rFonts w:asciiTheme="majorBidi" w:hAnsiTheme="majorBidi" w:cstheme="majorBidi"/>
          <w:color w:val="000000" w:themeColor="text1"/>
          <w:sz w:val="24"/>
          <w:szCs w:val="24"/>
        </w:rPr>
        <w:t xml:space="preserve"> LMT </w:t>
      </w:r>
      <w:r w:rsidR="008F1184" w:rsidRPr="006232FC">
        <w:rPr>
          <w:rFonts w:asciiTheme="majorBidi" w:hAnsiTheme="majorBidi" w:cstheme="majorBidi"/>
          <w:color w:val="000000" w:themeColor="text1"/>
          <w:sz w:val="24"/>
          <w:szCs w:val="24"/>
        </w:rPr>
        <w:t>decreased significantly pre-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251636" w:rsidRPr="006232FC">
        <w:rPr>
          <w:rFonts w:asciiTheme="majorBidi" w:hAnsiTheme="majorBidi" w:cstheme="majorBidi"/>
          <w:color w:val="000000" w:themeColor="text1"/>
          <w:sz w:val="24"/>
          <w:szCs w:val="24"/>
        </w:rPr>
        <w:t>5.8</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251636" w:rsidRPr="006232FC">
        <w:rPr>
          <w:rFonts w:asciiTheme="majorBidi" w:hAnsiTheme="majorBidi" w:cstheme="majorBidi"/>
          <w:color w:val="000000" w:themeColor="text1"/>
          <w:sz w:val="24"/>
          <w:szCs w:val="24"/>
        </w:rPr>
        <w:t xml:space="preserve">1.9) </w:t>
      </w:r>
      <w:r w:rsidR="008F1184" w:rsidRPr="006232FC">
        <w:rPr>
          <w:rFonts w:asciiTheme="majorBidi" w:hAnsiTheme="majorBidi" w:cstheme="majorBidi"/>
          <w:color w:val="000000" w:themeColor="text1"/>
          <w:sz w:val="24"/>
          <w:szCs w:val="24"/>
        </w:rPr>
        <w:t>to</w:t>
      </w:r>
      <w:r w:rsidR="00DF694F" w:rsidRPr="006232FC">
        <w:rPr>
          <w:rFonts w:asciiTheme="majorBidi" w:hAnsiTheme="majorBidi" w:cstheme="majorBidi"/>
          <w:color w:val="000000" w:themeColor="text1"/>
          <w:sz w:val="24"/>
          <w:szCs w:val="24"/>
        </w:rPr>
        <w:t xml:space="preserve"> </w:t>
      </w:r>
      <w:r w:rsidR="008F1184" w:rsidRPr="006232FC">
        <w:rPr>
          <w:rFonts w:asciiTheme="majorBidi" w:hAnsiTheme="majorBidi" w:cstheme="majorBidi"/>
          <w:color w:val="000000" w:themeColor="text1"/>
          <w:sz w:val="24"/>
          <w:szCs w:val="24"/>
        </w:rPr>
        <w:t>post-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8F1184" w:rsidRPr="006232FC">
        <w:rPr>
          <w:rFonts w:asciiTheme="majorBidi" w:hAnsiTheme="majorBidi" w:cstheme="majorBidi"/>
          <w:color w:val="000000" w:themeColor="text1"/>
          <w:sz w:val="24"/>
          <w:szCs w:val="24"/>
        </w:rPr>
        <w:t>4.0</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251636" w:rsidRPr="006232FC">
        <w:rPr>
          <w:rFonts w:asciiTheme="majorBidi" w:hAnsiTheme="majorBidi" w:cstheme="majorBidi"/>
          <w:color w:val="000000" w:themeColor="text1"/>
          <w:sz w:val="24"/>
          <w:szCs w:val="24"/>
        </w:rPr>
        <w:t>2.2) LLLT</w:t>
      </w:r>
      <w:r w:rsidR="008F1184" w:rsidRPr="006232FC">
        <w:rPr>
          <w:rFonts w:asciiTheme="majorBidi" w:hAnsiTheme="majorBidi" w:cstheme="majorBidi"/>
          <w:color w:val="000000" w:themeColor="text1"/>
          <w:sz w:val="24"/>
          <w:szCs w:val="24"/>
        </w:rPr>
        <w:t>,</w:t>
      </w:r>
      <w:r w:rsidR="008F1184" w:rsidRPr="006232FC">
        <w:rPr>
          <w:rFonts w:asciiTheme="majorBidi" w:hAnsiTheme="majorBidi" w:cstheme="majorBidi"/>
          <w:i/>
          <w:iCs/>
          <w:color w:val="000000" w:themeColor="text1"/>
          <w:sz w:val="24"/>
          <w:szCs w:val="24"/>
        </w:rPr>
        <w:t xml:space="preserve"> P</w:t>
      </w:r>
      <w:r w:rsidR="001135A5" w:rsidRPr="006232FC">
        <w:rPr>
          <w:rFonts w:asciiTheme="majorBidi" w:hAnsiTheme="majorBidi" w:cstheme="majorBidi"/>
          <w:i/>
          <w:iCs/>
          <w:color w:val="000000" w:themeColor="text1"/>
          <w:sz w:val="24"/>
          <w:szCs w:val="24"/>
        </w:rPr>
        <w:t xml:space="preserve"> </w:t>
      </w:r>
      <w:r w:rsidR="008F1184" w:rsidRPr="006232FC">
        <w:rPr>
          <w:rFonts w:asciiTheme="majorBidi" w:hAnsiTheme="majorBidi" w:cstheme="majorBidi"/>
          <w:color w:val="000000" w:themeColor="text1"/>
          <w:sz w:val="24"/>
          <w:szCs w:val="24"/>
        </w:rPr>
        <w:t>&lt;</w:t>
      </w:r>
      <w:r w:rsidR="001135A5" w:rsidRPr="006232FC">
        <w:rPr>
          <w:rFonts w:asciiTheme="majorBidi" w:hAnsiTheme="majorBidi" w:cstheme="majorBidi"/>
          <w:color w:val="000000" w:themeColor="text1"/>
          <w:sz w:val="24"/>
          <w:szCs w:val="24"/>
        </w:rPr>
        <w:t xml:space="preserve"> </w:t>
      </w:r>
      <w:r w:rsidR="008F1184" w:rsidRPr="006232FC">
        <w:rPr>
          <w:rFonts w:asciiTheme="majorBidi" w:hAnsiTheme="majorBidi" w:cstheme="majorBidi"/>
          <w:color w:val="000000" w:themeColor="text1"/>
          <w:sz w:val="24"/>
          <w:szCs w:val="24"/>
        </w:rPr>
        <w:t>.0</w:t>
      </w:r>
      <w:r w:rsidR="00227567" w:rsidRPr="006232FC">
        <w:rPr>
          <w:rFonts w:asciiTheme="majorBidi" w:hAnsiTheme="majorBidi" w:cstheme="majorBidi"/>
          <w:color w:val="000000" w:themeColor="text1"/>
          <w:sz w:val="24"/>
          <w:szCs w:val="24"/>
        </w:rPr>
        <w:t>01</w:t>
      </w:r>
      <w:r w:rsidR="008F1184" w:rsidRPr="006232FC">
        <w:rPr>
          <w:rFonts w:asciiTheme="majorBidi" w:hAnsiTheme="majorBidi" w:cstheme="majorBidi"/>
          <w:color w:val="000000" w:themeColor="text1"/>
          <w:sz w:val="24"/>
          <w:szCs w:val="24"/>
        </w:rPr>
        <w:t xml:space="preserve">. </w:t>
      </w:r>
      <w:r w:rsidR="00251636" w:rsidRPr="006232FC">
        <w:rPr>
          <w:rFonts w:asciiTheme="majorBidi" w:hAnsiTheme="majorBidi" w:cstheme="majorBidi"/>
          <w:color w:val="000000" w:themeColor="text1"/>
          <w:sz w:val="24"/>
          <w:szCs w:val="24"/>
        </w:rPr>
        <w:t xml:space="preserve">P-TQ </w:t>
      </w:r>
      <w:r w:rsidR="008F1184" w:rsidRPr="006232FC">
        <w:rPr>
          <w:rFonts w:asciiTheme="majorBidi" w:hAnsiTheme="majorBidi" w:cstheme="majorBidi"/>
          <w:color w:val="000000" w:themeColor="text1"/>
          <w:sz w:val="24"/>
          <w:szCs w:val="24"/>
        </w:rPr>
        <w:t>scores decreased significantly</w:t>
      </w:r>
      <w:r w:rsidR="00642B41" w:rsidRPr="006232FC">
        <w:rPr>
          <w:rFonts w:asciiTheme="majorBidi" w:hAnsiTheme="majorBidi" w:cstheme="majorBidi"/>
          <w:color w:val="000000" w:themeColor="text1"/>
          <w:sz w:val="24"/>
          <w:szCs w:val="24"/>
        </w:rPr>
        <w:t xml:space="preserve"> </w:t>
      </w:r>
      <w:r w:rsidR="008F1184" w:rsidRPr="006232FC">
        <w:rPr>
          <w:rFonts w:asciiTheme="majorBidi" w:hAnsiTheme="majorBidi" w:cstheme="majorBidi"/>
          <w:color w:val="000000" w:themeColor="text1"/>
          <w:sz w:val="24"/>
          <w:szCs w:val="24"/>
        </w:rPr>
        <w:t>pre-</w:t>
      </w:r>
      <w:r w:rsidR="00642B41" w:rsidRPr="006232FC">
        <w:rPr>
          <w:rFonts w:asciiTheme="majorBidi" w:hAnsiTheme="majorBidi" w:cstheme="majorBidi"/>
          <w:color w:val="000000" w:themeColor="text1"/>
          <w:sz w:val="24"/>
          <w:szCs w:val="24"/>
        </w:rPr>
        <w:t xml:space="preserve"> </w:t>
      </w:r>
      <w:r w:rsidR="008F1184" w:rsidRPr="006232FC">
        <w:rPr>
          <w:rFonts w:asciiTheme="majorBidi" w:hAnsiTheme="majorBidi" w:cstheme="majorBidi"/>
          <w:color w:val="000000" w:themeColor="text1"/>
          <w:sz w:val="24"/>
          <w:szCs w:val="24"/>
        </w:rPr>
        <w:t>(</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202ED9" w:rsidRPr="006232FC">
        <w:rPr>
          <w:rFonts w:asciiTheme="majorBidi" w:hAnsiTheme="majorBidi" w:cstheme="majorBidi"/>
          <w:color w:val="000000" w:themeColor="text1"/>
          <w:sz w:val="24"/>
          <w:szCs w:val="24"/>
        </w:rPr>
        <w:t>67.5</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202ED9" w:rsidRPr="006232FC">
        <w:rPr>
          <w:rFonts w:asciiTheme="majorBidi" w:hAnsiTheme="majorBidi" w:cstheme="majorBidi"/>
          <w:color w:val="000000" w:themeColor="text1"/>
          <w:sz w:val="24"/>
          <w:szCs w:val="24"/>
        </w:rPr>
        <w:t xml:space="preserve">13.4) </w:t>
      </w:r>
      <w:r w:rsidR="008F1184" w:rsidRPr="006232FC">
        <w:rPr>
          <w:rFonts w:asciiTheme="majorBidi" w:hAnsiTheme="majorBidi" w:cstheme="majorBidi"/>
          <w:color w:val="000000" w:themeColor="text1"/>
          <w:sz w:val="24"/>
          <w:szCs w:val="24"/>
        </w:rPr>
        <w:t>to post-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8F1184" w:rsidRPr="006232FC">
        <w:rPr>
          <w:rFonts w:asciiTheme="majorBidi" w:hAnsiTheme="majorBidi" w:cstheme="majorBidi"/>
          <w:color w:val="000000" w:themeColor="text1"/>
          <w:sz w:val="24"/>
          <w:szCs w:val="24"/>
        </w:rPr>
        <w:t>46.8</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202ED9" w:rsidRPr="006232FC">
        <w:rPr>
          <w:rFonts w:asciiTheme="majorBidi" w:hAnsiTheme="majorBidi" w:cstheme="majorBidi"/>
          <w:color w:val="000000" w:themeColor="text1"/>
          <w:sz w:val="24"/>
          <w:szCs w:val="24"/>
        </w:rPr>
        <w:t>18.1) LLLT</w:t>
      </w:r>
      <w:r w:rsidR="008F1184" w:rsidRPr="006232FC">
        <w:rPr>
          <w:rFonts w:asciiTheme="majorBidi" w:hAnsiTheme="majorBidi" w:cstheme="majorBidi"/>
          <w:color w:val="000000" w:themeColor="text1"/>
          <w:sz w:val="24"/>
          <w:szCs w:val="24"/>
        </w:rPr>
        <w:t>,</w:t>
      </w:r>
      <w:r w:rsidR="008F1184" w:rsidRPr="006232FC">
        <w:rPr>
          <w:rFonts w:asciiTheme="majorBidi" w:hAnsiTheme="majorBidi" w:cstheme="majorBidi"/>
          <w:i/>
          <w:iCs/>
          <w:color w:val="000000" w:themeColor="text1"/>
          <w:sz w:val="24"/>
          <w:szCs w:val="24"/>
        </w:rPr>
        <w:t xml:space="preserve"> P</w:t>
      </w:r>
      <w:r w:rsidR="001135A5" w:rsidRPr="006232FC">
        <w:rPr>
          <w:rFonts w:asciiTheme="majorBidi" w:hAnsiTheme="majorBidi" w:cstheme="majorBidi"/>
          <w:i/>
          <w:iCs/>
          <w:color w:val="000000" w:themeColor="text1"/>
          <w:sz w:val="24"/>
          <w:szCs w:val="24"/>
        </w:rPr>
        <w:t xml:space="preserve"> </w:t>
      </w:r>
      <w:r w:rsidR="008F1184" w:rsidRPr="006232FC">
        <w:rPr>
          <w:rFonts w:asciiTheme="majorBidi" w:hAnsiTheme="majorBidi" w:cstheme="majorBidi"/>
          <w:color w:val="000000" w:themeColor="text1"/>
          <w:sz w:val="24"/>
          <w:szCs w:val="24"/>
        </w:rPr>
        <w:t>&lt;</w:t>
      </w:r>
      <w:r w:rsidR="001135A5" w:rsidRPr="006232FC">
        <w:rPr>
          <w:rFonts w:asciiTheme="majorBidi" w:hAnsiTheme="majorBidi" w:cstheme="majorBidi"/>
          <w:color w:val="000000" w:themeColor="text1"/>
          <w:sz w:val="24"/>
          <w:szCs w:val="24"/>
        </w:rPr>
        <w:t xml:space="preserve"> </w:t>
      </w:r>
      <w:r w:rsidR="008F1184" w:rsidRPr="006232FC">
        <w:rPr>
          <w:rFonts w:asciiTheme="majorBidi" w:hAnsiTheme="majorBidi" w:cstheme="majorBidi"/>
          <w:color w:val="000000" w:themeColor="text1"/>
          <w:sz w:val="24"/>
          <w:szCs w:val="24"/>
        </w:rPr>
        <w:t>.0</w:t>
      </w:r>
      <w:r w:rsidR="00227567" w:rsidRPr="006232FC">
        <w:rPr>
          <w:rFonts w:asciiTheme="majorBidi" w:hAnsiTheme="majorBidi" w:cstheme="majorBidi"/>
          <w:color w:val="000000" w:themeColor="text1"/>
          <w:sz w:val="24"/>
          <w:szCs w:val="24"/>
        </w:rPr>
        <w:t>01</w:t>
      </w:r>
      <w:r w:rsidR="008F1184" w:rsidRPr="006232FC">
        <w:rPr>
          <w:rFonts w:asciiTheme="majorBidi" w:hAnsiTheme="majorBidi" w:cstheme="majorBidi"/>
          <w:color w:val="000000" w:themeColor="text1"/>
          <w:sz w:val="24"/>
          <w:szCs w:val="24"/>
        </w:rPr>
        <w:t xml:space="preserve">. </w:t>
      </w:r>
      <w:r w:rsidR="00D35189" w:rsidRPr="006232FC">
        <w:rPr>
          <w:rFonts w:asciiTheme="majorBidi" w:hAnsiTheme="majorBidi" w:cstheme="majorBidi"/>
          <w:color w:val="000000" w:themeColor="text1"/>
          <w:sz w:val="24"/>
          <w:szCs w:val="24"/>
        </w:rPr>
        <w:t xml:space="preserve">P-THI </w:t>
      </w:r>
      <w:r w:rsidR="00221285" w:rsidRPr="006232FC">
        <w:rPr>
          <w:rFonts w:asciiTheme="majorBidi" w:hAnsiTheme="majorBidi" w:cstheme="majorBidi"/>
          <w:color w:val="000000" w:themeColor="text1"/>
          <w:sz w:val="24"/>
          <w:szCs w:val="24"/>
        </w:rPr>
        <w:t>scores decreased significantly pre-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D35189" w:rsidRPr="006232FC">
        <w:rPr>
          <w:rFonts w:asciiTheme="majorBidi" w:hAnsiTheme="majorBidi" w:cstheme="majorBidi"/>
          <w:color w:val="000000" w:themeColor="text1"/>
          <w:sz w:val="24"/>
          <w:szCs w:val="24"/>
        </w:rPr>
        <w:t>70.3</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D35189" w:rsidRPr="006232FC">
        <w:rPr>
          <w:rFonts w:asciiTheme="majorBidi" w:hAnsiTheme="majorBidi" w:cstheme="majorBidi"/>
          <w:color w:val="000000" w:themeColor="text1"/>
          <w:sz w:val="24"/>
          <w:szCs w:val="24"/>
        </w:rPr>
        <w:t xml:space="preserve">16.8) </w:t>
      </w:r>
      <w:r w:rsidR="00221285" w:rsidRPr="006232FC">
        <w:rPr>
          <w:rFonts w:asciiTheme="majorBidi" w:hAnsiTheme="majorBidi" w:cstheme="majorBidi"/>
          <w:color w:val="000000" w:themeColor="text1"/>
          <w:sz w:val="24"/>
          <w:szCs w:val="24"/>
        </w:rPr>
        <w:t>to</w:t>
      </w:r>
      <w:r w:rsidR="00642B41" w:rsidRPr="006232FC">
        <w:rPr>
          <w:rFonts w:asciiTheme="majorBidi" w:hAnsiTheme="majorBidi" w:cstheme="majorBidi"/>
          <w:color w:val="000000" w:themeColor="text1"/>
          <w:sz w:val="24"/>
          <w:szCs w:val="24"/>
        </w:rPr>
        <w:t xml:space="preserve"> </w:t>
      </w:r>
      <w:r w:rsidR="00221285" w:rsidRPr="006232FC">
        <w:rPr>
          <w:rFonts w:asciiTheme="majorBidi" w:hAnsiTheme="majorBidi" w:cstheme="majorBidi"/>
          <w:color w:val="000000" w:themeColor="text1"/>
          <w:sz w:val="24"/>
          <w:szCs w:val="24"/>
        </w:rPr>
        <w:t>post-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221285" w:rsidRPr="006232FC">
        <w:rPr>
          <w:rFonts w:asciiTheme="majorBidi" w:hAnsiTheme="majorBidi" w:cstheme="majorBidi"/>
          <w:color w:val="000000" w:themeColor="text1"/>
          <w:sz w:val="24"/>
          <w:szCs w:val="24"/>
        </w:rPr>
        <w:t>51.6</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D35189" w:rsidRPr="006232FC">
        <w:rPr>
          <w:rFonts w:asciiTheme="majorBidi" w:hAnsiTheme="majorBidi" w:cstheme="majorBidi"/>
          <w:color w:val="000000" w:themeColor="text1"/>
          <w:sz w:val="24"/>
          <w:szCs w:val="24"/>
        </w:rPr>
        <w:t>14.5) LLLT</w:t>
      </w:r>
      <w:r w:rsidR="00221285" w:rsidRPr="006232FC">
        <w:rPr>
          <w:rFonts w:asciiTheme="majorBidi" w:hAnsiTheme="majorBidi" w:cstheme="majorBidi"/>
          <w:color w:val="000000" w:themeColor="text1"/>
          <w:sz w:val="24"/>
          <w:szCs w:val="24"/>
        </w:rPr>
        <w:t>,</w:t>
      </w:r>
      <w:r w:rsidR="00221285" w:rsidRPr="006232FC">
        <w:rPr>
          <w:rFonts w:asciiTheme="majorBidi" w:hAnsiTheme="majorBidi" w:cstheme="majorBidi"/>
          <w:i/>
          <w:iCs/>
          <w:color w:val="000000" w:themeColor="text1"/>
          <w:sz w:val="24"/>
          <w:szCs w:val="24"/>
        </w:rPr>
        <w:t xml:space="preserve"> P</w:t>
      </w:r>
      <w:r w:rsidR="001135A5" w:rsidRPr="006232FC">
        <w:rPr>
          <w:rFonts w:asciiTheme="majorBidi" w:hAnsiTheme="majorBidi" w:cstheme="majorBidi"/>
          <w:i/>
          <w:iCs/>
          <w:color w:val="000000" w:themeColor="text1"/>
          <w:sz w:val="24"/>
          <w:szCs w:val="24"/>
        </w:rPr>
        <w:t xml:space="preserve"> </w:t>
      </w:r>
      <w:r w:rsidR="00221285" w:rsidRPr="006232FC">
        <w:rPr>
          <w:rFonts w:asciiTheme="majorBidi" w:hAnsiTheme="majorBidi" w:cstheme="majorBidi"/>
          <w:color w:val="000000" w:themeColor="text1"/>
          <w:sz w:val="24"/>
          <w:szCs w:val="24"/>
        </w:rPr>
        <w:t>&lt;</w:t>
      </w:r>
      <w:r w:rsidR="001135A5" w:rsidRPr="006232FC">
        <w:rPr>
          <w:rFonts w:asciiTheme="majorBidi" w:hAnsiTheme="majorBidi" w:cstheme="majorBidi"/>
          <w:color w:val="000000" w:themeColor="text1"/>
          <w:sz w:val="24"/>
          <w:szCs w:val="24"/>
        </w:rPr>
        <w:t xml:space="preserve"> .</w:t>
      </w:r>
      <w:r w:rsidR="00221285" w:rsidRPr="006232FC">
        <w:rPr>
          <w:rFonts w:asciiTheme="majorBidi" w:hAnsiTheme="majorBidi" w:cstheme="majorBidi"/>
          <w:color w:val="000000" w:themeColor="text1"/>
          <w:sz w:val="24"/>
          <w:szCs w:val="24"/>
        </w:rPr>
        <w:t>0</w:t>
      </w:r>
      <w:r w:rsidR="00227567" w:rsidRPr="006232FC">
        <w:rPr>
          <w:rFonts w:asciiTheme="majorBidi" w:hAnsiTheme="majorBidi" w:cstheme="majorBidi"/>
          <w:color w:val="000000" w:themeColor="text1"/>
          <w:sz w:val="24"/>
          <w:szCs w:val="24"/>
        </w:rPr>
        <w:t>01</w:t>
      </w:r>
      <w:r w:rsidR="00221285" w:rsidRPr="006232FC">
        <w:rPr>
          <w:rFonts w:asciiTheme="majorBidi" w:hAnsiTheme="majorBidi" w:cstheme="majorBidi"/>
          <w:color w:val="000000" w:themeColor="text1"/>
          <w:sz w:val="24"/>
          <w:szCs w:val="24"/>
        </w:rPr>
        <w:t>.</w:t>
      </w:r>
      <w:r w:rsidR="00642B41" w:rsidRPr="006232FC">
        <w:rPr>
          <w:rFonts w:asciiTheme="majorBidi" w:hAnsiTheme="majorBidi" w:cstheme="majorBidi"/>
          <w:color w:val="000000" w:themeColor="text1"/>
          <w:sz w:val="24"/>
          <w:szCs w:val="24"/>
        </w:rPr>
        <w:t xml:space="preserve"> </w:t>
      </w:r>
      <w:r w:rsidR="002C2868" w:rsidRPr="006232FC">
        <w:rPr>
          <w:rFonts w:asciiTheme="majorBidi" w:hAnsiTheme="majorBidi" w:cstheme="majorBidi"/>
          <w:color w:val="000000" w:themeColor="text1"/>
          <w:sz w:val="24"/>
          <w:szCs w:val="24"/>
        </w:rPr>
        <w:t>Mean difference for CAP amplitude increased significantly pre- (0.24</w:t>
      </w:r>
      <w:r w:rsidR="00642B41" w:rsidRPr="006232FC">
        <w:rPr>
          <w:rFonts w:asciiTheme="majorBidi" w:hAnsiTheme="majorBidi" w:cstheme="majorBidi"/>
          <w:color w:val="000000" w:themeColor="text1"/>
          <w:sz w:val="24"/>
          <w:szCs w:val="24"/>
        </w:rPr>
        <w:t xml:space="preserve"> </w:t>
      </w:r>
      <w:r w:rsidR="00C41E3C" w:rsidRPr="006232FC">
        <w:rPr>
          <w:rFonts w:asciiTheme="majorBidi" w:hAnsiTheme="majorBidi" w:cstheme="majorBidi"/>
          <w:color w:val="000000" w:themeColor="text1"/>
          <w:sz w:val="24"/>
          <w:szCs w:val="24"/>
        </w:rPr>
        <w:t>µV</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2C2868" w:rsidRPr="006232FC">
        <w:rPr>
          <w:rFonts w:asciiTheme="majorBidi" w:hAnsiTheme="majorBidi" w:cstheme="majorBidi"/>
          <w:color w:val="000000" w:themeColor="text1"/>
          <w:sz w:val="24"/>
          <w:szCs w:val="24"/>
        </w:rPr>
        <w:t>0.05) to post- (0.5</w:t>
      </w:r>
      <w:r w:rsidR="00642B41" w:rsidRPr="006232FC">
        <w:rPr>
          <w:rFonts w:asciiTheme="majorBidi" w:hAnsiTheme="majorBidi" w:cstheme="majorBidi"/>
          <w:color w:val="000000" w:themeColor="text1"/>
          <w:sz w:val="24"/>
          <w:szCs w:val="24"/>
        </w:rPr>
        <w:t xml:space="preserve"> </w:t>
      </w:r>
      <w:r w:rsidR="00C41E3C" w:rsidRPr="006232FC">
        <w:rPr>
          <w:rFonts w:asciiTheme="majorBidi" w:hAnsiTheme="majorBidi" w:cstheme="majorBidi"/>
          <w:color w:val="000000" w:themeColor="text1"/>
          <w:sz w:val="24"/>
          <w:szCs w:val="24"/>
        </w:rPr>
        <w:t>µV</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2C2868" w:rsidRPr="006232FC">
        <w:rPr>
          <w:rFonts w:asciiTheme="majorBidi" w:hAnsiTheme="majorBidi" w:cstheme="majorBidi"/>
          <w:color w:val="000000" w:themeColor="text1"/>
          <w:sz w:val="24"/>
          <w:szCs w:val="24"/>
        </w:rPr>
        <w:t>0.1) LLLT,</w:t>
      </w:r>
      <w:r w:rsidR="002C2868" w:rsidRPr="006232FC">
        <w:rPr>
          <w:rFonts w:asciiTheme="majorBidi" w:hAnsiTheme="majorBidi" w:cstheme="majorBidi"/>
          <w:i/>
          <w:iCs/>
          <w:color w:val="000000" w:themeColor="text1"/>
          <w:sz w:val="24"/>
          <w:szCs w:val="24"/>
        </w:rPr>
        <w:t xml:space="preserve"> P</w:t>
      </w:r>
      <w:r w:rsidR="001135A5" w:rsidRPr="006232FC">
        <w:rPr>
          <w:rFonts w:asciiTheme="majorBidi" w:hAnsiTheme="majorBidi" w:cstheme="majorBidi"/>
          <w:i/>
          <w:iCs/>
          <w:color w:val="000000" w:themeColor="text1"/>
          <w:sz w:val="24"/>
          <w:szCs w:val="24"/>
        </w:rPr>
        <w:t xml:space="preserve"> </w:t>
      </w:r>
      <w:r w:rsidR="002C2868" w:rsidRPr="006232FC">
        <w:rPr>
          <w:rFonts w:asciiTheme="majorBidi" w:hAnsiTheme="majorBidi" w:cstheme="majorBidi"/>
          <w:color w:val="000000" w:themeColor="text1"/>
          <w:sz w:val="24"/>
          <w:szCs w:val="24"/>
        </w:rPr>
        <w:t>&lt;</w:t>
      </w:r>
      <w:r w:rsidR="001135A5" w:rsidRPr="006232FC">
        <w:rPr>
          <w:rFonts w:asciiTheme="majorBidi" w:hAnsiTheme="majorBidi" w:cstheme="majorBidi"/>
          <w:color w:val="000000" w:themeColor="text1"/>
          <w:sz w:val="24"/>
          <w:szCs w:val="24"/>
        </w:rPr>
        <w:t xml:space="preserve"> </w:t>
      </w:r>
      <w:r w:rsidR="002C2868" w:rsidRPr="006232FC">
        <w:rPr>
          <w:rFonts w:asciiTheme="majorBidi" w:hAnsiTheme="majorBidi" w:cstheme="majorBidi"/>
          <w:color w:val="000000" w:themeColor="text1"/>
          <w:sz w:val="24"/>
          <w:szCs w:val="24"/>
        </w:rPr>
        <w:t xml:space="preserve">.05. </w:t>
      </w:r>
    </w:p>
    <w:p w:rsidR="00C31CF7" w:rsidRPr="006232FC" w:rsidRDefault="00912D3C" w:rsidP="000A0D06">
      <w:pPr>
        <w:spacing w:line="480" w:lineRule="auto"/>
        <w:ind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In</w:t>
      </w:r>
      <w:r w:rsidR="00C31CF7" w:rsidRPr="006232FC">
        <w:rPr>
          <w:rFonts w:asciiTheme="majorBidi" w:hAnsiTheme="majorBidi" w:cstheme="majorBidi"/>
          <w:color w:val="000000" w:themeColor="text1"/>
          <w:sz w:val="24"/>
          <w:szCs w:val="24"/>
        </w:rPr>
        <w:t xml:space="preserve"> NR group</w:t>
      </w:r>
      <w:r w:rsidRPr="006232FC">
        <w:rPr>
          <w:rFonts w:asciiTheme="majorBidi" w:hAnsiTheme="majorBidi" w:cstheme="majorBidi"/>
          <w:color w:val="000000" w:themeColor="text1"/>
          <w:sz w:val="24"/>
          <w:szCs w:val="24"/>
        </w:rPr>
        <w:t xml:space="preserve">, </w:t>
      </w:r>
      <w:r w:rsidR="00C31CF7" w:rsidRPr="006232FC">
        <w:rPr>
          <w:rFonts w:asciiTheme="majorBidi" w:hAnsiTheme="majorBidi" w:cstheme="majorBidi"/>
          <w:color w:val="000000" w:themeColor="text1"/>
          <w:sz w:val="24"/>
          <w:szCs w:val="24"/>
        </w:rPr>
        <w:t xml:space="preserve">mean difference for LMT </w:t>
      </w:r>
      <w:r w:rsidR="00EE67AD" w:rsidRPr="006232FC">
        <w:rPr>
          <w:rFonts w:asciiTheme="majorBidi" w:hAnsiTheme="majorBidi" w:cstheme="majorBidi"/>
          <w:color w:val="000000" w:themeColor="text1"/>
          <w:sz w:val="24"/>
          <w:szCs w:val="24"/>
        </w:rPr>
        <w:t>decreased significantly pre-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EE67AD" w:rsidRPr="006232FC">
        <w:rPr>
          <w:rFonts w:asciiTheme="majorBidi" w:hAnsiTheme="majorBidi" w:cstheme="majorBidi"/>
          <w:color w:val="000000" w:themeColor="text1"/>
          <w:sz w:val="24"/>
          <w:szCs w:val="24"/>
        </w:rPr>
        <w:t>5</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EE67AD" w:rsidRPr="006232FC">
        <w:rPr>
          <w:rFonts w:asciiTheme="majorBidi" w:hAnsiTheme="majorBidi" w:cstheme="majorBidi"/>
          <w:color w:val="000000" w:themeColor="text1"/>
          <w:sz w:val="24"/>
          <w:szCs w:val="24"/>
        </w:rPr>
        <w:t>0.8) to post-</w:t>
      </w:r>
      <w:r w:rsidR="00467C78" w:rsidRPr="006232FC">
        <w:rPr>
          <w:rFonts w:asciiTheme="majorBidi" w:hAnsiTheme="majorBidi" w:cstheme="majorBidi"/>
          <w:color w:val="000000" w:themeColor="text1"/>
          <w:sz w:val="24"/>
          <w:szCs w:val="24"/>
        </w:rPr>
        <w:t xml:space="preserve"> </w:t>
      </w:r>
      <w:r w:rsidR="00EE67AD" w:rsidRPr="006232FC">
        <w:rPr>
          <w:rFonts w:asciiTheme="majorBidi" w:hAnsiTheme="majorBidi" w:cstheme="majorBidi"/>
          <w:color w:val="000000" w:themeColor="text1"/>
          <w:sz w:val="24"/>
          <w:szCs w:val="24"/>
        </w:rPr>
        <w:t>(</w:t>
      </w:r>
      <w:r w:rsidR="00104831" w:rsidRPr="006232FC">
        <w:rPr>
          <w:rFonts w:asciiTheme="majorBidi" w:hAnsiTheme="majorBidi" w:cstheme="majorBidi"/>
          <w:color w:val="000000" w:themeColor="text1"/>
          <w:sz w:val="24"/>
          <w:szCs w:val="24"/>
        </w:rPr>
        <w:t>M=</w:t>
      </w:r>
      <w:r w:rsidR="00EE67AD" w:rsidRPr="006232FC">
        <w:rPr>
          <w:rFonts w:asciiTheme="majorBidi" w:hAnsiTheme="majorBidi" w:cstheme="majorBidi"/>
          <w:color w:val="000000" w:themeColor="text1"/>
          <w:sz w:val="24"/>
          <w:szCs w:val="24"/>
        </w:rPr>
        <w:t>4</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EE67AD" w:rsidRPr="006232FC">
        <w:rPr>
          <w:rFonts w:asciiTheme="majorBidi" w:hAnsiTheme="majorBidi" w:cstheme="majorBidi"/>
          <w:color w:val="000000" w:themeColor="text1"/>
          <w:sz w:val="24"/>
          <w:szCs w:val="24"/>
        </w:rPr>
        <w:t>0.8) LLLT,</w:t>
      </w:r>
      <w:r w:rsidR="00EE67AD" w:rsidRPr="006232FC">
        <w:rPr>
          <w:rFonts w:asciiTheme="majorBidi" w:hAnsiTheme="majorBidi" w:cstheme="majorBidi"/>
          <w:i/>
          <w:iCs/>
          <w:color w:val="000000" w:themeColor="text1"/>
          <w:sz w:val="24"/>
          <w:szCs w:val="24"/>
        </w:rPr>
        <w:t xml:space="preserve"> P</w:t>
      </w:r>
      <w:r w:rsidR="00EE67AD" w:rsidRPr="006232FC">
        <w:rPr>
          <w:rFonts w:asciiTheme="majorBidi" w:hAnsiTheme="majorBidi" w:cstheme="majorBidi"/>
          <w:color w:val="000000" w:themeColor="text1"/>
          <w:sz w:val="24"/>
          <w:szCs w:val="24"/>
        </w:rPr>
        <w:t>&lt;0.0</w:t>
      </w:r>
      <w:r w:rsidR="00227567" w:rsidRPr="006232FC">
        <w:rPr>
          <w:rFonts w:asciiTheme="majorBidi" w:hAnsiTheme="majorBidi" w:cstheme="majorBidi"/>
          <w:color w:val="000000" w:themeColor="text1"/>
          <w:sz w:val="24"/>
          <w:szCs w:val="24"/>
        </w:rPr>
        <w:t>1</w:t>
      </w:r>
      <w:r w:rsidR="00EE67AD" w:rsidRPr="006232FC">
        <w:rPr>
          <w:rFonts w:asciiTheme="majorBidi" w:hAnsiTheme="majorBidi" w:cstheme="majorBidi"/>
          <w:color w:val="000000" w:themeColor="text1"/>
          <w:sz w:val="24"/>
          <w:szCs w:val="24"/>
        </w:rPr>
        <w:t>. Also, mean amplitudes of CAP increased significantly pre-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EE67AD" w:rsidRPr="006232FC">
        <w:rPr>
          <w:rFonts w:asciiTheme="majorBidi" w:hAnsiTheme="majorBidi" w:cstheme="majorBidi"/>
          <w:color w:val="000000" w:themeColor="text1"/>
          <w:sz w:val="24"/>
          <w:szCs w:val="24"/>
        </w:rPr>
        <w:t>0.27</w:t>
      </w:r>
      <w:r w:rsidR="00642B41" w:rsidRPr="006232FC">
        <w:rPr>
          <w:rFonts w:asciiTheme="majorBidi" w:hAnsiTheme="majorBidi" w:cstheme="majorBidi"/>
          <w:color w:val="000000" w:themeColor="text1"/>
          <w:sz w:val="24"/>
          <w:szCs w:val="24"/>
        </w:rPr>
        <w:t xml:space="preserve"> </w:t>
      </w:r>
      <w:r w:rsidR="003F4E93" w:rsidRPr="006232FC">
        <w:rPr>
          <w:rFonts w:asciiTheme="majorBidi" w:hAnsiTheme="majorBidi" w:cstheme="majorBidi"/>
          <w:color w:val="000000" w:themeColor="text1"/>
          <w:sz w:val="24"/>
          <w:szCs w:val="24"/>
        </w:rPr>
        <w:t>µV</w:t>
      </w:r>
      <w:r w:rsidR="00310C01" w:rsidRPr="006232FC">
        <w:rPr>
          <w:rFonts w:asciiTheme="majorBidi" w:hAnsiTheme="majorBidi" w:cstheme="majorBidi"/>
          <w:color w:val="000000" w:themeColor="text1"/>
          <w:sz w:val="24"/>
          <w:szCs w:val="24"/>
        </w:rPr>
        <w:t xml:space="preserve">, </w:t>
      </w:r>
      <w:r w:rsidR="00310C01" w:rsidRPr="006232FC">
        <w:rPr>
          <w:rFonts w:asciiTheme="majorBidi" w:hAnsiTheme="majorBidi" w:cstheme="majorBidi"/>
          <w:i/>
          <w:iCs/>
          <w:color w:val="000000" w:themeColor="text1"/>
          <w:sz w:val="24"/>
          <w:szCs w:val="24"/>
        </w:rPr>
        <w:t>SD</w:t>
      </w:r>
      <w:r w:rsidR="00310C01" w:rsidRPr="006232FC">
        <w:rPr>
          <w:rFonts w:asciiTheme="majorBidi" w:hAnsiTheme="majorBidi" w:cstheme="majorBidi"/>
          <w:color w:val="000000" w:themeColor="text1"/>
          <w:sz w:val="24"/>
          <w:szCs w:val="24"/>
        </w:rPr>
        <w:t>=</w:t>
      </w:r>
      <w:r w:rsidR="00EE67AD" w:rsidRPr="006232FC">
        <w:rPr>
          <w:rFonts w:asciiTheme="majorBidi" w:hAnsiTheme="majorBidi" w:cstheme="majorBidi"/>
          <w:color w:val="000000" w:themeColor="text1"/>
          <w:sz w:val="24"/>
          <w:szCs w:val="24"/>
        </w:rPr>
        <w:t>0.1) to post- (</w:t>
      </w:r>
      <w:r w:rsidR="00104831" w:rsidRPr="006232FC">
        <w:rPr>
          <w:rFonts w:asciiTheme="majorBidi" w:hAnsiTheme="majorBidi" w:cstheme="majorBidi"/>
          <w:i/>
          <w:iCs/>
          <w:color w:val="000000" w:themeColor="text1"/>
          <w:sz w:val="24"/>
          <w:szCs w:val="24"/>
        </w:rPr>
        <w:t>M</w:t>
      </w:r>
      <w:r w:rsidR="00104831" w:rsidRPr="006232FC">
        <w:rPr>
          <w:rFonts w:asciiTheme="majorBidi" w:hAnsiTheme="majorBidi" w:cstheme="majorBidi"/>
          <w:color w:val="000000" w:themeColor="text1"/>
          <w:sz w:val="24"/>
          <w:szCs w:val="24"/>
        </w:rPr>
        <w:t>=</w:t>
      </w:r>
      <w:r w:rsidR="00EE67AD" w:rsidRPr="006232FC">
        <w:rPr>
          <w:rFonts w:asciiTheme="majorBidi" w:hAnsiTheme="majorBidi" w:cstheme="majorBidi"/>
          <w:color w:val="000000" w:themeColor="text1"/>
          <w:sz w:val="24"/>
          <w:szCs w:val="24"/>
        </w:rPr>
        <w:t>0.52</w:t>
      </w:r>
      <w:r w:rsidR="00642B41" w:rsidRPr="006232FC">
        <w:rPr>
          <w:rFonts w:asciiTheme="majorBidi" w:hAnsiTheme="majorBidi" w:cstheme="majorBidi"/>
          <w:color w:val="000000" w:themeColor="text1"/>
          <w:sz w:val="24"/>
          <w:szCs w:val="24"/>
        </w:rPr>
        <w:t xml:space="preserve"> </w:t>
      </w:r>
      <w:r w:rsidR="003F4E93" w:rsidRPr="006232FC">
        <w:rPr>
          <w:rFonts w:asciiTheme="majorBidi" w:hAnsiTheme="majorBidi" w:cstheme="majorBidi"/>
          <w:color w:val="000000" w:themeColor="text1"/>
          <w:sz w:val="24"/>
          <w:szCs w:val="24"/>
        </w:rPr>
        <w:t>µV</w:t>
      </w:r>
      <w:r w:rsidR="00104831" w:rsidRPr="006232FC">
        <w:rPr>
          <w:rFonts w:asciiTheme="majorBidi" w:hAnsiTheme="majorBidi" w:cstheme="majorBidi"/>
          <w:color w:val="000000" w:themeColor="text1"/>
          <w:sz w:val="24"/>
          <w:szCs w:val="24"/>
        </w:rPr>
        <w:t xml:space="preserve">, </w:t>
      </w:r>
      <w:r w:rsidR="00104831" w:rsidRPr="006232FC">
        <w:rPr>
          <w:rFonts w:asciiTheme="majorBidi" w:hAnsiTheme="majorBidi" w:cstheme="majorBidi"/>
          <w:i/>
          <w:iCs/>
          <w:color w:val="000000" w:themeColor="text1"/>
          <w:sz w:val="24"/>
          <w:szCs w:val="24"/>
        </w:rPr>
        <w:t>SD</w:t>
      </w:r>
      <w:r w:rsidR="00104831" w:rsidRPr="006232FC">
        <w:rPr>
          <w:rFonts w:asciiTheme="majorBidi" w:hAnsiTheme="majorBidi" w:cstheme="majorBidi"/>
          <w:color w:val="000000" w:themeColor="text1"/>
          <w:sz w:val="24"/>
          <w:szCs w:val="24"/>
        </w:rPr>
        <w:t>=</w:t>
      </w:r>
      <w:r w:rsidR="00EE67AD" w:rsidRPr="006232FC">
        <w:rPr>
          <w:rFonts w:asciiTheme="majorBidi" w:hAnsiTheme="majorBidi" w:cstheme="majorBidi"/>
          <w:color w:val="000000" w:themeColor="text1"/>
          <w:sz w:val="24"/>
          <w:szCs w:val="24"/>
        </w:rPr>
        <w:t>0.1) LLLT,</w:t>
      </w:r>
      <w:r w:rsidR="00EE67AD" w:rsidRPr="006232FC">
        <w:rPr>
          <w:rFonts w:asciiTheme="majorBidi" w:hAnsiTheme="majorBidi" w:cstheme="majorBidi"/>
          <w:i/>
          <w:iCs/>
          <w:color w:val="000000" w:themeColor="text1"/>
          <w:sz w:val="24"/>
          <w:szCs w:val="24"/>
        </w:rPr>
        <w:t xml:space="preserve"> P</w:t>
      </w:r>
      <w:r w:rsidR="001135A5" w:rsidRPr="006232FC">
        <w:rPr>
          <w:rFonts w:asciiTheme="majorBidi" w:hAnsiTheme="majorBidi" w:cstheme="majorBidi"/>
          <w:i/>
          <w:iCs/>
          <w:color w:val="000000" w:themeColor="text1"/>
          <w:sz w:val="24"/>
          <w:szCs w:val="24"/>
        </w:rPr>
        <w:t xml:space="preserve"> </w:t>
      </w:r>
      <w:r w:rsidR="00EE67AD" w:rsidRPr="006232FC">
        <w:rPr>
          <w:rFonts w:asciiTheme="majorBidi" w:hAnsiTheme="majorBidi" w:cstheme="majorBidi"/>
          <w:color w:val="000000" w:themeColor="text1"/>
          <w:sz w:val="24"/>
          <w:szCs w:val="24"/>
        </w:rPr>
        <w:t>&lt;</w:t>
      </w:r>
      <w:r w:rsidR="001135A5" w:rsidRPr="006232FC">
        <w:rPr>
          <w:rFonts w:asciiTheme="majorBidi" w:hAnsiTheme="majorBidi" w:cstheme="majorBidi"/>
          <w:color w:val="000000" w:themeColor="text1"/>
          <w:sz w:val="24"/>
          <w:szCs w:val="24"/>
        </w:rPr>
        <w:t xml:space="preserve"> </w:t>
      </w:r>
      <w:r w:rsidR="00EE67AD" w:rsidRPr="006232FC">
        <w:rPr>
          <w:rFonts w:asciiTheme="majorBidi" w:hAnsiTheme="majorBidi" w:cstheme="majorBidi"/>
          <w:color w:val="000000" w:themeColor="text1"/>
          <w:sz w:val="24"/>
          <w:szCs w:val="24"/>
        </w:rPr>
        <w:t>.0</w:t>
      </w:r>
      <w:r w:rsidR="00227567" w:rsidRPr="006232FC">
        <w:rPr>
          <w:rFonts w:asciiTheme="majorBidi" w:hAnsiTheme="majorBidi" w:cstheme="majorBidi"/>
          <w:color w:val="000000" w:themeColor="text1"/>
          <w:sz w:val="24"/>
          <w:szCs w:val="24"/>
        </w:rPr>
        <w:t>1</w:t>
      </w:r>
      <w:r w:rsidR="00EE67AD" w:rsidRPr="006232FC">
        <w:rPr>
          <w:rFonts w:asciiTheme="majorBidi" w:hAnsiTheme="majorBidi" w:cstheme="majorBidi"/>
          <w:color w:val="000000" w:themeColor="text1"/>
          <w:sz w:val="24"/>
          <w:szCs w:val="24"/>
        </w:rPr>
        <w:t>.</w:t>
      </w:r>
      <w:r w:rsidR="00642B41" w:rsidRPr="006232FC">
        <w:rPr>
          <w:rFonts w:asciiTheme="majorBidi" w:hAnsiTheme="majorBidi" w:cstheme="majorBidi"/>
          <w:color w:val="000000" w:themeColor="text1"/>
          <w:sz w:val="24"/>
          <w:szCs w:val="24"/>
        </w:rPr>
        <w:t xml:space="preserve"> </w:t>
      </w:r>
      <w:r w:rsidR="00310C01" w:rsidRPr="006232FC">
        <w:rPr>
          <w:rFonts w:asciiTheme="majorBidi" w:hAnsiTheme="majorBidi" w:cstheme="majorBidi"/>
          <w:color w:val="000000" w:themeColor="text1"/>
          <w:sz w:val="24"/>
          <w:szCs w:val="24"/>
        </w:rPr>
        <w:t>Mean latencies of CAP decreased significantly pre- (</w:t>
      </w:r>
      <w:r w:rsidR="00310C01" w:rsidRPr="006232FC">
        <w:rPr>
          <w:rFonts w:asciiTheme="majorBidi" w:hAnsiTheme="majorBidi" w:cstheme="majorBidi"/>
          <w:i/>
          <w:iCs/>
          <w:color w:val="000000" w:themeColor="text1"/>
          <w:sz w:val="24"/>
          <w:szCs w:val="24"/>
        </w:rPr>
        <w:t>M</w:t>
      </w:r>
      <w:r w:rsidR="00310C01" w:rsidRPr="006232FC">
        <w:rPr>
          <w:rFonts w:asciiTheme="majorBidi" w:hAnsiTheme="majorBidi" w:cstheme="majorBidi"/>
          <w:color w:val="000000" w:themeColor="text1"/>
          <w:sz w:val="24"/>
          <w:szCs w:val="24"/>
        </w:rPr>
        <w:t xml:space="preserve">=1.67 ms, </w:t>
      </w:r>
      <w:r w:rsidR="00310C01" w:rsidRPr="006232FC">
        <w:rPr>
          <w:rFonts w:asciiTheme="majorBidi" w:hAnsiTheme="majorBidi" w:cstheme="majorBidi"/>
          <w:i/>
          <w:iCs/>
          <w:color w:val="000000" w:themeColor="text1"/>
          <w:sz w:val="24"/>
          <w:szCs w:val="24"/>
        </w:rPr>
        <w:t>SD</w:t>
      </w:r>
      <w:r w:rsidR="00310C01" w:rsidRPr="006232FC">
        <w:rPr>
          <w:rFonts w:asciiTheme="majorBidi" w:hAnsiTheme="majorBidi" w:cstheme="majorBidi"/>
          <w:color w:val="000000" w:themeColor="text1"/>
          <w:sz w:val="24"/>
          <w:szCs w:val="24"/>
        </w:rPr>
        <w:t>=0.2) to post- (</w:t>
      </w:r>
      <w:r w:rsidR="00310C01" w:rsidRPr="006232FC">
        <w:rPr>
          <w:rFonts w:asciiTheme="majorBidi" w:hAnsiTheme="majorBidi" w:cstheme="majorBidi"/>
          <w:i/>
          <w:iCs/>
          <w:color w:val="000000" w:themeColor="text1"/>
          <w:sz w:val="24"/>
          <w:szCs w:val="24"/>
        </w:rPr>
        <w:t>M</w:t>
      </w:r>
      <w:r w:rsidR="00310C01" w:rsidRPr="006232FC">
        <w:rPr>
          <w:rFonts w:asciiTheme="majorBidi" w:hAnsiTheme="majorBidi" w:cstheme="majorBidi"/>
          <w:color w:val="000000" w:themeColor="text1"/>
          <w:sz w:val="24"/>
          <w:szCs w:val="24"/>
        </w:rPr>
        <w:t xml:space="preserve">=1.52 ms, </w:t>
      </w:r>
      <w:r w:rsidR="00310C01" w:rsidRPr="006232FC">
        <w:rPr>
          <w:rFonts w:asciiTheme="majorBidi" w:hAnsiTheme="majorBidi" w:cstheme="majorBidi"/>
          <w:i/>
          <w:iCs/>
          <w:color w:val="000000" w:themeColor="text1"/>
          <w:sz w:val="24"/>
          <w:szCs w:val="24"/>
        </w:rPr>
        <w:t>SD</w:t>
      </w:r>
      <w:r w:rsidR="00310C01" w:rsidRPr="006232FC">
        <w:rPr>
          <w:rFonts w:asciiTheme="majorBidi" w:hAnsiTheme="majorBidi" w:cstheme="majorBidi"/>
          <w:color w:val="000000" w:themeColor="text1"/>
          <w:sz w:val="24"/>
          <w:szCs w:val="24"/>
        </w:rPr>
        <w:t>=0.2) LLLT,</w:t>
      </w:r>
      <w:r w:rsidR="00310C01" w:rsidRPr="006232FC">
        <w:rPr>
          <w:rFonts w:asciiTheme="majorBidi" w:hAnsiTheme="majorBidi" w:cstheme="majorBidi"/>
          <w:i/>
          <w:iCs/>
          <w:color w:val="000000" w:themeColor="text1"/>
          <w:sz w:val="24"/>
          <w:szCs w:val="24"/>
        </w:rPr>
        <w:t xml:space="preserve"> P </w:t>
      </w:r>
      <w:r w:rsidR="00310C01" w:rsidRPr="006232FC">
        <w:rPr>
          <w:rFonts w:asciiTheme="majorBidi" w:hAnsiTheme="majorBidi" w:cstheme="majorBidi"/>
          <w:color w:val="000000" w:themeColor="text1"/>
          <w:sz w:val="24"/>
          <w:szCs w:val="24"/>
        </w:rPr>
        <w:t>&lt; .0</w:t>
      </w:r>
      <w:r w:rsidR="00F66CC1" w:rsidRPr="006232FC">
        <w:rPr>
          <w:rFonts w:asciiTheme="majorBidi" w:hAnsiTheme="majorBidi" w:cstheme="majorBidi"/>
          <w:color w:val="000000" w:themeColor="text1"/>
          <w:sz w:val="24"/>
          <w:szCs w:val="24"/>
        </w:rPr>
        <w:t>5</w:t>
      </w:r>
      <w:r w:rsidR="00310C01" w:rsidRPr="006232FC">
        <w:rPr>
          <w:rFonts w:asciiTheme="majorBidi" w:hAnsiTheme="majorBidi" w:cstheme="majorBidi"/>
          <w:color w:val="000000" w:themeColor="text1"/>
          <w:sz w:val="24"/>
          <w:szCs w:val="24"/>
        </w:rPr>
        <w:t xml:space="preserve">. </w:t>
      </w:r>
      <w:r w:rsidR="00EE67AD" w:rsidRPr="006232FC">
        <w:rPr>
          <w:rFonts w:asciiTheme="majorBidi" w:hAnsiTheme="majorBidi" w:cstheme="majorBidi"/>
          <w:color w:val="000000" w:themeColor="text1"/>
          <w:sz w:val="24"/>
          <w:szCs w:val="24"/>
        </w:rPr>
        <w:t>No</w:t>
      </w:r>
      <w:r w:rsidR="00C31CF7" w:rsidRPr="006232FC">
        <w:rPr>
          <w:rFonts w:asciiTheme="majorBidi" w:hAnsiTheme="majorBidi" w:cstheme="majorBidi"/>
          <w:color w:val="000000" w:themeColor="text1"/>
          <w:sz w:val="24"/>
          <w:szCs w:val="24"/>
        </w:rPr>
        <w:t xml:space="preserve"> significant </w:t>
      </w:r>
      <w:r w:rsidR="00EE67AD" w:rsidRPr="006232FC">
        <w:rPr>
          <w:rFonts w:asciiTheme="majorBidi" w:hAnsiTheme="majorBidi" w:cstheme="majorBidi"/>
          <w:color w:val="000000" w:themeColor="text1"/>
          <w:sz w:val="24"/>
          <w:szCs w:val="24"/>
        </w:rPr>
        <w:t xml:space="preserve">differences observed </w:t>
      </w:r>
      <w:r w:rsidR="00C31CF7" w:rsidRPr="006232FC">
        <w:rPr>
          <w:rFonts w:asciiTheme="majorBidi" w:hAnsiTheme="majorBidi" w:cstheme="majorBidi"/>
          <w:color w:val="000000" w:themeColor="text1"/>
          <w:sz w:val="24"/>
          <w:szCs w:val="24"/>
        </w:rPr>
        <w:t xml:space="preserve">for </w:t>
      </w:r>
      <w:r w:rsidR="00D728C2" w:rsidRPr="006232FC">
        <w:rPr>
          <w:rFonts w:asciiTheme="majorBidi" w:hAnsiTheme="majorBidi" w:cstheme="majorBidi"/>
          <w:color w:val="000000" w:themeColor="text1"/>
          <w:sz w:val="24"/>
          <w:szCs w:val="24"/>
        </w:rPr>
        <w:t xml:space="preserve">VAS, PMT, P-TQ and P-THI </w:t>
      </w:r>
      <w:r w:rsidR="00EE67AD" w:rsidRPr="006232FC">
        <w:rPr>
          <w:rFonts w:asciiTheme="majorBidi" w:hAnsiTheme="majorBidi" w:cstheme="majorBidi"/>
          <w:color w:val="000000" w:themeColor="text1"/>
          <w:sz w:val="24"/>
          <w:szCs w:val="24"/>
        </w:rPr>
        <w:t>in</w:t>
      </w:r>
      <w:r w:rsidR="00D728C2" w:rsidRPr="006232FC">
        <w:rPr>
          <w:rFonts w:asciiTheme="majorBidi" w:hAnsiTheme="majorBidi" w:cstheme="majorBidi"/>
          <w:color w:val="000000" w:themeColor="text1"/>
          <w:sz w:val="24"/>
          <w:szCs w:val="24"/>
        </w:rPr>
        <w:t xml:space="preserve"> NR group.</w:t>
      </w:r>
    </w:p>
    <w:p w:rsidR="002B6F4A" w:rsidRPr="006232FC" w:rsidRDefault="001E7773" w:rsidP="000A0D06">
      <w:pPr>
        <w:spacing w:line="480" w:lineRule="auto"/>
        <w:ind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Student t-test was used to compare</w:t>
      </w:r>
      <w:r w:rsidR="00CF14FC"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 xml:space="preserve">the </w:t>
      </w:r>
      <w:r w:rsidR="000A015E" w:rsidRPr="006232FC">
        <w:rPr>
          <w:rFonts w:asciiTheme="majorBidi" w:hAnsiTheme="majorBidi" w:cstheme="majorBidi"/>
          <w:color w:val="000000" w:themeColor="text1"/>
          <w:sz w:val="24"/>
          <w:szCs w:val="24"/>
        </w:rPr>
        <w:t>mean difference</w:t>
      </w:r>
      <w:r w:rsidRPr="006232FC">
        <w:rPr>
          <w:rFonts w:asciiTheme="majorBidi" w:hAnsiTheme="majorBidi" w:cstheme="majorBidi"/>
          <w:color w:val="000000" w:themeColor="text1"/>
          <w:sz w:val="24"/>
          <w:szCs w:val="24"/>
        </w:rPr>
        <w:t>s</w:t>
      </w:r>
      <w:r w:rsidR="00CF14FC" w:rsidRPr="006232FC">
        <w:rPr>
          <w:rFonts w:asciiTheme="majorBidi" w:hAnsiTheme="majorBidi" w:cstheme="majorBidi"/>
          <w:color w:val="000000" w:themeColor="text1"/>
          <w:sz w:val="24"/>
          <w:szCs w:val="24"/>
        </w:rPr>
        <w:t xml:space="preserve"> </w:t>
      </w:r>
      <w:r w:rsidR="00763EC9" w:rsidRPr="006232FC">
        <w:rPr>
          <w:rFonts w:asciiTheme="majorBidi" w:hAnsiTheme="majorBidi" w:cstheme="majorBidi"/>
          <w:color w:val="000000" w:themeColor="text1"/>
          <w:sz w:val="24"/>
          <w:szCs w:val="24"/>
        </w:rPr>
        <w:t xml:space="preserve">for all study </w:t>
      </w:r>
      <w:r w:rsidRPr="006232FC">
        <w:rPr>
          <w:rFonts w:asciiTheme="majorBidi" w:hAnsiTheme="majorBidi" w:cstheme="majorBidi"/>
          <w:color w:val="000000" w:themeColor="text1"/>
          <w:sz w:val="24"/>
          <w:szCs w:val="24"/>
        </w:rPr>
        <w:t xml:space="preserve">variables </w:t>
      </w:r>
      <w:r w:rsidR="000A015E" w:rsidRPr="006232FC">
        <w:rPr>
          <w:rFonts w:asciiTheme="majorBidi" w:hAnsiTheme="majorBidi" w:cstheme="majorBidi"/>
          <w:color w:val="000000" w:themeColor="text1"/>
          <w:sz w:val="24"/>
          <w:szCs w:val="24"/>
        </w:rPr>
        <w:t xml:space="preserve">from </w:t>
      </w:r>
      <w:r w:rsidRPr="006232FC">
        <w:rPr>
          <w:rFonts w:asciiTheme="majorBidi" w:hAnsiTheme="majorBidi" w:cstheme="majorBidi"/>
          <w:color w:val="000000" w:themeColor="text1"/>
          <w:sz w:val="24"/>
          <w:szCs w:val="24"/>
        </w:rPr>
        <w:t>pre-</w:t>
      </w:r>
      <w:r w:rsidR="000A015E" w:rsidRPr="006232FC">
        <w:rPr>
          <w:rFonts w:asciiTheme="majorBidi" w:hAnsiTheme="majorBidi" w:cstheme="majorBidi"/>
          <w:color w:val="000000" w:themeColor="text1"/>
          <w:sz w:val="24"/>
          <w:szCs w:val="24"/>
        </w:rPr>
        <w:t xml:space="preserve"> to </w:t>
      </w:r>
      <w:r w:rsidRPr="006232FC">
        <w:rPr>
          <w:rFonts w:asciiTheme="majorBidi" w:hAnsiTheme="majorBidi" w:cstheme="majorBidi"/>
          <w:color w:val="000000" w:themeColor="text1"/>
          <w:sz w:val="24"/>
          <w:szCs w:val="24"/>
        </w:rPr>
        <w:t>post-</w:t>
      </w:r>
      <w:r w:rsidR="000A015E" w:rsidRPr="006232FC">
        <w:rPr>
          <w:rFonts w:asciiTheme="majorBidi" w:hAnsiTheme="majorBidi" w:cstheme="majorBidi"/>
          <w:color w:val="000000" w:themeColor="text1"/>
          <w:sz w:val="24"/>
          <w:szCs w:val="24"/>
        </w:rPr>
        <w:t xml:space="preserve"> LLLT </w:t>
      </w:r>
      <w:r w:rsidRPr="006232FC">
        <w:rPr>
          <w:rFonts w:asciiTheme="majorBidi" w:hAnsiTheme="majorBidi" w:cstheme="majorBidi"/>
          <w:color w:val="000000" w:themeColor="text1"/>
          <w:sz w:val="24"/>
          <w:szCs w:val="24"/>
        </w:rPr>
        <w:t>between the two</w:t>
      </w:r>
      <w:r w:rsidR="000A015E" w:rsidRPr="006232FC">
        <w:rPr>
          <w:rFonts w:asciiTheme="majorBidi" w:hAnsiTheme="majorBidi" w:cstheme="majorBidi"/>
          <w:color w:val="000000" w:themeColor="text1"/>
          <w:sz w:val="24"/>
          <w:szCs w:val="24"/>
        </w:rPr>
        <w:t xml:space="preserve"> group</w:t>
      </w:r>
      <w:r w:rsidRPr="006232FC">
        <w:rPr>
          <w:rFonts w:asciiTheme="majorBidi" w:hAnsiTheme="majorBidi" w:cstheme="majorBidi"/>
          <w:color w:val="000000" w:themeColor="text1"/>
          <w:sz w:val="24"/>
          <w:szCs w:val="24"/>
        </w:rPr>
        <w:t>s.</w:t>
      </w:r>
      <w:r w:rsidR="00CF14FC" w:rsidRPr="006232FC">
        <w:rPr>
          <w:rFonts w:asciiTheme="majorBidi" w:hAnsiTheme="majorBidi" w:cstheme="majorBidi"/>
          <w:color w:val="000000" w:themeColor="text1"/>
          <w:sz w:val="24"/>
          <w:szCs w:val="24"/>
        </w:rPr>
        <w:t xml:space="preserve"> </w:t>
      </w:r>
      <w:r w:rsidR="00AB5235" w:rsidRPr="006232FC">
        <w:rPr>
          <w:rFonts w:asciiTheme="majorBidi" w:hAnsiTheme="majorBidi" w:cstheme="majorBidi"/>
          <w:color w:val="000000" w:themeColor="text1"/>
          <w:sz w:val="24"/>
          <w:szCs w:val="24"/>
        </w:rPr>
        <w:t xml:space="preserve">No statistically significant difference </w:t>
      </w:r>
      <w:r w:rsidR="00CF14FC" w:rsidRPr="006232FC">
        <w:rPr>
          <w:rFonts w:asciiTheme="majorBidi" w:hAnsiTheme="majorBidi" w:cstheme="majorBidi"/>
          <w:color w:val="000000" w:themeColor="text1"/>
          <w:sz w:val="24"/>
          <w:szCs w:val="24"/>
        </w:rPr>
        <w:t>was</w:t>
      </w:r>
      <w:r w:rsidR="00AB5235" w:rsidRPr="006232FC">
        <w:rPr>
          <w:rFonts w:asciiTheme="majorBidi" w:hAnsiTheme="majorBidi" w:cstheme="majorBidi"/>
          <w:color w:val="000000" w:themeColor="text1"/>
          <w:sz w:val="24"/>
          <w:szCs w:val="24"/>
        </w:rPr>
        <w:t xml:space="preserve"> found for any of the parameters</w:t>
      </w:r>
      <w:r w:rsidR="00DD53C3" w:rsidRPr="006232FC">
        <w:rPr>
          <w:rFonts w:asciiTheme="majorBidi" w:hAnsiTheme="majorBidi" w:cstheme="majorBidi"/>
          <w:color w:val="000000" w:themeColor="text1"/>
          <w:sz w:val="24"/>
          <w:szCs w:val="24"/>
        </w:rPr>
        <w:t xml:space="preserve"> (Table </w:t>
      </w:r>
      <w:r w:rsidR="00D40659" w:rsidRPr="006232FC">
        <w:rPr>
          <w:rFonts w:asciiTheme="majorBidi" w:hAnsiTheme="majorBidi" w:cstheme="majorBidi"/>
          <w:color w:val="000000" w:themeColor="text1"/>
          <w:sz w:val="24"/>
          <w:szCs w:val="24"/>
        </w:rPr>
        <w:t>6</w:t>
      </w:r>
      <w:r w:rsidR="00DD53C3" w:rsidRPr="006232FC">
        <w:rPr>
          <w:rFonts w:asciiTheme="majorBidi" w:hAnsiTheme="majorBidi" w:cstheme="majorBidi"/>
          <w:color w:val="000000" w:themeColor="text1"/>
          <w:sz w:val="24"/>
          <w:szCs w:val="24"/>
        </w:rPr>
        <w:t>)</w:t>
      </w:r>
      <w:r w:rsidR="00AB5235" w:rsidRPr="006232FC">
        <w:rPr>
          <w:rFonts w:asciiTheme="majorBidi" w:hAnsiTheme="majorBidi" w:cstheme="majorBidi"/>
          <w:color w:val="000000" w:themeColor="text1"/>
          <w:sz w:val="24"/>
          <w:szCs w:val="24"/>
        </w:rPr>
        <w:t>.</w:t>
      </w:r>
    </w:p>
    <w:p w:rsidR="00005A60" w:rsidRPr="006232FC" w:rsidRDefault="00537833" w:rsidP="000A0D06">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Discussion</w:t>
      </w:r>
    </w:p>
    <w:p w:rsidR="00DC0813" w:rsidRPr="006232FC" w:rsidRDefault="00005A60" w:rsidP="000A0D06">
      <w:pPr>
        <w:spacing w:line="480" w:lineRule="auto"/>
        <w:ind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The present study investigated alterations of </w:t>
      </w:r>
      <w:r w:rsidR="00AB5235" w:rsidRPr="006232FC">
        <w:rPr>
          <w:rFonts w:asciiTheme="majorBidi" w:hAnsiTheme="majorBidi" w:cstheme="majorBidi"/>
          <w:color w:val="000000" w:themeColor="text1"/>
          <w:sz w:val="24"/>
          <w:szCs w:val="24"/>
        </w:rPr>
        <w:t>subj</w:t>
      </w:r>
      <w:r w:rsidR="002B1182" w:rsidRPr="006232FC">
        <w:rPr>
          <w:rFonts w:asciiTheme="majorBidi" w:hAnsiTheme="majorBidi" w:cstheme="majorBidi"/>
          <w:color w:val="000000" w:themeColor="text1"/>
          <w:sz w:val="24"/>
          <w:szCs w:val="24"/>
        </w:rPr>
        <w:t>ective evaluating parameters</w:t>
      </w:r>
      <w:r w:rsidR="003F3C90" w:rsidRPr="006232FC">
        <w:rPr>
          <w:rFonts w:asciiTheme="majorBidi" w:hAnsiTheme="majorBidi" w:cstheme="majorBidi"/>
          <w:color w:val="000000" w:themeColor="text1"/>
          <w:sz w:val="24"/>
          <w:szCs w:val="24"/>
        </w:rPr>
        <w:t xml:space="preserve"> of tinnitus</w:t>
      </w:r>
      <w:r w:rsidR="002B1182" w:rsidRPr="006232FC">
        <w:rPr>
          <w:rFonts w:asciiTheme="majorBidi" w:hAnsiTheme="majorBidi" w:cstheme="majorBidi"/>
          <w:color w:val="000000" w:themeColor="text1"/>
          <w:sz w:val="24"/>
          <w:szCs w:val="24"/>
        </w:rPr>
        <w:t>,</w:t>
      </w:r>
      <w:r w:rsidR="00BD7883" w:rsidRPr="006232FC">
        <w:rPr>
          <w:rFonts w:asciiTheme="majorBidi" w:hAnsiTheme="majorBidi" w:cstheme="majorBidi"/>
          <w:color w:val="000000" w:themeColor="text1"/>
          <w:sz w:val="24"/>
          <w:szCs w:val="24"/>
        </w:rPr>
        <w:t xml:space="preserve"> </w:t>
      </w:r>
      <w:r w:rsidR="002B1182" w:rsidRPr="006232FC">
        <w:rPr>
          <w:rFonts w:asciiTheme="majorBidi" w:hAnsiTheme="majorBidi" w:cstheme="majorBidi"/>
          <w:color w:val="000000" w:themeColor="text1"/>
          <w:sz w:val="24"/>
          <w:szCs w:val="24"/>
        </w:rPr>
        <w:t>EcochG</w:t>
      </w:r>
      <w:r w:rsidRPr="006232FC">
        <w:rPr>
          <w:rFonts w:asciiTheme="majorBidi" w:hAnsiTheme="majorBidi" w:cstheme="majorBidi"/>
          <w:color w:val="000000" w:themeColor="text1"/>
          <w:sz w:val="24"/>
          <w:szCs w:val="24"/>
        </w:rPr>
        <w:t xml:space="preserve"> and </w:t>
      </w:r>
      <w:r w:rsidR="002B1182" w:rsidRPr="006232FC">
        <w:rPr>
          <w:rFonts w:asciiTheme="majorBidi" w:hAnsiTheme="majorBidi" w:cstheme="majorBidi"/>
          <w:color w:val="000000" w:themeColor="text1"/>
          <w:sz w:val="24"/>
          <w:szCs w:val="24"/>
        </w:rPr>
        <w:t>DPOAE</w:t>
      </w:r>
      <w:r w:rsidRPr="006232FC">
        <w:rPr>
          <w:rFonts w:asciiTheme="majorBidi" w:hAnsiTheme="majorBidi" w:cstheme="majorBidi"/>
          <w:color w:val="000000" w:themeColor="text1"/>
          <w:sz w:val="24"/>
          <w:szCs w:val="24"/>
        </w:rPr>
        <w:t xml:space="preserve"> pre- to </w:t>
      </w:r>
      <w:r w:rsidR="00AB5235" w:rsidRPr="006232FC">
        <w:rPr>
          <w:rFonts w:asciiTheme="majorBidi" w:hAnsiTheme="majorBidi" w:cstheme="majorBidi"/>
          <w:color w:val="000000" w:themeColor="text1"/>
          <w:sz w:val="24"/>
          <w:szCs w:val="24"/>
        </w:rPr>
        <w:t>post- LLLT on tinnitus subjects</w:t>
      </w:r>
      <w:r w:rsidRPr="006232FC">
        <w:rPr>
          <w:rFonts w:asciiTheme="majorBidi" w:hAnsiTheme="majorBidi" w:cstheme="majorBidi"/>
          <w:color w:val="000000" w:themeColor="text1"/>
          <w:sz w:val="24"/>
          <w:szCs w:val="24"/>
        </w:rPr>
        <w:t xml:space="preserve">. </w:t>
      </w:r>
      <w:r w:rsidR="00DC0813" w:rsidRPr="006232FC">
        <w:rPr>
          <w:rFonts w:asciiTheme="majorBidi" w:hAnsiTheme="majorBidi" w:cstheme="majorBidi"/>
          <w:color w:val="000000" w:themeColor="text1"/>
          <w:sz w:val="24"/>
          <w:szCs w:val="24"/>
        </w:rPr>
        <w:t>It was considered if LLLT could eliminate tinnitus loudness indexed by DPOAE and ECochG. The statistical analyzes revealed significant differences for subjective evaluations and CAP amplitude.</w:t>
      </w:r>
    </w:p>
    <w:p w:rsidR="00DC0813" w:rsidRPr="006232FC" w:rsidRDefault="00DC0813" w:rsidP="005347DD">
      <w:pPr>
        <w:autoSpaceDE w:val="0"/>
        <w:autoSpaceDN w:val="0"/>
        <w:adjustRightInd w:val="0"/>
        <w:spacing w:after="0" w:line="480" w:lineRule="auto"/>
        <w:ind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In contrast</w:t>
      </w:r>
      <w:r w:rsidR="003F78A6" w:rsidRPr="006232FC">
        <w:rPr>
          <w:rFonts w:asciiTheme="majorBidi" w:hAnsiTheme="majorBidi" w:cstheme="majorBidi"/>
          <w:color w:val="000000" w:themeColor="text1"/>
          <w:sz w:val="24"/>
          <w:szCs w:val="24"/>
        </w:rPr>
        <w:t xml:space="preserve"> to findings of Mirz</w:t>
      </w:r>
      <w:r w:rsidR="0018510A" w:rsidRPr="006232FC">
        <w:rPr>
          <w:rFonts w:asciiTheme="majorBidi" w:hAnsiTheme="majorBidi" w:cstheme="majorBidi"/>
          <w:color w:val="000000" w:themeColor="text1"/>
          <w:sz w:val="24"/>
          <w:szCs w:val="24"/>
        </w:rPr>
        <w:t xml:space="preserve"> </w:t>
      </w:r>
      <w:r w:rsidR="0018510A" w:rsidRPr="006232FC">
        <w:rPr>
          <w:rFonts w:asciiTheme="majorBidi" w:hAnsiTheme="majorBidi" w:cstheme="majorBidi"/>
          <w:color w:val="000000" w:themeColor="text1"/>
          <w:sz w:val="24"/>
          <w:szCs w:val="24"/>
          <w:vertAlign w:val="superscript"/>
        </w:rPr>
        <w:t>22</w:t>
      </w:r>
      <w:r w:rsidR="0018510A" w:rsidRPr="006232FC">
        <w:rPr>
          <w:rFonts w:asciiTheme="majorBidi" w:hAnsiTheme="majorBidi" w:cstheme="majorBidi"/>
          <w:color w:val="000000" w:themeColor="text1"/>
          <w:sz w:val="24"/>
          <w:szCs w:val="24"/>
        </w:rPr>
        <w:t>,</w:t>
      </w:r>
      <w:r w:rsidR="003F78A6" w:rsidRPr="006232FC">
        <w:rPr>
          <w:rFonts w:asciiTheme="majorBidi" w:hAnsiTheme="majorBidi" w:cstheme="majorBidi"/>
          <w:color w:val="000000" w:themeColor="text1"/>
          <w:sz w:val="24"/>
          <w:szCs w:val="24"/>
        </w:rPr>
        <w:t xml:space="preserve"> Nakashima</w:t>
      </w:r>
      <w:r w:rsidR="0018510A" w:rsidRPr="006232FC">
        <w:rPr>
          <w:rFonts w:asciiTheme="majorBidi" w:hAnsiTheme="majorBidi" w:cstheme="majorBidi"/>
          <w:color w:val="000000" w:themeColor="text1"/>
          <w:sz w:val="24"/>
          <w:szCs w:val="24"/>
        </w:rPr>
        <w:t xml:space="preserve"> </w:t>
      </w:r>
      <w:r w:rsidR="0018510A" w:rsidRPr="006232FC">
        <w:rPr>
          <w:rFonts w:asciiTheme="majorBidi" w:hAnsiTheme="majorBidi" w:cstheme="majorBidi"/>
          <w:color w:val="000000" w:themeColor="text1"/>
          <w:sz w:val="24"/>
          <w:szCs w:val="24"/>
          <w:vertAlign w:val="superscript"/>
        </w:rPr>
        <w:t>21</w:t>
      </w:r>
      <w:r w:rsidR="003F78A6" w:rsidRPr="006232FC">
        <w:rPr>
          <w:rFonts w:asciiTheme="majorBidi" w:hAnsiTheme="majorBidi" w:cstheme="majorBidi"/>
          <w:color w:val="000000" w:themeColor="text1"/>
          <w:sz w:val="24"/>
          <w:szCs w:val="24"/>
        </w:rPr>
        <w:t xml:space="preserve"> and </w:t>
      </w:r>
      <w:r w:rsidR="0018510A" w:rsidRPr="006232FC">
        <w:rPr>
          <w:rFonts w:asciiTheme="majorBidi" w:hAnsiTheme="majorBidi" w:cstheme="majorBidi"/>
          <w:color w:val="000000" w:themeColor="text1"/>
          <w:sz w:val="24"/>
          <w:szCs w:val="24"/>
        </w:rPr>
        <w:t xml:space="preserve">Teggi </w:t>
      </w:r>
      <w:r w:rsidR="0018510A" w:rsidRPr="006232FC">
        <w:rPr>
          <w:rFonts w:asciiTheme="majorBidi" w:hAnsiTheme="majorBidi" w:cstheme="majorBidi"/>
          <w:color w:val="000000" w:themeColor="text1"/>
          <w:sz w:val="24"/>
          <w:szCs w:val="24"/>
          <w:vertAlign w:val="superscript"/>
        </w:rPr>
        <w:t xml:space="preserve">23 </w:t>
      </w:r>
      <w:r w:rsidR="0018510A" w:rsidRPr="006232FC">
        <w:rPr>
          <w:rFonts w:asciiTheme="majorBidi" w:hAnsiTheme="majorBidi" w:cstheme="majorBidi"/>
          <w:color w:val="000000" w:themeColor="text1"/>
          <w:sz w:val="24"/>
          <w:szCs w:val="24"/>
        </w:rPr>
        <w:t>we</w:t>
      </w:r>
      <w:r w:rsidRPr="006232FC">
        <w:rPr>
          <w:rFonts w:asciiTheme="majorBidi" w:hAnsiTheme="majorBidi" w:cstheme="majorBidi"/>
          <w:color w:val="000000" w:themeColor="text1"/>
          <w:sz w:val="24"/>
          <w:szCs w:val="24"/>
        </w:rPr>
        <w:t xml:space="preserve"> found significant differences for subjective tests consisted of VAS for loudness, LMT, TQ and THI pre- to post- treatmen</w:t>
      </w:r>
      <w:r w:rsidR="0018510A" w:rsidRPr="006232FC">
        <w:rPr>
          <w:rFonts w:asciiTheme="majorBidi" w:hAnsiTheme="majorBidi" w:cstheme="majorBidi"/>
          <w:color w:val="000000" w:themeColor="text1"/>
          <w:sz w:val="24"/>
          <w:szCs w:val="24"/>
        </w:rPr>
        <w:t xml:space="preserve">t. Consistent with Okhovat </w:t>
      </w:r>
      <w:r w:rsidR="0018510A" w:rsidRPr="006232FC">
        <w:rPr>
          <w:rFonts w:asciiTheme="majorBidi" w:hAnsiTheme="majorBidi" w:cstheme="majorBidi"/>
          <w:color w:val="000000" w:themeColor="text1"/>
          <w:sz w:val="24"/>
          <w:szCs w:val="24"/>
          <w:vertAlign w:val="superscript"/>
        </w:rPr>
        <w:t>26</w:t>
      </w:r>
      <w:r w:rsidR="0018510A" w:rsidRPr="006232FC">
        <w:rPr>
          <w:rFonts w:asciiTheme="majorBidi" w:hAnsiTheme="majorBidi" w:cstheme="majorBidi"/>
          <w:color w:val="000000" w:themeColor="text1"/>
          <w:sz w:val="24"/>
          <w:szCs w:val="24"/>
        </w:rPr>
        <w:t>,</w:t>
      </w:r>
      <w:r w:rsidRPr="006232FC">
        <w:rPr>
          <w:rFonts w:asciiTheme="majorBidi" w:hAnsiTheme="majorBidi" w:cstheme="majorBidi"/>
          <w:color w:val="000000" w:themeColor="text1"/>
          <w:sz w:val="24"/>
          <w:szCs w:val="24"/>
        </w:rPr>
        <w:t xml:space="preserve"> </w:t>
      </w:r>
      <w:r w:rsidR="00361893" w:rsidRPr="006232FC">
        <w:rPr>
          <w:rFonts w:asciiTheme="majorBidi" w:hAnsiTheme="majorBidi" w:cstheme="majorBidi"/>
          <w:color w:val="000000" w:themeColor="text1"/>
          <w:sz w:val="24"/>
          <w:szCs w:val="24"/>
        </w:rPr>
        <w:t>Tauber</w:t>
      </w:r>
      <w:r w:rsidR="008F314E" w:rsidRPr="006232FC">
        <w:rPr>
          <w:rFonts w:asciiTheme="majorBidi" w:hAnsiTheme="majorBidi" w:cstheme="majorBidi"/>
          <w:color w:val="000000" w:themeColor="text1"/>
          <w:sz w:val="24"/>
          <w:szCs w:val="24"/>
        </w:rPr>
        <w:t xml:space="preserve"> </w:t>
      </w:r>
      <w:r w:rsidR="008F314E" w:rsidRPr="006232FC">
        <w:rPr>
          <w:rFonts w:asciiTheme="majorBidi" w:hAnsiTheme="majorBidi" w:cstheme="majorBidi"/>
          <w:color w:val="000000" w:themeColor="text1"/>
          <w:sz w:val="24"/>
          <w:szCs w:val="24"/>
          <w:vertAlign w:val="superscript"/>
        </w:rPr>
        <w:t>10</w:t>
      </w:r>
      <w:r w:rsidR="008F314E" w:rsidRPr="006232FC">
        <w:rPr>
          <w:rFonts w:asciiTheme="majorBidi" w:hAnsiTheme="majorBidi" w:cstheme="majorBidi"/>
          <w:color w:val="000000" w:themeColor="text1"/>
          <w:sz w:val="24"/>
          <w:szCs w:val="24"/>
        </w:rPr>
        <w:t xml:space="preserve">, Cuda and Caria </w:t>
      </w:r>
      <w:r w:rsidR="008F314E" w:rsidRPr="006232FC">
        <w:rPr>
          <w:rFonts w:asciiTheme="majorBidi" w:hAnsiTheme="majorBidi" w:cstheme="majorBidi"/>
          <w:color w:val="000000" w:themeColor="text1"/>
          <w:sz w:val="24"/>
          <w:szCs w:val="24"/>
          <w:vertAlign w:val="superscript"/>
        </w:rPr>
        <w:t>17</w:t>
      </w:r>
      <w:r w:rsidR="008F314E"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Hah</w:t>
      </w:r>
      <w:r w:rsidR="008F314E" w:rsidRPr="006232FC">
        <w:rPr>
          <w:rFonts w:asciiTheme="majorBidi" w:hAnsiTheme="majorBidi" w:cstheme="majorBidi"/>
          <w:color w:val="000000" w:themeColor="text1"/>
          <w:sz w:val="24"/>
          <w:szCs w:val="24"/>
        </w:rPr>
        <w:t xml:space="preserve">n </w:t>
      </w:r>
      <w:r w:rsidR="008F314E" w:rsidRPr="006232FC">
        <w:rPr>
          <w:rFonts w:asciiTheme="majorBidi" w:hAnsiTheme="majorBidi" w:cstheme="majorBidi"/>
          <w:color w:val="000000" w:themeColor="text1"/>
          <w:sz w:val="24"/>
          <w:szCs w:val="24"/>
          <w:vertAlign w:val="superscript"/>
        </w:rPr>
        <w:t xml:space="preserve">27 </w:t>
      </w:r>
      <w:r w:rsidRPr="006232FC">
        <w:rPr>
          <w:rFonts w:asciiTheme="majorBidi" w:hAnsiTheme="majorBidi" w:cstheme="majorBidi"/>
          <w:color w:val="000000" w:themeColor="text1"/>
          <w:sz w:val="24"/>
          <w:szCs w:val="24"/>
        </w:rPr>
        <w:t>and</w:t>
      </w:r>
      <w:r w:rsidR="008F314E" w:rsidRPr="006232FC">
        <w:rPr>
          <w:rFonts w:asciiTheme="majorBidi" w:hAnsiTheme="majorBidi" w:cstheme="majorBidi"/>
          <w:color w:val="000000" w:themeColor="text1"/>
          <w:sz w:val="24"/>
          <w:szCs w:val="24"/>
        </w:rPr>
        <w:t xml:space="preserve"> Salahaldin </w:t>
      </w:r>
      <w:r w:rsidR="008F314E" w:rsidRPr="006232FC">
        <w:rPr>
          <w:rFonts w:asciiTheme="majorBidi" w:hAnsiTheme="majorBidi" w:cstheme="majorBidi"/>
          <w:color w:val="000000" w:themeColor="text1"/>
          <w:sz w:val="24"/>
          <w:szCs w:val="24"/>
          <w:vertAlign w:val="superscript"/>
        </w:rPr>
        <w:t>19</w:t>
      </w:r>
      <w:r w:rsidRPr="006232FC">
        <w:rPr>
          <w:rFonts w:asciiTheme="majorBidi" w:hAnsiTheme="majorBidi" w:cstheme="majorBidi"/>
          <w:color w:val="000000" w:themeColor="text1"/>
          <w:sz w:val="24"/>
          <w:szCs w:val="24"/>
        </w:rPr>
        <w:t>, an improvement in VAS, THI and reduction in loudness</w:t>
      </w:r>
      <w:r w:rsidR="008F314E"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 xml:space="preserve">were reported pre- to post- LLLT in subjective description of tinnitus. </w:t>
      </w:r>
    </w:p>
    <w:p w:rsidR="00005A60" w:rsidRPr="006232FC" w:rsidRDefault="00005A60" w:rsidP="000A0D06">
      <w:pPr>
        <w:spacing w:line="480" w:lineRule="auto"/>
        <w:ind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The efficacy of LLLT for tinnitus suppression according to subjective evaluations has been reported from 0% to 90% in different studies. Previous studies are controversial</w:t>
      </w:r>
      <w:r w:rsidR="00A85D13" w:rsidRPr="006232FC">
        <w:rPr>
          <w:rFonts w:asciiTheme="majorBidi" w:hAnsiTheme="majorBidi" w:cstheme="majorBidi"/>
          <w:color w:val="000000" w:themeColor="text1"/>
          <w:sz w:val="24"/>
          <w:szCs w:val="24"/>
        </w:rPr>
        <w:t xml:space="preserve"> and</w:t>
      </w:r>
      <w:r w:rsidRPr="006232FC">
        <w:rPr>
          <w:rFonts w:asciiTheme="majorBidi" w:hAnsiTheme="majorBidi" w:cstheme="majorBidi"/>
          <w:color w:val="000000" w:themeColor="text1"/>
          <w:sz w:val="24"/>
          <w:szCs w:val="24"/>
        </w:rPr>
        <w:t xml:space="preserve"> difficult to compare because </w:t>
      </w:r>
      <w:r w:rsidR="00A85D13" w:rsidRPr="006232FC">
        <w:rPr>
          <w:rFonts w:asciiTheme="majorBidi" w:hAnsiTheme="majorBidi" w:cstheme="majorBidi"/>
          <w:color w:val="000000" w:themeColor="text1"/>
          <w:sz w:val="24"/>
          <w:szCs w:val="24"/>
        </w:rPr>
        <w:t>of different</w:t>
      </w:r>
      <w:r w:rsidR="00D93984"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 xml:space="preserve">study designs, treatment protocols, laser parameters, evaluating tools and theories for tinnitus origin are different. </w:t>
      </w:r>
    </w:p>
    <w:p w:rsidR="00FD19BA" w:rsidRPr="006232FC" w:rsidRDefault="00FD19BA" w:rsidP="000A0D06">
      <w:pPr>
        <w:spacing w:line="480" w:lineRule="auto"/>
        <w:ind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To our knowledge, none of the previous studies used objective assessments pre- and post- LLLT in tinnitus subjects. Choosing the suitable assessment tools plays an important role in detecting treatment effects. Although subjective evaluating tools are valuable for monitoring treatment effects, but it depends on the subject’s judgments. Tinnitus is a subjective perception and the patient’s estimat</w:t>
      </w:r>
      <w:r w:rsidR="00271B2D">
        <w:rPr>
          <w:rFonts w:asciiTheme="majorBidi" w:hAnsiTheme="majorBidi" w:cstheme="majorBidi"/>
          <w:color w:val="000000" w:themeColor="text1"/>
          <w:sz w:val="24"/>
          <w:szCs w:val="24"/>
        </w:rPr>
        <w:t xml:space="preserve">ion of it, is highly individual. </w:t>
      </w:r>
      <w:r w:rsidRPr="006232FC">
        <w:rPr>
          <w:rFonts w:asciiTheme="majorBidi" w:hAnsiTheme="majorBidi" w:cstheme="majorBidi"/>
          <w:color w:val="FF0000"/>
          <w:sz w:val="24"/>
          <w:szCs w:val="24"/>
        </w:rPr>
        <w:t xml:space="preserve"> </w:t>
      </w:r>
      <w:r w:rsidRPr="006232FC">
        <w:rPr>
          <w:rFonts w:asciiTheme="majorBidi" w:hAnsiTheme="majorBidi" w:cstheme="majorBidi"/>
          <w:color w:val="000000" w:themeColor="text1"/>
          <w:sz w:val="24"/>
          <w:szCs w:val="24"/>
        </w:rPr>
        <w:t xml:space="preserve">It has been found that tinnitus subjects have difficulties in rating their subjective perception on VAS which </w:t>
      </w:r>
      <w:r w:rsidR="00271B2D">
        <w:rPr>
          <w:rFonts w:asciiTheme="majorBidi" w:hAnsiTheme="majorBidi" w:cstheme="majorBidi"/>
          <w:color w:val="000000" w:themeColor="text1"/>
          <w:sz w:val="24"/>
          <w:szCs w:val="24"/>
        </w:rPr>
        <w:t>can introduce errors in results</w:t>
      </w:r>
      <w:r w:rsidRPr="006232FC">
        <w:rPr>
          <w:rFonts w:asciiTheme="majorBidi" w:hAnsiTheme="majorBidi" w:cstheme="majorBidi"/>
          <w:color w:val="000000" w:themeColor="text1"/>
          <w:sz w:val="24"/>
          <w:szCs w:val="24"/>
        </w:rPr>
        <w:t>. In fact, we considered subjective evaluations at least as important as objective audiometric assessments.</w:t>
      </w:r>
    </w:p>
    <w:p w:rsidR="00A85D13" w:rsidRPr="006232FC" w:rsidRDefault="00A85D13" w:rsidP="002E1188">
      <w:pPr>
        <w:autoSpaceDE w:val="0"/>
        <w:autoSpaceDN w:val="0"/>
        <w:adjustRightInd w:val="0"/>
        <w:spacing w:after="0" w:line="480" w:lineRule="auto"/>
        <w:ind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It has been assumed that low-intensity laser irradiation increases cell proliferation</w:t>
      </w:r>
      <w:r w:rsidR="005347DD" w:rsidRPr="006232FC">
        <w:rPr>
          <w:rFonts w:asciiTheme="majorBidi" w:hAnsiTheme="majorBidi" w:cstheme="majorBidi"/>
          <w:color w:val="000000" w:themeColor="text1"/>
          <w:sz w:val="24"/>
          <w:szCs w:val="24"/>
        </w:rPr>
        <w:t xml:space="preserve"> </w:t>
      </w:r>
      <w:r w:rsidR="005347DD" w:rsidRPr="006232FC">
        <w:rPr>
          <w:rFonts w:asciiTheme="majorBidi" w:hAnsiTheme="majorBidi" w:cstheme="majorBidi"/>
          <w:color w:val="000000" w:themeColor="text1"/>
          <w:sz w:val="24"/>
          <w:szCs w:val="24"/>
          <w:vertAlign w:val="superscript"/>
        </w:rPr>
        <w:t>28</w:t>
      </w:r>
      <w:r w:rsidR="005347DD" w:rsidRPr="006232FC">
        <w:rPr>
          <w:rFonts w:asciiTheme="majorBidi" w:hAnsiTheme="majorBidi" w:cstheme="majorBidi"/>
          <w:color w:val="000000" w:themeColor="text1"/>
          <w:sz w:val="24"/>
          <w:szCs w:val="24"/>
        </w:rPr>
        <w:t xml:space="preserve">, synthesis of ATP and collagen </w:t>
      </w:r>
      <w:r w:rsidR="005347DD" w:rsidRPr="006232FC">
        <w:rPr>
          <w:rFonts w:asciiTheme="majorBidi" w:hAnsiTheme="majorBidi" w:cstheme="majorBidi"/>
          <w:color w:val="000000" w:themeColor="text1"/>
          <w:sz w:val="24"/>
          <w:szCs w:val="24"/>
          <w:vertAlign w:val="superscript"/>
        </w:rPr>
        <w:t>29</w:t>
      </w:r>
      <w:r w:rsidRPr="006232FC">
        <w:rPr>
          <w:rFonts w:asciiTheme="majorBidi" w:hAnsiTheme="majorBidi" w:cstheme="majorBidi"/>
          <w:color w:val="000000" w:themeColor="text1"/>
          <w:sz w:val="24"/>
          <w:szCs w:val="24"/>
        </w:rPr>
        <w:t xml:space="preserve">, and release of growth factor </w:t>
      </w:r>
      <w:r w:rsidR="005347DD" w:rsidRPr="006232FC">
        <w:rPr>
          <w:rFonts w:asciiTheme="majorBidi" w:hAnsiTheme="majorBidi" w:cstheme="majorBidi"/>
          <w:color w:val="000000" w:themeColor="text1"/>
          <w:sz w:val="24"/>
          <w:szCs w:val="24"/>
          <w:vertAlign w:val="superscript"/>
        </w:rPr>
        <w:t>30</w:t>
      </w:r>
      <w:r w:rsidRPr="006232FC">
        <w:rPr>
          <w:rFonts w:asciiTheme="majorBidi" w:hAnsiTheme="majorBidi" w:cstheme="majorBidi"/>
          <w:color w:val="000000" w:themeColor="text1"/>
          <w:sz w:val="24"/>
          <w:szCs w:val="24"/>
        </w:rPr>
        <w:t xml:space="preserve">. It also promotes local blood flow in the inner ear and activates repair mechanisms through photochemical and photophysical stimulation of mitochondria in hair cells </w:t>
      </w:r>
      <w:r w:rsidR="002E1188" w:rsidRPr="006232FC">
        <w:rPr>
          <w:rFonts w:asciiTheme="majorBidi" w:hAnsiTheme="majorBidi" w:cstheme="majorBidi"/>
          <w:color w:val="000000" w:themeColor="text1"/>
          <w:sz w:val="24"/>
          <w:szCs w:val="24"/>
          <w:vertAlign w:val="superscript"/>
        </w:rPr>
        <w:t>31</w:t>
      </w:r>
      <w:r w:rsidR="002E1188" w:rsidRPr="006232FC">
        <w:rPr>
          <w:rFonts w:asciiTheme="majorBidi" w:hAnsiTheme="majorBidi" w:cstheme="majorBidi"/>
          <w:color w:val="000000" w:themeColor="text1"/>
          <w:sz w:val="24"/>
          <w:szCs w:val="24"/>
        </w:rPr>
        <w:t>.</w:t>
      </w:r>
      <w:r w:rsidR="002E1188" w:rsidRPr="006232FC">
        <w:rPr>
          <w:rFonts w:asciiTheme="majorBidi" w:hAnsiTheme="majorBidi" w:cstheme="majorBidi"/>
          <w:color w:val="000000" w:themeColor="text1"/>
          <w:sz w:val="24"/>
          <w:szCs w:val="24"/>
          <w:vertAlign w:val="superscript"/>
        </w:rPr>
        <w:t xml:space="preserve"> </w:t>
      </w:r>
      <w:r w:rsidRPr="006232FC">
        <w:rPr>
          <w:rFonts w:asciiTheme="majorBidi" w:hAnsiTheme="majorBidi" w:cstheme="majorBidi"/>
          <w:color w:val="000000" w:themeColor="text1"/>
          <w:sz w:val="24"/>
          <w:szCs w:val="24"/>
        </w:rPr>
        <w:t>LLLT been discussed as a therapeutic pro</w:t>
      </w:r>
      <w:r w:rsidR="004C0598" w:rsidRPr="006232FC">
        <w:rPr>
          <w:rFonts w:asciiTheme="majorBidi" w:hAnsiTheme="majorBidi" w:cstheme="majorBidi"/>
          <w:color w:val="000000" w:themeColor="text1"/>
          <w:sz w:val="24"/>
          <w:szCs w:val="24"/>
        </w:rPr>
        <w:t xml:space="preserve">cedure for cochlear dysfunction </w:t>
      </w:r>
      <w:r w:rsidR="004C0598" w:rsidRPr="006232FC">
        <w:rPr>
          <w:rFonts w:asciiTheme="majorBidi" w:hAnsiTheme="majorBidi" w:cstheme="majorBidi"/>
          <w:color w:val="000000" w:themeColor="text1"/>
          <w:sz w:val="24"/>
          <w:szCs w:val="24"/>
          <w:vertAlign w:val="superscript"/>
        </w:rPr>
        <w:t>32</w:t>
      </w:r>
      <w:r w:rsidRPr="006232FC">
        <w:rPr>
          <w:rFonts w:asciiTheme="majorBidi" w:hAnsiTheme="majorBidi" w:cstheme="majorBidi"/>
          <w:color w:val="000000" w:themeColor="text1"/>
          <w:sz w:val="24"/>
          <w:szCs w:val="24"/>
        </w:rPr>
        <w:t xml:space="preserve"> in particular for chronic cochlear tinnitus.</w:t>
      </w:r>
      <w:r w:rsidR="00467C78"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Since LLLT targeting inner ear was chosen as the therapeutic procedure in this study, DPOAE and ECochG were used to investigate the effects.</w:t>
      </w:r>
    </w:p>
    <w:p w:rsidR="00A85D13" w:rsidRPr="006232FC" w:rsidRDefault="00A85D13" w:rsidP="004C0598">
      <w:pPr>
        <w:autoSpaceDE w:val="0"/>
        <w:autoSpaceDN w:val="0"/>
        <w:adjustRightInd w:val="0"/>
        <w:spacing w:after="0" w:line="480" w:lineRule="auto"/>
        <w:ind w:firstLine="360"/>
        <w:jc w:val="both"/>
        <w:rPr>
          <w:rFonts w:asciiTheme="majorBidi" w:hAnsiTheme="majorBidi" w:cstheme="majorBidi"/>
          <w:color w:val="000000" w:themeColor="text1"/>
          <w:sz w:val="24"/>
          <w:szCs w:val="24"/>
          <w:lang w:bidi="fa-IR"/>
        </w:rPr>
      </w:pPr>
      <w:r w:rsidRPr="006232FC">
        <w:rPr>
          <w:rFonts w:asciiTheme="majorBidi" w:hAnsiTheme="majorBidi" w:cstheme="majorBidi"/>
          <w:color w:val="000000" w:themeColor="text1"/>
          <w:sz w:val="24"/>
          <w:szCs w:val="24"/>
          <w:lang w:bidi="fa-IR"/>
        </w:rPr>
        <w:t>Evidence from many studies suggests that most forms of tinnitus result from a loss of inhibition</w:t>
      </w:r>
      <w:r w:rsidR="005630F8" w:rsidRPr="006232FC">
        <w:rPr>
          <w:rFonts w:asciiTheme="majorBidi" w:hAnsiTheme="majorBidi" w:cstheme="majorBidi"/>
          <w:color w:val="000000" w:themeColor="text1"/>
          <w:sz w:val="24"/>
          <w:szCs w:val="24"/>
          <w:lang w:bidi="fa-IR"/>
        </w:rPr>
        <w:t xml:space="preserve"> </w:t>
      </w:r>
      <w:r w:rsidRPr="006232FC">
        <w:rPr>
          <w:rFonts w:asciiTheme="majorBidi" w:hAnsiTheme="majorBidi" w:cstheme="majorBidi"/>
          <w:color w:val="000000" w:themeColor="text1"/>
          <w:sz w:val="24"/>
          <w:szCs w:val="24"/>
          <w:lang w:bidi="fa-IR"/>
        </w:rPr>
        <w:t>secondary to cochlear damage in central auditory structures. This loss of inhibition</w:t>
      </w:r>
      <w:r w:rsidR="004C0598" w:rsidRPr="006232FC">
        <w:rPr>
          <w:rFonts w:asciiTheme="majorBidi" w:hAnsiTheme="majorBidi" w:cstheme="majorBidi"/>
          <w:color w:val="000000" w:themeColor="text1"/>
          <w:sz w:val="24"/>
          <w:szCs w:val="24"/>
          <w:lang w:bidi="fa-IR"/>
        </w:rPr>
        <w:t xml:space="preserve"> </w:t>
      </w:r>
      <w:r w:rsidRPr="006232FC">
        <w:rPr>
          <w:rFonts w:asciiTheme="majorBidi" w:hAnsiTheme="majorBidi" w:cstheme="majorBidi"/>
          <w:color w:val="000000" w:themeColor="text1"/>
          <w:sz w:val="24"/>
          <w:szCs w:val="24"/>
          <w:lang w:bidi="fa-IR"/>
        </w:rPr>
        <w:t>disrupts the normal synchronized neural activity constrained by feedforward inhibition to acoustic features of stimulus. In this model of tinnitus, it is supposed that</w:t>
      </w:r>
      <w:r w:rsidR="004C0598" w:rsidRPr="006232FC">
        <w:rPr>
          <w:rFonts w:asciiTheme="majorBidi" w:hAnsiTheme="majorBidi" w:cstheme="majorBidi"/>
          <w:color w:val="000000" w:themeColor="text1"/>
          <w:sz w:val="24"/>
          <w:szCs w:val="24"/>
          <w:lang w:bidi="fa-IR"/>
        </w:rPr>
        <w:t xml:space="preserve"> </w:t>
      </w:r>
      <w:r w:rsidRPr="006232FC">
        <w:rPr>
          <w:rFonts w:asciiTheme="majorBidi" w:hAnsiTheme="majorBidi" w:cstheme="majorBidi"/>
          <w:color w:val="000000" w:themeColor="text1"/>
          <w:sz w:val="24"/>
          <w:szCs w:val="24"/>
          <w:lang w:bidi="fa-IR"/>
        </w:rPr>
        <w:t>related brain regions are abnormally under-active and to compensate this under-activity, function of neural networks are aberrantly increased when tinnitus is present</w:t>
      </w:r>
      <w:r w:rsidR="00271B2D">
        <w:rPr>
          <w:rFonts w:asciiTheme="majorBidi" w:hAnsiTheme="majorBidi" w:cstheme="majorBidi"/>
          <w:color w:val="000000" w:themeColor="text1"/>
          <w:sz w:val="24"/>
          <w:szCs w:val="24"/>
          <w:lang w:bidi="fa-IR"/>
        </w:rPr>
        <w:t>.</w:t>
      </w:r>
      <w:r w:rsidRPr="006232FC">
        <w:rPr>
          <w:rFonts w:asciiTheme="majorBidi" w:hAnsiTheme="majorBidi" w:cstheme="majorBidi"/>
          <w:color w:val="000000" w:themeColor="text1"/>
          <w:sz w:val="24"/>
          <w:szCs w:val="24"/>
          <w:lang w:bidi="fa-IR"/>
        </w:rPr>
        <w:t xml:space="preserve"> </w:t>
      </w:r>
      <w:r w:rsidR="004C0598" w:rsidRPr="006232FC">
        <w:rPr>
          <w:rFonts w:asciiTheme="majorBidi" w:hAnsiTheme="majorBidi" w:cstheme="majorBidi"/>
          <w:color w:val="000000" w:themeColor="text1"/>
          <w:sz w:val="24"/>
          <w:szCs w:val="24"/>
          <w:vertAlign w:val="superscript"/>
          <w:lang w:bidi="fa-IR"/>
        </w:rPr>
        <w:t>33,</w:t>
      </w:r>
      <w:r w:rsidR="00271B2D">
        <w:rPr>
          <w:rFonts w:asciiTheme="majorBidi" w:hAnsiTheme="majorBidi" w:cstheme="majorBidi"/>
          <w:color w:val="000000" w:themeColor="text1"/>
          <w:sz w:val="24"/>
          <w:szCs w:val="24"/>
          <w:vertAlign w:val="superscript"/>
          <w:lang w:bidi="fa-IR"/>
        </w:rPr>
        <w:t xml:space="preserve"> </w:t>
      </w:r>
      <w:r w:rsidR="004C0598" w:rsidRPr="006232FC">
        <w:rPr>
          <w:rFonts w:asciiTheme="majorBidi" w:hAnsiTheme="majorBidi" w:cstheme="majorBidi"/>
          <w:color w:val="000000" w:themeColor="text1"/>
          <w:sz w:val="24"/>
          <w:szCs w:val="24"/>
          <w:vertAlign w:val="superscript"/>
          <w:lang w:bidi="fa-IR"/>
        </w:rPr>
        <w:t>34,</w:t>
      </w:r>
      <w:r w:rsidR="00271B2D">
        <w:rPr>
          <w:rFonts w:asciiTheme="majorBidi" w:hAnsiTheme="majorBidi" w:cstheme="majorBidi"/>
          <w:color w:val="000000" w:themeColor="text1"/>
          <w:sz w:val="24"/>
          <w:szCs w:val="24"/>
          <w:vertAlign w:val="superscript"/>
          <w:lang w:bidi="fa-IR"/>
        </w:rPr>
        <w:t xml:space="preserve"> </w:t>
      </w:r>
      <w:r w:rsidR="004C0598" w:rsidRPr="006232FC">
        <w:rPr>
          <w:rFonts w:asciiTheme="majorBidi" w:hAnsiTheme="majorBidi" w:cstheme="majorBidi"/>
          <w:color w:val="000000" w:themeColor="text1"/>
          <w:sz w:val="24"/>
          <w:szCs w:val="24"/>
          <w:vertAlign w:val="superscript"/>
          <w:lang w:bidi="fa-IR"/>
        </w:rPr>
        <w:t xml:space="preserve">35 </w:t>
      </w:r>
      <w:r w:rsidR="004C0598" w:rsidRPr="006232FC">
        <w:rPr>
          <w:rFonts w:asciiTheme="majorBidi" w:hAnsiTheme="majorBidi" w:cstheme="majorBidi"/>
          <w:color w:val="000000" w:themeColor="text1"/>
          <w:sz w:val="24"/>
          <w:szCs w:val="24"/>
          <w:lang w:bidi="fa-IR"/>
        </w:rPr>
        <w:t xml:space="preserve"> </w:t>
      </w:r>
      <w:r w:rsidRPr="006232FC">
        <w:rPr>
          <w:rFonts w:asciiTheme="majorBidi" w:hAnsiTheme="majorBidi" w:cstheme="majorBidi"/>
          <w:color w:val="000000" w:themeColor="text1"/>
          <w:sz w:val="24"/>
          <w:szCs w:val="24"/>
        </w:rPr>
        <w:t>We hypothesized that effects of LLLT on inner ear may compensate sensory</w:t>
      </w:r>
      <w:r w:rsidRPr="006232FC">
        <w:rPr>
          <w:rFonts w:asciiTheme="majorBidi" w:hAnsiTheme="majorBidi" w:cstheme="majorBidi"/>
          <w:color w:val="000000" w:themeColor="text1"/>
          <w:sz w:val="24"/>
          <w:szCs w:val="24"/>
          <w:lang w:bidi="fa-IR"/>
        </w:rPr>
        <w:t xml:space="preserve"> deprivation in the auditory system. Since DPOAE did not changed after LLLT, it can be inferred that possible cochlear damage was not healed by LLLT or the healing was not so much to be revealed by DPOAE. But, improving CAP amplitude post-LLLT may be an index of reduction in activity of neural networks in presence of tinnitus.</w:t>
      </w:r>
    </w:p>
    <w:p w:rsidR="00874204" w:rsidRPr="006232FC" w:rsidRDefault="00DF694F" w:rsidP="000A0D06">
      <w:pPr>
        <w:autoSpaceDE w:val="0"/>
        <w:autoSpaceDN w:val="0"/>
        <w:adjustRightInd w:val="0"/>
        <w:spacing w:after="0" w:line="480" w:lineRule="auto"/>
        <w:ind w:firstLine="360"/>
        <w:jc w:val="both"/>
        <w:rPr>
          <w:rFonts w:asciiTheme="majorBidi" w:hAnsiTheme="majorBidi" w:cstheme="majorBidi"/>
          <w:color w:val="000000" w:themeColor="text1"/>
          <w:sz w:val="24"/>
          <w:szCs w:val="24"/>
          <w:lang w:bidi="fa-IR"/>
        </w:rPr>
      </w:pPr>
      <w:r w:rsidRPr="006232FC">
        <w:rPr>
          <w:rFonts w:asciiTheme="majorBidi" w:hAnsiTheme="majorBidi" w:cstheme="majorBidi"/>
          <w:color w:val="000000" w:themeColor="text1"/>
          <w:sz w:val="24"/>
          <w:szCs w:val="24"/>
          <w:lang w:bidi="fa-IR"/>
        </w:rPr>
        <w:t>In NR group, despite of no change in subjective tests, m</w:t>
      </w:r>
      <w:r w:rsidR="00C71572" w:rsidRPr="006232FC">
        <w:rPr>
          <w:rFonts w:asciiTheme="majorBidi" w:hAnsiTheme="majorBidi" w:cstheme="majorBidi"/>
          <w:color w:val="000000" w:themeColor="text1"/>
          <w:sz w:val="24"/>
          <w:szCs w:val="24"/>
          <w:lang w:bidi="fa-IR"/>
        </w:rPr>
        <w:t xml:space="preserve">ean amplitude of CAP increased </w:t>
      </w:r>
      <w:r w:rsidR="00BF235D" w:rsidRPr="006232FC">
        <w:rPr>
          <w:rFonts w:asciiTheme="majorBidi" w:hAnsiTheme="majorBidi" w:cstheme="majorBidi"/>
          <w:color w:val="000000" w:themeColor="text1"/>
          <w:sz w:val="24"/>
          <w:szCs w:val="24"/>
          <w:lang w:bidi="fa-IR"/>
        </w:rPr>
        <w:t>and</w:t>
      </w:r>
      <w:r w:rsidR="002820C4" w:rsidRPr="006232FC">
        <w:rPr>
          <w:rFonts w:asciiTheme="majorBidi" w:hAnsiTheme="majorBidi" w:cstheme="majorBidi"/>
          <w:color w:val="000000" w:themeColor="text1"/>
          <w:sz w:val="24"/>
          <w:szCs w:val="24"/>
          <w:lang w:bidi="fa-IR"/>
        </w:rPr>
        <w:t xml:space="preserve"> mean</w:t>
      </w:r>
      <w:r w:rsidR="00BF235D" w:rsidRPr="006232FC">
        <w:rPr>
          <w:rFonts w:asciiTheme="majorBidi" w:hAnsiTheme="majorBidi" w:cstheme="majorBidi"/>
          <w:color w:val="000000" w:themeColor="text1"/>
          <w:sz w:val="24"/>
          <w:szCs w:val="24"/>
          <w:lang w:bidi="fa-IR"/>
        </w:rPr>
        <w:t xml:space="preserve"> </w:t>
      </w:r>
      <w:r w:rsidR="002820C4" w:rsidRPr="006232FC">
        <w:rPr>
          <w:rFonts w:asciiTheme="majorBidi" w:hAnsiTheme="majorBidi" w:cstheme="majorBidi"/>
          <w:color w:val="000000" w:themeColor="text1"/>
          <w:sz w:val="24"/>
          <w:szCs w:val="24"/>
          <w:lang w:bidi="fa-IR"/>
        </w:rPr>
        <w:t xml:space="preserve">latency of </w:t>
      </w:r>
      <w:r w:rsidR="00BF235D" w:rsidRPr="006232FC">
        <w:rPr>
          <w:rFonts w:asciiTheme="majorBidi" w:hAnsiTheme="majorBidi" w:cstheme="majorBidi"/>
          <w:color w:val="000000" w:themeColor="text1"/>
          <w:sz w:val="24"/>
          <w:szCs w:val="24"/>
          <w:lang w:bidi="fa-IR"/>
        </w:rPr>
        <w:t xml:space="preserve">CAP decreased </w:t>
      </w:r>
      <w:r w:rsidR="00C71572" w:rsidRPr="006232FC">
        <w:rPr>
          <w:rFonts w:asciiTheme="majorBidi" w:hAnsiTheme="majorBidi" w:cstheme="majorBidi"/>
          <w:color w:val="000000" w:themeColor="text1"/>
          <w:sz w:val="24"/>
          <w:szCs w:val="24"/>
          <w:lang w:bidi="fa-IR"/>
        </w:rPr>
        <w:t>significantly pre- to post- LLLT.</w:t>
      </w:r>
      <w:r w:rsidR="00874204" w:rsidRPr="006232FC">
        <w:rPr>
          <w:rFonts w:asciiTheme="majorBidi" w:hAnsiTheme="majorBidi" w:cstheme="majorBidi"/>
          <w:color w:val="000000" w:themeColor="text1"/>
          <w:sz w:val="24"/>
          <w:szCs w:val="24"/>
          <w:lang w:bidi="fa-IR"/>
        </w:rPr>
        <w:t xml:space="preserve"> T</w:t>
      </w:r>
      <w:r w:rsidR="001F06E8" w:rsidRPr="006232FC">
        <w:rPr>
          <w:rFonts w:asciiTheme="majorBidi" w:hAnsiTheme="majorBidi" w:cstheme="majorBidi"/>
          <w:color w:val="000000" w:themeColor="text1"/>
          <w:sz w:val="24"/>
          <w:szCs w:val="24"/>
          <w:lang w:bidi="fa-IR"/>
        </w:rPr>
        <w:t>here was a change in CAP amplitude in both groups and this may be potentially an index for revealing the therapeutic effects of LLLT.</w:t>
      </w:r>
      <w:r w:rsidR="00271B2D">
        <w:rPr>
          <w:rFonts w:asciiTheme="majorBidi" w:hAnsiTheme="majorBidi" w:cstheme="majorBidi"/>
          <w:color w:val="FF0000"/>
          <w:sz w:val="24"/>
          <w:szCs w:val="24"/>
          <w:lang w:bidi="fa-IR"/>
        </w:rPr>
        <w:t xml:space="preserve"> </w:t>
      </w:r>
      <w:r w:rsidR="00271B2D">
        <w:rPr>
          <w:rFonts w:asciiTheme="majorBidi" w:hAnsiTheme="majorBidi" w:cstheme="majorBidi"/>
          <w:sz w:val="24"/>
          <w:szCs w:val="24"/>
          <w:lang w:bidi="fa-IR"/>
        </w:rPr>
        <w:t>Low level laser</w:t>
      </w:r>
      <w:r w:rsidR="00874204" w:rsidRPr="00271B2D">
        <w:rPr>
          <w:rFonts w:asciiTheme="majorBidi" w:hAnsiTheme="majorBidi" w:cstheme="majorBidi"/>
          <w:sz w:val="24"/>
          <w:szCs w:val="24"/>
          <w:lang w:bidi="fa-IR"/>
        </w:rPr>
        <w:t xml:space="preserve"> can cause biological effects on cellular and mole</w:t>
      </w:r>
      <w:r w:rsidR="00271B2D">
        <w:rPr>
          <w:rFonts w:asciiTheme="majorBidi" w:hAnsiTheme="majorBidi" w:cstheme="majorBidi"/>
          <w:sz w:val="24"/>
          <w:szCs w:val="24"/>
          <w:lang w:bidi="fa-IR"/>
        </w:rPr>
        <w:t xml:space="preserve">cular structures of cochlea and </w:t>
      </w:r>
      <w:r w:rsidR="00C701F3">
        <w:rPr>
          <w:rFonts w:asciiTheme="majorBidi" w:hAnsiTheme="majorBidi" w:cstheme="majorBidi"/>
          <w:sz w:val="24"/>
          <w:szCs w:val="24"/>
          <w:lang w:bidi="fa-IR"/>
        </w:rPr>
        <w:t>following the</w:t>
      </w:r>
      <w:r w:rsidR="00271B2D" w:rsidRPr="00271B2D">
        <w:rPr>
          <w:rFonts w:asciiTheme="majorBidi" w:hAnsiTheme="majorBidi" w:cstheme="majorBidi"/>
          <w:sz w:val="24"/>
          <w:szCs w:val="24"/>
          <w:lang w:bidi="fa-IR"/>
        </w:rPr>
        <w:t xml:space="preserve"> improvement of</w:t>
      </w:r>
      <w:r w:rsidR="00BA3F63" w:rsidRPr="00271B2D">
        <w:rPr>
          <w:rFonts w:asciiTheme="majorBidi" w:hAnsiTheme="majorBidi" w:cstheme="majorBidi"/>
          <w:sz w:val="24"/>
          <w:szCs w:val="24"/>
          <w:lang w:bidi="fa-IR"/>
        </w:rPr>
        <w:t xml:space="preserve"> neural function</w:t>
      </w:r>
      <w:r w:rsidR="00DE756E">
        <w:rPr>
          <w:rFonts w:asciiTheme="majorBidi" w:hAnsiTheme="majorBidi" w:cstheme="majorBidi"/>
          <w:sz w:val="24"/>
          <w:szCs w:val="24"/>
          <w:lang w:bidi="fa-IR"/>
        </w:rPr>
        <w:t>, improvement of CAP</w:t>
      </w:r>
      <w:r w:rsidR="00271B2D">
        <w:rPr>
          <w:rFonts w:asciiTheme="majorBidi" w:hAnsiTheme="majorBidi" w:cstheme="majorBidi"/>
          <w:sz w:val="24"/>
          <w:szCs w:val="24"/>
          <w:lang w:bidi="fa-IR"/>
        </w:rPr>
        <w:t xml:space="preserve"> </w:t>
      </w:r>
      <w:r w:rsidR="00C701F3">
        <w:rPr>
          <w:rFonts w:asciiTheme="majorBidi" w:hAnsiTheme="majorBidi" w:cstheme="majorBidi"/>
          <w:sz w:val="24"/>
          <w:szCs w:val="24"/>
          <w:lang w:bidi="fa-IR"/>
        </w:rPr>
        <w:t>may</w:t>
      </w:r>
      <w:r w:rsidR="00FD5792">
        <w:rPr>
          <w:rFonts w:asciiTheme="majorBidi" w:hAnsiTheme="majorBidi" w:cstheme="majorBidi"/>
          <w:sz w:val="24"/>
          <w:szCs w:val="24"/>
          <w:lang w:bidi="fa-IR"/>
        </w:rPr>
        <w:t xml:space="preserve"> be </w:t>
      </w:r>
      <w:r w:rsidR="00C701F3">
        <w:rPr>
          <w:rFonts w:asciiTheme="majorBidi" w:hAnsiTheme="majorBidi" w:cstheme="majorBidi"/>
          <w:sz w:val="24"/>
          <w:szCs w:val="24"/>
          <w:lang w:bidi="fa-IR"/>
        </w:rPr>
        <w:t>occurred</w:t>
      </w:r>
      <w:r w:rsidR="00737DE5" w:rsidRPr="00271B2D">
        <w:rPr>
          <w:rFonts w:asciiTheme="majorBidi" w:hAnsiTheme="majorBidi" w:cstheme="majorBidi"/>
          <w:sz w:val="24"/>
          <w:szCs w:val="24"/>
          <w:lang w:bidi="fa-IR"/>
        </w:rPr>
        <w:t>.</w:t>
      </w:r>
    </w:p>
    <w:p w:rsidR="00C71572" w:rsidRPr="006232FC" w:rsidRDefault="001F06E8" w:rsidP="000A0D06">
      <w:pPr>
        <w:autoSpaceDE w:val="0"/>
        <w:autoSpaceDN w:val="0"/>
        <w:adjustRightInd w:val="0"/>
        <w:spacing w:after="0" w:line="480" w:lineRule="auto"/>
        <w:ind w:firstLine="360"/>
        <w:jc w:val="both"/>
        <w:rPr>
          <w:rFonts w:asciiTheme="majorBidi" w:hAnsiTheme="majorBidi" w:cstheme="majorBidi"/>
          <w:color w:val="000000" w:themeColor="text1"/>
          <w:sz w:val="24"/>
          <w:szCs w:val="24"/>
          <w:lang w:bidi="fa-IR"/>
        </w:rPr>
      </w:pPr>
      <w:r w:rsidRPr="006232FC">
        <w:rPr>
          <w:rFonts w:asciiTheme="majorBidi" w:hAnsiTheme="majorBidi" w:cstheme="majorBidi"/>
          <w:color w:val="000000" w:themeColor="text1"/>
          <w:sz w:val="24"/>
          <w:szCs w:val="24"/>
          <w:lang w:bidi="fa-IR"/>
        </w:rPr>
        <w:t xml:space="preserve"> </w:t>
      </w:r>
      <w:r w:rsidR="00C701F3">
        <w:rPr>
          <w:rFonts w:asciiTheme="majorBidi" w:hAnsiTheme="majorBidi" w:cstheme="majorBidi"/>
          <w:color w:val="000000" w:themeColor="text1"/>
          <w:sz w:val="24"/>
          <w:szCs w:val="24"/>
          <w:lang w:bidi="fa-IR"/>
        </w:rPr>
        <w:t>The reason of this change</w:t>
      </w:r>
      <w:r w:rsidR="00B778CB" w:rsidRPr="006232FC">
        <w:rPr>
          <w:rFonts w:asciiTheme="majorBidi" w:hAnsiTheme="majorBidi" w:cstheme="majorBidi"/>
          <w:color w:val="000000" w:themeColor="text1"/>
          <w:sz w:val="24"/>
          <w:szCs w:val="24"/>
          <w:lang w:bidi="fa-IR"/>
        </w:rPr>
        <w:t xml:space="preserve"> is </w:t>
      </w:r>
      <w:r w:rsidR="00874204" w:rsidRPr="006232FC">
        <w:rPr>
          <w:rFonts w:asciiTheme="majorBidi" w:hAnsiTheme="majorBidi" w:cstheme="majorBidi"/>
          <w:color w:val="000000" w:themeColor="text1"/>
          <w:sz w:val="24"/>
          <w:szCs w:val="24"/>
          <w:lang w:bidi="fa-IR"/>
        </w:rPr>
        <w:t xml:space="preserve">unclear </w:t>
      </w:r>
      <w:r w:rsidR="00E97194" w:rsidRPr="006232FC">
        <w:rPr>
          <w:rFonts w:asciiTheme="majorBidi" w:hAnsiTheme="majorBidi" w:cstheme="majorBidi"/>
          <w:color w:val="000000" w:themeColor="text1"/>
          <w:sz w:val="24"/>
          <w:szCs w:val="24"/>
          <w:lang w:bidi="fa-IR"/>
        </w:rPr>
        <w:t>precisely</w:t>
      </w:r>
      <w:r w:rsidR="00B778CB" w:rsidRPr="006232FC">
        <w:rPr>
          <w:rFonts w:asciiTheme="majorBidi" w:hAnsiTheme="majorBidi" w:cstheme="majorBidi"/>
          <w:color w:val="000000" w:themeColor="text1"/>
          <w:sz w:val="24"/>
          <w:szCs w:val="24"/>
          <w:lang w:bidi="fa-IR"/>
        </w:rPr>
        <w:t xml:space="preserve">. </w:t>
      </w:r>
      <w:r w:rsidR="002070AE" w:rsidRPr="006232FC">
        <w:rPr>
          <w:rFonts w:asciiTheme="majorBidi" w:hAnsiTheme="majorBidi" w:cstheme="majorBidi"/>
          <w:color w:val="000000" w:themeColor="text1"/>
          <w:sz w:val="24"/>
          <w:szCs w:val="24"/>
          <w:lang w:bidi="fa-IR"/>
        </w:rPr>
        <w:t xml:space="preserve">Maybe the subjective </w:t>
      </w:r>
      <w:r w:rsidR="00C701F3" w:rsidRPr="006232FC">
        <w:rPr>
          <w:rFonts w:asciiTheme="majorBidi" w:hAnsiTheme="majorBidi" w:cstheme="majorBidi"/>
          <w:color w:val="000000" w:themeColor="text1"/>
          <w:sz w:val="24"/>
          <w:szCs w:val="24"/>
          <w:lang w:bidi="fa-IR"/>
        </w:rPr>
        <w:t xml:space="preserve">criteria used for grouping the subjects </w:t>
      </w:r>
      <w:r w:rsidR="00C701F3">
        <w:rPr>
          <w:rFonts w:asciiTheme="majorBidi" w:hAnsiTheme="majorBidi" w:cstheme="majorBidi"/>
          <w:color w:val="000000" w:themeColor="text1"/>
          <w:sz w:val="24"/>
          <w:szCs w:val="24"/>
          <w:lang w:bidi="fa-IR"/>
        </w:rPr>
        <w:t xml:space="preserve">were </w:t>
      </w:r>
      <w:r w:rsidR="003D5F64" w:rsidRPr="006232FC">
        <w:rPr>
          <w:rFonts w:asciiTheme="majorBidi" w:hAnsiTheme="majorBidi" w:cstheme="majorBidi"/>
          <w:color w:val="000000" w:themeColor="text1"/>
          <w:sz w:val="24"/>
          <w:szCs w:val="24"/>
          <w:lang w:bidi="fa-IR"/>
        </w:rPr>
        <w:t>not effective and appropriate</w:t>
      </w:r>
      <w:r w:rsidR="00E669F6" w:rsidRPr="006232FC">
        <w:rPr>
          <w:rFonts w:asciiTheme="majorBidi" w:hAnsiTheme="majorBidi" w:cstheme="majorBidi"/>
          <w:color w:val="000000" w:themeColor="text1"/>
          <w:sz w:val="24"/>
          <w:szCs w:val="24"/>
          <w:lang w:bidi="fa-IR"/>
        </w:rPr>
        <w:t xml:space="preserve"> enough</w:t>
      </w:r>
      <w:r w:rsidR="003D5F64" w:rsidRPr="006232FC">
        <w:rPr>
          <w:rFonts w:asciiTheme="majorBidi" w:hAnsiTheme="majorBidi" w:cstheme="majorBidi"/>
          <w:color w:val="000000" w:themeColor="text1"/>
          <w:sz w:val="24"/>
          <w:szCs w:val="24"/>
          <w:lang w:bidi="fa-IR"/>
        </w:rPr>
        <w:t>.</w:t>
      </w:r>
      <w:r w:rsidR="00033984" w:rsidRPr="006232FC">
        <w:rPr>
          <w:rFonts w:asciiTheme="majorBidi" w:hAnsiTheme="majorBidi" w:cstheme="majorBidi"/>
          <w:color w:val="000000" w:themeColor="text1"/>
          <w:sz w:val="24"/>
          <w:szCs w:val="24"/>
          <w:lang w:bidi="fa-IR"/>
        </w:rPr>
        <w:t xml:space="preserve"> </w:t>
      </w:r>
      <w:r w:rsidRPr="006232FC">
        <w:rPr>
          <w:rFonts w:asciiTheme="majorBidi" w:hAnsiTheme="majorBidi" w:cstheme="majorBidi"/>
          <w:color w:val="000000" w:themeColor="text1"/>
          <w:sz w:val="24"/>
          <w:szCs w:val="24"/>
          <w:lang w:bidi="fa-IR"/>
        </w:rPr>
        <w:t>More research</w:t>
      </w:r>
      <w:r w:rsidR="00C701F3">
        <w:rPr>
          <w:rFonts w:asciiTheme="majorBidi" w:hAnsiTheme="majorBidi" w:cstheme="majorBidi"/>
          <w:color w:val="000000" w:themeColor="text1"/>
          <w:sz w:val="24"/>
          <w:szCs w:val="24"/>
          <w:lang w:bidi="fa-IR"/>
        </w:rPr>
        <w:t>es are needed</w:t>
      </w:r>
      <w:r w:rsidRPr="006232FC">
        <w:rPr>
          <w:rFonts w:asciiTheme="majorBidi" w:hAnsiTheme="majorBidi" w:cstheme="majorBidi"/>
          <w:color w:val="000000" w:themeColor="text1"/>
          <w:sz w:val="24"/>
          <w:szCs w:val="24"/>
          <w:lang w:bidi="fa-IR"/>
        </w:rPr>
        <w:t xml:space="preserve"> to verify this observed CAP amplitude increment in NR and PR group. </w:t>
      </w:r>
    </w:p>
    <w:p w:rsidR="00FD19BA" w:rsidRPr="006232FC" w:rsidRDefault="00FD19BA" w:rsidP="004C0598">
      <w:pPr>
        <w:spacing w:line="480" w:lineRule="auto"/>
        <w:ind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It seems interesting that some subjects with bilateral equal tinnitus demonstrated the same amount of improvement in VAS scale in both ears although irradiation was sent only to one ear. The reason is unknown but maybe one ear has been more affected in comparison to other side and brain produced tinnitus signals from the other side (similar to phantom pain of limbs) or equal perception of tinnitus in the ears has been reported mistakenly because of the masking effects. Recently, different studies have been published that some central mechanisms may be involved in tinnitus</w:t>
      </w:r>
      <w:r w:rsidR="00C701F3">
        <w:rPr>
          <w:rFonts w:asciiTheme="majorBidi" w:hAnsiTheme="majorBidi" w:cstheme="majorBidi"/>
          <w:color w:val="000000" w:themeColor="text1"/>
          <w:sz w:val="24"/>
          <w:szCs w:val="24"/>
        </w:rPr>
        <w:t>.</w:t>
      </w:r>
      <w:r w:rsidRPr="006232FC">
        <w:rPr>
          <w:rFonts w:asciiTheme="majorBidi" w:hAnsiTheme="majorBidi" w:cstheme="majorBidi"/>
          <w:color w:val="000000" w:themeColor="text1"/>
          <w:sz w:val="24"/>
          <w:szCs w:val="24"/>
        </w:rPr>
        <w:t xml:space="preserve"> </w:t>
      </w:r>
      <w:r w:rsidR="004C0598" w:rsidRPr="006232FC">
        <w:rPr>
          <w:rFonts w:asciiTheme="majorBidi" w:hAnsiTheme="majorBidi" w:cstheme="majorBidi"/>
          <w:color w:val="000000" w:themeColor="text1"/>
          <w:sz w:val="24"/>
          <w:szCs w:val="24"/>
          <w:vertAlign w:val="superscript"/>
        </w:rPr>
        <w:t>32,</w:t>
      </w:r>
      <w:r w:rsidR="00C701F3">
        <w:rPr>
          <w:rFonts w:asciiTheme="majorBidi" w:hAnsiTheme="majorBidi" w:cstheme="majorBidi"/>
          <w:color w:val="000000" w:themeColor="text1"/>
          <w:sz w:val="24"/>
          <w:szCs w:val="24"/>
          <w:vertAlign w:val="superscript"/>
        </w:rPr>
        <w:t xml:space="preserve"> </w:t>
      </w:r>
      <w:r w:rsidR="004C0598" w:rsidRPr="006232FC">
        <w:rPr>
          <w:rFonts w:asciiTheme="majorBidi" w:hAnsiTheme="majorBidi" w:cstheme="majorBidi"/>
          <w:color w:val="000000" w:themeColor="text1"/>
          <w:sz w:val="24"/>
          <w:szCs w:val="24"/>
          <w:vertAlign w:val="superscript"/>
        </w:rPr>
        <w:t>33,</w:t>
      </w:r>
      <w:r w:rsidR="00C701F3">
        <w:rPr>
          <w:rFonts w:asciiTheme="majorBidi" w:hAnsiTheme="majorBidi" w:cstheme="majorBidi"/>
          <w:color w:val="000000" w:themeColor="text1"/>
          <w:sz w:val="24"/>
          <w:szCs w:val="24"/>
          <w:vertAlign w:val="superscript"/>
        </w:rPr>
        <w:t xml:space="preserve"> </w:t>
      </w:r>
      <w:r w:rsidR="004C0598" w:rsidRPr="006232FC">
        <w:rPr>
          <w:rFonts w:asciiTheme="majorBidi" w:hAnsiTheme="majorBidi" w:cstheme="majorBidi"/>
          <w:color w:val="000000" w:themeColor="text1"/>
          <w:sz w:val="24"/>
          <w:szCs w:val="24"/>
          <w:vertAlign w:val="superscript"/>
        </w:rPr>
        <w:t>34,</w:t>
      </w:r>
      <w:r w:rsidR="00C701F3">
        <w:rPr>
          <w:rFonts w:asciiTheme="majorBidi" w:hAnsiTheme="majorBidi" w:cstheme="majorBidi"/>
          <w:color w:val="000000" w:themeColor="text1"/>
          <w:sz w:val="24"/>
          <w:szCs w:val="24"/>
          <w:vertAlign w:val="superscript"/>
        </w:rPr>
        <w:t xml:space="preserve"> </w:t>
      </w:r>
      <w:r w:rsidR="004C0598" w:rsidRPr="006232FC">
        <w:rPr>
          <w:rFonts w:asciiTheme="majorBidi" w:hAnsiTheme="majorBidi" w:cstheme="majorBidi"/>
          <w:color w:val="000000" w:themeColor="text1"/>
          <w:sz w:val="24"/>
          <w:szCs w:val="24"/>
          <w:vertAlign w:val="superscript"/>
        </w:rPr>
        <w:t xml:space="preserve">35 </w:t>
      </w:r>
    </w:p>
    <w:p w:rsidR="00A85D13" w:rsidRPr="006232FC" w:rsidRDefault="00A85D13" w:rsidP="000A0D06">
      <w:pPr>
        <w:spacing w:line="480" w:lineRule="auto"/>
        <w:ind w:firstLine="360"/>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Physiological and electrophysiological tests of DPOAEs and </w:t>
      </w:r>
      <w:r w:rsidR="00C701F3">
        <w:rPr>
          <w:rFonts w:asciiTheme="majorBidi" w:hAnsiTheme="majorBidi" w:cstheme="majorBidi"/>
          <w:color w:val="000000" w:themeColor="text1"/>
          <w:sz w:val="24"/>
          <w:szCs w:val="24"/>
        </w:rPr>
        <w:t xml:space="preserve">ECochG are sensitive to defects </w:t>
      </w:r>
      <w:r w:rsidRPr="006232FC">
        <w:rPr>
          <w:rFonts w:asciiTheme="majorBidi" w:hAnsiTheme="majorBidi" w:cstheme="majorBidi"/>
          <w:color w:val="000000" w:themeColor="text1"/>
          <w:sz w:val="24"/>
          <w:szCs w:val="24"/>
        </w:rPr>
        <w:t>of cochlea and distal portion of cranial 8th nerve. Unfortunately we could apply objective tests</w:t>
      </w:r>
      <w:r w:rsidR="00737DE5"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only for 11 subjects and not all of them.</w:t>
      </w:r>
      <w:r w:rsidR="00FD19BA" w:rsidRPr="006232FC">
        <w:rPr>
          <w:rFonts w:asciiTheme="majorBidi" w:hAnsiTheme="majorBidi" w:cstheme="majorBidi"/>
          <w:color w:val="000000" w:themeColor="text1"/>
          <w:sz w:val="24"/>
          <w:szCs w:val="24"/>
        </w:rPr>
        <w:t xml:space="preserve"> </w:t>
      </w:r>
      <w:r w:rsidRPr="006232FC">
        <w:rPr>
          <w:rFonts w:asciiTheme="majorBidi" w:hAnsiTheme="majorBidi" w:cstheme="majorBidi"/>
          <w:color w:val="000000" w:themeColor="text1"/>
          <w:sz w:val="24"/>
          <w:szCs w:val="24"/>
        </w:rPr>
        <w:t>No statistically significant differences were found for any of the objective parameters except for CAP amplitude.</w:t>
      </w:r>
    </w:p>
    <w:p w:rsidR="00C701F3" w:rsidRDefault="00C701F3" w:rsidP="00C701F3">
      <w:pPr>
        <w:spacing w:line="480" w:lineRule="auto"/>
        <w:jc w:val="both"/>
        <w:rPr>
          <w:rFonts w:asciiTheme="majorBidi" w:hAnsiTheme="majorBidi" w:cstheme="majorBidi"/>
          <w:b/>
          <w:bCs/>
          <w:color w:val="000000" w:themeColor="text1"/>
          <w:sz w:val="24"/>
          <w:szCs w:val="24"/>
        </w:rPr>
      </w:pPr>
    </w:p>
    <w:p w:rsidR="00C701F3" w:rsidRDefault="00C701F3" w:rsidP="00C701F3">
      <w:pPr>
        <w:spacing w:line="480" w:lineRule="auto"/>
        <w:jc w:val="both"/>
        <w:rPr>
          <w:rFonts w:asciiTheme="majorBidi" w:hAnsiTheme="majorBidi" w:cstheme="majorBidi"/>
          <w:b/>
          <w:bCs/>
          <w:color w:val="000000" w:themeColor="text1"/>
          <w:sz w:val="24"/>
          <w:szCs w:val="24"/>
        </w:rPr>
      </w:pPr>
    </w:p>
    <w:p w:rsidR="00C701F3" w:rsidRDefault="00E5782F" w:rsidP="00C701F3">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Conclusion</w:t>
      </w:r>
    </w:p>
    <w:p w:rsidR="00A85D13" w:rsidRPr="00C701F3" w:rsidRDefault="00A85D13" w:rsidP="00C701F3">
      <w:pPr>
        <w:spacing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color w:val="000000" w:themeColor="text1"/>
          <w:sz w:val="24"/>
          <w:szCs w:val="24"/>
        </w:rPr>
        <w:t>The effects of LLLT on tinnitus are under investigation yet.  Based on our findings, it seems that our laser protocol might not be objectively qualified and defining a new protocol for optimizing LLLT parameters may be an option. It is suggested that the study be repeated with including tinnitus subjects with cochlear damage showed by OAEs. Also using input-output function of DPOAE may be a better choice than DPOAE thresholds to investigate the effects of LLLT on cochlea. Conducting a randomized clinical trial using animal models with larger groups of subjects in a longer time period may better reveal the effects. Considering the results of subjective tests, LLLT was effective in producing a reasonable improvement in subjects’ complaints of long-standing tinnitus despite previous treatment of the condition.</w:t>
      </w:r>
    </w:p>
    <w:p w:rsidR="00C52ED3" w:rsidRPr="006232FC" w:rsidRDefault="00C52ED3" w:rsidP="000A0D06">
      <w:pPr>
        <w:autoSpaceDE w:val="0"/>
        <w:autoSpaceDN w:val="0"/>
        <w:adjustRightInd w:val="0"/>
        <w:spacing w:after="0" w:line="480" w:lineRule="auto"/>
        <w:jc w:val="both"/>
        <w:rPr>
          <w:rFonts w:asciiTheme="majorBidi" w:hAnsiTheme="majorBidi" w:cstheme="majorBidi"/>
          <w:b/>
          <w:bCs/>
          <w:color w:val="000000" w:themeColor="text1"/>
          <w:sz w:val="24"/>
          <w:szCs w:val="24"/>
        </w:rPr>
      </w:pPr>
      <w:r w:rsidRPr="006232FC">
        <w:rPr>
          <w:rFonts w:asciiTheme="majorBidi" w:hAnsiTheme="majorBidi" w:cstheme="majorBidi"/>
          <w:b/>
          <w:bCs/>
          <w:color w:val="000000" w:themeColor="text1"/>
          <w:sz w:val="24"/>
          <w:szCs w:val="24"/>
        </w:rPr>
        <w:t>Acknowledgements</w:t>
      </w:r>
    </w:p>
    <w:p w:rsidR="00C52ED3" w:rsidRPr="006232FC" w:rsidRDefault="00C52ED3" w:rsidP="000A0D06">
      <w:pPr>
        <w:autoSpaceDE w:val="0"/>
        <w:autoSpaceDN w:val="0"/>
        <w:adjustRightInd w:val="0"/>
        <w:spacing w:after="0" w:line="480" w:lineRule="auto"/>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This study was supported by the ENT and Head &amp; Neck Research Canter, Iran University of Medical Sciences (IUMS).</w:t>
      </w:r>
    </w:p>
    <w:p w:rsidR="00C52ED3" w:rsidRPr="006232FC" w:rsidRDefault="00C52ED3" w:rsidP="000A0D06">
      <w:pPr>
        <w:jc w:val="both"/>
        <w:rPr>
          <w:rFonts w:asciiTheme="majorBidi" w:hAnsiTheme="majorBidi" w:cstheme="majorBidi"/>
          <w:color w:val="000000" w:themeColor="text1"/>
          <w:sz w:val="24"/>
          <w:szCs w:val="24"/>
        </w:rPr>
      </w:pPr>
    </w:p>
    <w:p w:rsidR="005577F5" w:rsidRPr="006232FC" w:rsidRDefault="00C52ED3" w:rsidP="000A0D06">
      <w:pPr>
        <w:pStyle w:val="Heading1"/>
        <w:spacing w:before="0" w:line="480" w:lineRule="auto"/>
        <w:ind w:right="27"/>
        <w:jc w:val="both"/>
        <w:rPr>
          <w:rFonts w:asciiTheme="majorBidi" w:hAnsiTheme="majorBidi"/>
          <w:color w:val="000000" w:themeColor="text1"/>
          <w:sz w:val="24"/>
          <w:szCs w:val="24"/>
        </w:rPr>
      </w:pPr>
      <w:r w:rsidRPr="006232FC">
        <w:rPr>
          <w:rFonts w:asciiTheme="majorBidi" w:hAnsiTheme="majorBidi"/>
          <w:color w:val="000000" w:themeColor="text1"/>
          <w:sz w:val="24"/>
          <w:szCs w:val="24"/>
        </w:rPr>
        <w:t>Reference</w:t>
      </w:r>
    </w:p>
    <w:p w:rsidR="000A0D06" w:rsidRPr="006232FC" w:rsidRDefault="00203FAC" w:rsidP="00235621">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sz w:val="24"/>
          <w:szCs w:val="24"/>
        </w:rPr>
        <w:t>1.</w:t>
      </w:r>
      <w:r w:rsidR="000A0D06" w:rsidRPr="006232FC">
        <w:rPr>
          <w:rFonts w:asciiTheme="majorBidi" w:hAnsiTheme="majorBidi" w:cstheme="majorBidi"/>
          <w:color w:val="000000" w:themeColor="text1"/>
          <w:sz w:val="24"/>
          <w:szCs w:val="24"/>
        </w:rPr>
        <w:t xml:space="preserve"> Jastreboff PJ. Phantom auditory perception (tinnitus): Mechanisms of generation and perception. Neuroscienceresearch, 8 (4), 221-254.</w:t>
      </w:r>
      <w:r w:rsidR="00235621" w:rsidRPr="00235621">
        <w:t xml:space="preserve"> </w:t>
      </w:r>
      <w:r w:rsidR="00235621">
        <w:rPr>
          <w:rFonts w:asciiTheme="majorBidi" w:hAnsiTheme="majorBidi" w:cstheme="majorBidi"/>
          <w:color w:val="000000" w:themeColor="text1"/>
          <w:sz w:val="24"/>
          <w:szCs w:val="24"/>
        </w:rPr>
        <w:t>1990</w:t>
      </w:r>
      <w:r w:rsidR="00235621" w:rsidRPr="00235621">
        <w:rPr>
          <w:rFonts w:asciiTheme="majorBidi" w:hAnsiTheme="majorBidi" w:cstheme="majorBidi"/>
          <w:color w:val="000000" w:themeColor="text1"/>
          <w:sz w:val="24"/>
          <w:szCs w:val="24"/>
        </w:rPr>
        <w:t>.</w:t>
      </w:r>
    </w:p>
    <w:p w:rsidR="00203FAC" w:rsidRPr="006232FC" w:rsidRDefault="00203FAC" w:rsidP="004C0598">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 Davis, A., &amp;Rafaie, E. A. (2000). Epidemiology of tinnitus. Tinnitus handbook, 1-23.</w:t>
      </w:r>
    </w:p>
    <w:p w:rsidR="00203FAC" w:rsidRPr="006232FC" w:rsidRDefault="00203FAC" w:rsidP="00235621">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Eggermont, J. J., Roberts, L. E. The neuroscience of tinnitus. Trends in neuroscience27(11), 676-682.</w:t>
      </w:r>
      <w:r w:rsidR="00235621">
        <w:rPr>
          <w:rFonts w:asciiTheme="majorBidi" w:hAnsiTheme="majorBidi" w:cstheme="majorBidi"/>
          <w:color w:val="000000" w:themeColor="text1"/>
          <w:sz w:val="24"/>
          <w:szCs w:val="24"/>
        </w:rPr>
        <w:t xml:space="preserve"> 2004.</w:t>
      </w:r>
    </w:p>
    <w:p w:rsidR="00203FAC" w:rsidRPr="006232FC" w:rsidRDefault="00203FAC" w:rsidP="004C0598">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3. Ba</w:t>
      </w:r>
      <w:r w:rsidR="00235621">
        <w:rPr>
          <w:rFonts w:asciiTheme="majorBidi" w:hAnsiTheme="majorBidi" w:cstheme="majorBidi"/>
          <w:color w:val="000000" w:themeColor="text1"/>
          <w:sz w:val="24"/>
          <w:szCs w:val="24"/>
        </w:rPr>
        <w:t>yar N, Oguzturk O &amp;Koc C</w:t>
      </w:r>
      <w:r w:rsidRPr="006232FC">
        <w:rPr>
          <w:rFonts w:asciiTheme="majorBidi" w:hAnsiTheme="majorBidi" w:cstheme="majorBidi"/>
          <w:color w:val="000000" w:themeColor="text1"/>
          <w:sz w:val="24"/>
          <w:szCs w:val="24"/>
        </w:rPr>
        <w:t>. Minnesota multiphasic personality inventory profile of patients with subjective tinnitus. Journal of otolaryngology, 31, 317-322</w:t>
      </w:r>
      <w:r w:rsidR="00235621">
        <w:rPr>
          <w:rFonts w:asciiTheme="majorBidi" w:hAnsiTheme="majorBidi" w:cstheme="majorBidi"/>
          <w:color w:val="000000" w:themeColor="text1"/>
          <w:sz w:val="24"/>
          <w:szCs w:val="24"/>
        </w:rPr>
        <w:t>. 2002.</w:t>
      </w:r>
    </w:p>
    <w:p w:rsidR="001F0CEB" w:rsidRPr="006232FC" w:rsidRDefault="00203FAC" w:rsidP="004C0598">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4. </w:t>
      </w:r>
      <w:r w:rsidR="00235621">
        <w:rPr>
          <w:rFonts w:asciiTheme="majorBidi" w:hAnsiTheme="majorBidi" w:cstheme="majorBidi"/>
          <w:color w:val="000000" w:themeColor="text1"/>
          <w:sz w:val="24"/>
          <w:szCs w:val="24"/>
        </w:rPr>
        <w:t>Axelsson A &amp;Ringdahl A.</w:t>
      </w:r>
      <w:r w:rsidR="001F0CEB" w:rsidRPr="006232FC">
        <w:rPr>
          <w:rFonts w:asciiTheme="majorBidi" w:hAnsiTheme="majorBidi" w:cstheme="majorBidi"/>
          <w:color w:val="000000" w:themeColor="text1"/>
          <w:sz w:val="24"/>
          <w:szCs w:val="24"/>
        </w:rPr>
        <w:t xml:space="preserve"> Tinnitus: a study of its prevalence and characteristics. </w:t>
      </w:r>
      <w:r w:rsidR="001F0CEB" w:rsidRPr="006232FC">
        <w:rPr>
          <w:rFonts w:asciiTheme="majorBidi" w:hAnsiTheme="majorBidi" w:cstheme="majorBidi"/>
          <w:i/>
          <w:iCs/>
          <w:color w:val="000000" w:themeColor="text1"/>
          <w:sz w:val="24"/>
          <w:szCs w:val="24"/>
        </w:rPr>
        <w:t>British journal of audiology</w:t>
      </w:r>
      <w:r w:rsidR="001F0CEB" w:rsidRPr="006232FC">
        <w:rPr>
          <w:rFonts w:asciiTheme="majorBidi" w:hAnsiTheme="majorBidi" w:cstheme="majorBidi"/>
          <w:color w:val="000000" w:themeColor="text1"/>
          <w:sz w:val="24"/>
          <w:szCs w:val="24"/>
        </w:rPr>
        <w:t>, 23, 53-62.</w:t>
      </w:r>
      <w:r w:rsidR="00235621">
        <w:rPr>
          <w:rFonts w:asciiTheme="majorBidi" w:hAnsiTheme="majorBidi" w:cstheme="majorBidi"/>
          <w:color w:val="000000" w:themeColor="text1"/>
          <w:sz w:val="24"/>
          <w:szCs w:val="24"/>
        </w:rPr>
        <w:t xml:space="preserve"> 1989.</w:t>
      </w:r>
    </w:p>
    <w:p w:rsidR="00203FAC" w:rsidRPr="006232FC" w:rsidRDefault="00235621" w:rsidP="00203FAC">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5. Lynn, S. G., et al. </w:t>
      </w:r>
      <w:r w:rsidR="00203FAC" w:rsidRPr="006232FC">
        <w:rPr>
          <w:rFonts w:asciiTheme="majorBidi" w:hAnsiTheme="majorBidi" w:cstheme="majorBidi"/>
          <w:color w:val="000000" w:themeColor="text1"/>
          <w:sz w:val="24"/>
          <w:szCs w:val="24"/>
        </w:rPr>
        <w:t xml:space="preserve"> Psychologic profile of tinnitus patients using the SCL-90-R and tinnitus handicap inventory. Otology &amp;neurotology, 24(6), 878-881.</w:t>
      </w:r>
      <w:r>
        <w:rPr>
          <w:rFonts w:asciiTheme="majorBidi" w:hAnsiTheme="majorBidi" w:cstheme="majorBidi"/>
          <w:color w:val="000000" w:themeColor="text1"/>
          <w:sz w:val="24"/>
          <w:szCs w:val="24"/>
        </w:rPr>
        <w:t xml:space="preserve"> 2003.</w:t>
      </w:r>
    </w:p>
    <w:p w:rsidR="001F0CEB" w:rsidRPr="006232FC" w:rsidRDefault="000A0A57" w:rsidP="000A0A57">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6. </w:t>
      </w:r>
      <w:r w:rsidR="001F0CEB" w:rsidRPr="006232FC">
        <w:rPr>
          <w:rFonts w:asciiTheme="majorBidi" w:hAnsiTheme="majorBidi" w:cstheme="majorBidi"/>
          <w:color w:val="000000" w:themeColor="text1"/>
          <w:sz w:val="24"/>
          <w:szCs w:val="24"/>
        </w:rPr>
        <w:t xml:space="preserve">Belli, S., </w:t>
      </w:r>
      <w:r w:rsidRPr="006232FC">
        <w:rPr>
          <w:rFonts w:asciiTheme="majorBidi" w:hAnsiTheme="majorBidi" w:cstheme="majorBidi"/>
          <w:color w:val="000000" w:themeColor="text1"/>
          <w:sz w:val="24"/>
          <w:szCs w:val="24"/>
        </w:rPr>
        <w:t>et al.</w:t>
      </w:r>
      <w:r w:rsidR="001F0CEB" w:rsidRPr="006232FC">
        <w:rPr>
          <w:rFonts w:asciiTheme="majorBidi" w:hAnsiTheme="majorBidi" w:cstheme="majorBidi"/>
          <w:color w:val="000000" w:themeColor="text1"/>
          <w:sz w:val="24"/>
          <w:szCs w:val="24"/>
        </w:rPr>
        <w:t xml:space="preserve"> Assessment of psychopathological aspects and psychiatric comorbidities in patients affected by tinnitus. European archives of oto-rhino-laryngology, </w:t>
      </w:r>
      <w:r w:rsidR="001F0CEB" w:rsidRPr="006232FC">
        <w:rPr>
          <w:rFonts w:asciiTheme="majorBidi" w:hAnsiTheme="majorBidi" w:cstheme="majorBidi"/>
          <w:i/>
          <w:iCs/>
          <w:color w:val="000000" w:themeColor="text1"/>
          <w:sz w:val="24"/>
          <w:szCs w:val="24"/>
        </w:rPr>
        <w:t>265</w:t>
      </w:r>
      <w:r w:rsidR="001F0CEB" w:rsidRPr="006232FC">
        <w:rPr>
          <w:rFonts w:asciiTheme="majorBidi" w:hAnsiTheme="majorBidi" w:cstheme="majorBidi"/>
          <w:color w:val="000000" w:themeColor="text1"/>
          <w:sz w:val="24"/>
          <w:szCs w:val="24"/>
        </w:rPr>
        <w:t>(3), 279-285.</w:t>
      </w:r>
      <w:r w:rsidR="00235621">
        <w:rPr>
          <w:rFonts w:asciiTheme="majorBidi" w:hAnsiTheme="majorBidi" w:cstheme="majorBidi"/>
          <w:color w:val="000000" w:themeColor="text1"/>
          <w:sz w:val="24"/>
          <w:szCs w:val="24"/>
        </w:rPr>
        <w:t xml:space="preserve"> 2008.</w:t>
      </w:r>
    </w:p>
    <w:p w:rsidR="000A0A57" w:rsidRPr="006232FC" w:rsidRDefault="00235621" w:rsidP="000A0A57">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 Huang, Y. Y., et al.</w:t>
      </w:r>
      <w:r w:rsidR="000A0A57" w:rsidRPr="006232FC">
        <w:rPr>
          <w:rFonts w:asciiTheme="majorBidi" w:hAnsiTheme="majorBidi" w:cstheme="majorBidi"/>
          <w:color w:val="000000" w:themeColor="text1"/>
          <w:sz w:val="24"/>
          <w:szCs w:val="24"/>
        </w:rPr>
        <w:t xml:space="preserve"> Biphasic dose response in low level ligh therapy. Dose-Response, 7(4), 358-383.</w:t>
      </w:r>
      <w:r>
        <w:rPr>
          <w:rFonts w:asciiTheme="majorBidi" w:hAnsiTheme="majorBidi" w:cstheme="majorBidi"/>
          <w:color w:val="000000" w:themeColor="text1"/>
          <w:sz w:val="24"/>
          <w:szCs w:val="24"/>
        </w:rPr>
        <w:t xml:space="preserve"> 2009.</w:t>
      </w:r>
    </w:p>
    <w:p w:rsidR="000A0A57" w:rsidRPr="006232FC" w:rsidRDefault="00235621" w:rsidP="000A0A57">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 Walker, J.</w:t>
      </w:r>
      <w:r w:rsidR="000A0A57" w:rsidRPr="006232FC">
        <w:rPr>
          <w:rFonts w:asciiTheme="majorBidi" w:hAnsiTheme="majorBidi" w:cstheme="majorBidi"/>
          <w:color w:val="000000" w:themeColor="text1"/>
          <w:sz w:val="24"/>
          <w:szCs w:val="24"/>
        </w:rPr>
        <w:t xml:space="preserve"> Relief from chronic pain by low power laser irradiation. Neuroscience letters, 43(2), 339-344.</w:t>
      </w:r>
      <w:r>
        <w:rPr>
          <w:rFonts w:asciiTheme="majorBidi" w:hAnsiTheme="majorBidi" w:cstheme="majorBidi"/>
          <w:color w:val="000000" w:themeColor="text1"/>
          <w:sz w:val="24"/>
          <w:szCs w:val="24"/>
        </w:rPr>
        <w:t xml:space="preserve"> 1983.</w:t>
      </w:r>
    </w:p>
    <w:p w:rsidR="000A0A57" w:rsidRPr="006232FC" w:rsidRDefault="000A0A57" w:rsidP="000A0A57">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9. Wong, E., Lee, G., Zuche</w:t>
      </w:r>
      <w:r w:rsidR="00235621">
        <w:rPr>
          <w:rFonts w:asciiTheme="majorBidi" w:hAnsiTheme="majorBidi" w:cstheme="majorBidi"/>
          <w:color w:val="000000" w:themeColor="text1"/>
          <w:sz w:val="24"/>
          <w:szCs w:val="24"/>
        </w:rPr>
        <w:t>rman, J., &amp; Mason, D. T.</w:t>
      </w:r>
      <w:r w:rsidRPr="006232FC">
        <w:rPr>
          <w:rFonts w:asciiTheme="majorBidi" w:hAnsiTheme="majorBidi" w:cstheme="majorBidi"/>
          <w:color w:val="000000" w:themeColor="text1"/>
          <w:sz w:val="24"/>
          <w:szCs w:val="24"/>
        </w:rPr>
        <w:t xml:space="preserve"> Successful management of female office workers with" repetitive stress injury" or" carpal tunnel syndrome" by a new treatment modality--application of low level laser.International journal of clinical pharmacology and therapeutics, 33(4), 208-211.</w:t>
      </w:r>
      <w:r w:rsidR="00235621">
        <w:rPr>
          <w:rFonts w:asciiTheme="majorBidi" w:hAnsiTheme="majorBidi" w:cstheme="majorBidi"/>
          <w:color w:val="000000" w:themeColor="text1"/>
          <w:sz w:val="24"/>
          <w:szCs w:val="24"/>
        </w:rPr>
        <w:t xml:space="preserve"> 1995.</w:t>
      </w:r>
    </w:p>
    <w:p w:rsidR="000A0A57" w:rsidRPr="006232FC" w:rsidRDefault="000A0A57" w:rsidP="000A0A57">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10. Tauber, S., Schorn, K., Beye</w:t>
      </w:r>
      <w:r w:rsidR="00235621">
        <w:rPr>
          <w:rFonts w:asciiTheme="majorBidi" w:hAnsiTheme="majorBidi" w:cstheme="majorBidi"/>
          <w:color w:val="000000" w:themeColor="text1"/>
          <w:sz w:val="24"/>
          <w:szCs w:val="24"/>
        </w:rPr>
        <w:t>r, W., &amp; Baumgartner, R.</w:t>
      </w:r>
      <w:r w:rsidRPr="006232FC">
        <w:rPr>
          <w:rFonts w:asciiTheme="majorBidi" w:hAnsiTheme="majorBidi" w:cstheme="majorBidi"/>
          <w:color w:val="000000" w:themeColor="text1"/>
          <w:sz w:val="24"/>
          <w:szCs w:val="24"/>
        </w:rPr>
        <w:t xml:space="preserve"> Transmeatal cochlear laser (TCL) treatment of cochlear dysfunction: a feasibility study for chronic tinnitus. Lasers in medical science, 18(3), 154-161.</w:t>
      </w:r>
      <w:r w:rsidR="00235621">
        <w:rPr>
          <w:rFonts w:asciiTheme="majorBidi" w:hAnsiTheme="majorBidi" w:cstheme="majorBidi"/>
          <w:color w:val="000000" w:themeColor="text1"/>
          <w:sz w:val="24"/>
          <w:szCs w:val="24"/>
        </w:rPr>
        <w:t xml:space="preserve"> 2003.</w:t>
      </w:r>
    </w:p>
    <w:p w:rsidR="000A0A57" w:rsidRPr="006232FC" w:rsidRDefault="00235621" w:rsidP="000A0A57">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11. Simunovic, Z. </w:t>
      </w:r>
      <w:r w:rsidR="000A0A57" w:rsidRPr="006232FC">
        <w:rPr>
          <w:rFonts w:asciiTheme="majorBidi" w:hAnsiTheme="majorBidi" w:cstheme="majorBidi"/>
          <w:color w:val="000000" w:themeColor="text1"/>
          <w:sz w:val="24"/>
          <w:szCs w:val="24"/>
        </w:rPr>
        <w:t>Lasers in medicine science and praxis in medicine, surgery dentistry and veterinary Trilogy updates with emphasis on LILT-photo</w:t>
      </w:r>
      <w:r w:rsidR="00F8790B" w:rsidRPr="006232FC">
        <w:rPr>
          <w:rFonts w:asciiTheme="majorBidi" w:hAnsiTheme="majorBidi" w:cstheme="majorBidi"/>
          <w:color w:val="000000" w:themeColor="text1"/>
          <w:sz w:val="24"/>
          <w:szCs w:val="24"/>
        </w:rPr>
        <w:t>-</w:t>
      </w:r>
      <w:r w:rsidR="000A0A57" w:rsidRPr="006232FC">
        <w:rPr>
          <w:rFonts w:asciiTheme="majorBidi" w:hAnsiTheme="majorBidi" w:cstheme="majorBidi"/>
          <w:color w:val="000000" w:themeColor="text1"/>
          <w:sz w:val="24"/>
          <w:szCs w:val="24"/>
        </w:rPr>
        <w:t>bio</w:t>
      </w:r>
      <w:r w:rsidR="00F8790B" w:rsidRPr="006232FC">
        <w:rPr>
          <w:rFonts w:asciiTheme="majorBidi" w:hAnsiTheme="majorBidi" w:cstheme="majorBidi"/>
          <w:color w:val="000000" w:themeColor="text1"/>
          <w:sz w:val="24"/>
          <w:szCs w:val="24"/>
        </w:rPr>
        <w:t>-</w:t>
      </w:r>
      <w:r w:rsidR="000A0A57" w:rsidRPr="006232FC">
        <w:rPr>
          <w:rFonts w:asciiTheme="majorBidi" w:hAnsiTheme="majorBidi" w:cstheme="majorBidi"/>
          <w:color w:val="000000" w:themeColor="text1"/>
          <w:sz w:val="24"/>
          <w:szCs w:val="24"/>
        </w:rPr>
        <w:t>stimulation photodynamic therapy and laser acupuncture.</w:t>
      </w:r>
      <w:r>
        <w:rPr>
          <w:rFonts w:asciiTheme="majorBidi" w:hAnsiTheme="majorBidi" w:cstheme="majorBidi"/>
          <w:color w:val="000000" w:themeColor="text1"/>
          <w:sz w:val="24"/>
          <w:szCs w:val="24"/>
        </w:rPr>
        <w:t xml:space="preserve"> 2009.</w:t>
      </w:r>
    </w:p>
    <w:p w:rsidR="00F8790B" w:rsidRPr="006232FC" w:rsidRDefault="00235621" w:rsidP="000A0A57">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 Zazzio, M.</w:t>
      </w:r>
      <w:r w:rsidR="00F8790B" w:rsidRPr="006232FC">
        <w:rPr>
          <w:rFonts w:asciiTheme="majorBidi" w:hAnsiTheme="majorBidi" w:cstheme="majorBidi"/>
          <w:color w:val="000000" w:themeColor="text1"/>
          <w:sz w:val="24"/>
          <w:szCs w:val="24"/>
        </w:rPr>
        <w:t xml:space="preserve"> Pain threshold improvement for chronic hyperacusis patients in a prospective clinical study.  Photomedicine and laser surgery, 28(3), 371-377.</w:t>
      </w:r>
      <w:r>
        <w:rPr>
          <w:rFonts w:asciiTheme="majorBidi" w:hAnsiTheme="majorBidi" w:cstheme="majorBidi"/>
          <w:color w:val="000000" w:themeColor="text1"/>
          <w:sz w:val="24"/>
          <w:szCs w:val="24"/>
        </w:rPr>
        <w:t xml:space="preserve"> 2010.</w:t>
      </w:r>
    </w:p>
    <w:p w:rsidR="00F8790B" w:rsidRPr="006232FC" w:rsidRDefault="00F8790B" w:rsidP="000A0A57">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13. Teggi, R., Bellini, C.,</w:t>
      </w:r>
      <w:r w:rsidR="00235621">
        <w:rPr>
          <w:rFonts w:asciiTheme="majorBidi" w:hAnsiTheme="majorBidi" w:cstheme="majorBidi"/>
          <w:color w:val="000000" w:themeColor="text1"/>
          <w:sz w:val="24"/>
          <w:szCs w:val="24"/>
        </w:rPr>
        <w:t xml:space="preserve"> Fabiano, B., &amp;Bussi, M.</w:t>
      </w:r>
      <w:r w:rsidRPr="006232FC">
        <w:rPr>
          <w:rFonts w:asciiTheme="majorBidi" w:hAnsiTheme="majorBidi" w:cstheme="majorBidi"/>
          <w:color w:val="000000" w:themeColor="text1"/>
          <w:sz w:val="24"/>
          <w:szCs w:val="24"/>
        </w:rPr>
        <w:t xml:space="preserve"> Efficacy of low-level laser therapy in Ménière's disease: a pilot study of 10 patients. Photomedicine and laser surgery, 26(4), 349-353.</w:t>
      </w:r>
      <w:r w:rsidR="00235621">
        <w:rPr>
          <w:rFonts w:asciiTheme="majorBidi" w:hAnsiTheme="majorBidi" w:cstheme="majorBidi"/>
          <w:color w:val="000000" w:themeColor="text1"/>
          <w:sz w:val="24"/>
          <w:szCs w:val="24"/>
        </w:rPr>
        <w:t xml:space="preserve"> 2008.</w:t>
      </w:r>
    </w:p>
    <w:p w:rsidR="00F8790B" w:rsidRPr="006232FC" w:rsidRDefault="00235621" w:rsidP="000A0A57">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14. Warnke, U</w:t>
      </w:r>
      <w:r w:rsidR="00F8790B" w:rsidRPr="006232FC">
        <w:rPr>
          <w:rFonts w:asciiTheme="majorBidi" w:hAnsiTheme="majorBidi" w:cstheme="majorBidi"/>
          <w:color w:val="000000" w:themeColor="text1"/>
          <w:sz w:val="24"/>
          <w:szCs w:val="24"/>
        </w:rPr>
        <w:t>. Der Dioden-Laser. DeutschesÄrzteblatt, 44, 2941-2944.</w:t>
      </w:r>
      <w:r>
        <w:rPr>
          <w:rFonts w:asciiTheme="majorBidi" w:hAnsiTheme="majorBidi" w:cstheme="majorBidi"/>
          <w:color w:val="000000" w:themeColor="text1"/>
          <w:sz w:val="24"/>
          <w:szCs w:val="24"/>
        </w:rPr>
        <w:t xml:space="preserve"> 1987.</w:t>
      </w:r>
    </w:p>
    <w:p w:rsidR="00E73661" w:rsidRPr="006232FC" w:rsidRDefault="00235621" w:rsidP="000A0A57">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 Simunovic, Z.</w:t>
      </w:r>
      <w:r w:rsidR="00E73661" w:rsidRPr="006232FC">
        <w:rPr>
          <w:rFonts w:asciiTheme="majorBidi" w:hAnsiTheme="majorBidi" w:cstheme="majorBidi"/>
          <w:color w:val="000000" w:themeColor="text1"/>
          <w:sz w:val="24"/>
          <w:szCs w:val="24"/>
        </w:rPr>
        <w:t xml:space="preserve"> Low level laser therapy with trigger points technique: a clinical study on 243 patients. Journal of clinical laser medicine &amp; surgery,14(4), 163-167.</w:t>
      </w:r>
      <w:r>
        <w:rPr>
          <w:rFonts w:asciiTheme="majorBidi" w:hAnsiTheme="majorBidi" w:cstheme="majorBidi"/>
          <w:color w:val="000000" w:themeColor="text1"/>
          <w:sz w:val="24"/>
          <w:szCs w:val="24"/>
        </w:rPr>
        <w:t xml:space="preserve"> 1996.</w:t>
      </w:r>
    </w:p>
    <w:p w:rsidR="00E73661" w:rsidRPr="006232FC" w:rsidRDefault="00E73661" w:rsidP="000A0A57">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16.</w:t>
      </w:r>
      <w:r w:rsidR="00235621">
        <w:rPr>
          <w:rFonts w:asciiTheme="majorBidi" w:hAnsiTheme="majorBidi" w:cstheme="majorBidi"/>
          <w:color w:val="000000" w:themeColor="text1"/>
          <w:sz w:val="24"/>
          <w:szCs w:val="24"/>
        </w:rPr>
        <w:t xml:space="preserve"> Plath, P., &amp; Olivier, J</w:t>
      </w:r>
      <w:r w:rsidRPr="006232FC">
        <w:rPr>
          <w:rFonts w:asciiTheme="majorBidi" w:hAnsiTheme="majorBidi" w:cstheme="majorBidi"/>
          <w:color w:val="000000" w:themeColor="text1"/>
          <w:sz w:val="24"/>
          <w:szCs w:val="24"/>
        </w:rPr>
        <w:t>. Results of combined low-power laser therapy and extracts of Ginkgo biloba in cases of sensorineural hearing loss and tinnitus. Advances in Oto Rhino Laryngology, 49, 101-104.</w:t>
      </w:r>
      <w:r w:rsidR="00235621">
        <w:rPr>
          <w:rFonts w:asciiTheme="majorBidi" w:hAnsiTheme="majorBidi" w:cstheme="majorBidi"/>
          <w:color w:val="000000" w:themeColor="text1"/>
          <w:sz w:val="24"/>
          <w:szCs w:val="24"/>
        </w:rPr>
        <w:t xml:space="preserve"> 1995.</w:t>
      </w:r>
    </w:p>
    <w:p w:rsidR="001F0CEB" w:rsidRPr="006232FC" w:rsidRDefault="00E73661" w:rsidP="000A0D06">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17. </w:t>
      </w:r>
      <w:r w:rsidR="00235621">
        <w:rPr>
          <w:rFonts w:asciiTheme="majorBidi" w:hAnsiTheme="majorBidi" w:cstheme="majorBidi"/>
          <w:color w:val="000000" w:themeColor="text1"/>
          <w:sz w:val="24"/>
          <w:szCs w:val="24"/>
        </w:rPr>
        <w:t>Cuda, D., &amp; De Caria, A.</w:t>
      </w:r>
      <w:r w:rsidR="001F0CEB" w:rsidRPr="006232FC">
        <w:rPr>
          <w:rFonts w:asciiTheme="majorBidi" w:hAnsiTheme="majorBidi" w:cstheme="majorBidi"/>
          <w:color w:val="000000" w:themeColor="text1"/>
          <w:sz w:val="24"/>
          <w:szCs w:val="24"/>
        </w:rPr>
        <w:t xml:space="preserve"> Effectiveness of combined counseling and low-level laser stimulation in the treatment of disturbing chronic tinnitus.</w:t>
      </w:r>
      <w:r w:rsidRPr="006232FC">
        <w:rPr>
          <w:rFonts w:asciiTheme="majorBidi" w:hAnsiTheme="majorBidi" w:cstheme="majorBidi"/>
          <w:color w:val="000000" w:themeColor="text1"/>
          <w:sz w:val="24"/>
          <w:szCs w:val="24"/>
        </w:rPr>
        <w:t xml:space="preserve"> </w:t>
      </w:r>
      <w:r w:rsidR="001F0CEB" w:rsidRPr="006232FC">
        <w:rPr>
          <w:rFonts w:asciiTheme="majorBidi" w:hAnsiTheme="majorBidi" w:cstheme="majorBidi"/>
          <w:color w:val="000000" w:themeColor="text1"/>
          <w:sz w:val="24"/>
          <w:szCs w:val="24"/>
        </w:rPr>
        <w:t>International Tinnitus Journal, 14(2), 175-180.</w:t>
      </w:r>
      <w:r w:rsidR="00235621">
        <w:rPr>
          <w:rFonts w:asciiTheme="majorBidi" w:hAnsiTheme="majorBidi" w:cstheme="majorBidi"/>
          <w:color w:val="000000" w:themeColor="text1"/>
          <w:sz w:val="24"/>
          <w:szCs w:val="24"/>
        </w:rPr>
        <w:t xml:space="preserve"> 2008.</w:t>
      </w:r>
    </w:p>
    <w:p w:rsidR="00E73661" w:rsidRPr="006232FC" w:rsidRDefault="00235621" w:rsidP="00E73661">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18. Gungor, A., et al.</w:t>
      </w:r>
      <w:r w:rsidR="00E73661" w:rsidRPr="006232FC">
        <w:rPr>
          <w:rFonts w:asciiTheme="majorBidi" w:hAnsiTheme="majorBidi" w:cstheme="majorBidi"/>
          <w:color w:val="000000" w:themeColor="text1"/>
          <w:sz w:val="24"/>
          <w:szCs w:val="24"/>
        </w:rPr>
        <w:t xml:space="preserve"> Effectiveness of transmeatal low power laser irradiation for chronic tinnitus. The Journal of Laryngology &amp; Otology, 122(05), 447-451.</w:t>
      </w:r>
      <w:r>
        <w:rPr>
          <w:rFonts w:asciiTheme="majorBidi" w:hAnsiTheme="majorBidi" w:cstheme="majorBidi"/>
          <w:color w:val="000000" w:themeColor="text1"/>
          <w:sz w:val="24"/>
          <w:szCs w:val="24"/>
        </w:rPr>
        <w:t xml:space="preserve"> 2008.</w:t>
      </w:r>
    </w:p>
    <w:p w:rsidR="00E73661" w:rsidRPr="006232FC" w:rsidRDefault="00E73661" w:rsidP="00E73661">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19. S</w:t>
      </w:r>
      <w:r w:rsidR="00235621">
        <w:rPr>
          <w:rFonts w:asciiTheme="majorBidi" w:hAnsiTheme="majorBidi" w:cstheme="majorBidi"/>
          <w:color w:val="000000" w:themeColor="text1"/>
          <w:sz w:val="24"/>
          <w:szCs w:val="24"/>
        </w:rPr>
        <w:t>alahaldin, A. H., et al.</w:t>
      </w:r>
      <w:r w:rsidRPr="006232FC">
        <w:rPr>
          <w:rFonts w:asciiTheme="majorBidi" w:hAnsiTheme="majorBidi" w:cstheme="majorBidi"/>
          <w:color w:val="000000" w:themeColor="text1"/>
          <w:sz w:val="24"/>
          <w:szCs w:val="24"/>
        </w:rPr>
        <w:t xml:space="preserve"> Low-level laser therapy in patients with complaints of tinnitus: a clinical study. International Scholarly Research Notices, 2012.</w:t>
      </w:r>
    </w:p>
    <w:p w:rsidR="007712AA" w:rsidRPr="006232FC" w:rsidRDefault="00235621" w:rsidP="00E73661">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20. Rogowski, M., et al.</w:t>
      </w:r>
      <w:r w:rsidR="007712AA" w:rsidRPr="006232FC">
        <w:rPr>
          <w:rFonts w:asciiTheme="majorBidi" w:hAnsiTheme="majorBidi" w:cstheme="majorBidi"/>
          <w:color w:val="000000" w:themeColor="text1"/>
          <w:sz w:val="24"/>
          <w:szCs w:val="24"/>
        </w:rPr>
        <w:t xml:space="preserve"> Low-power laser in the treatment of tinnitus--a placebo-controlled study. Otolaryngologiapolska. The Polish otolaryngology, 53(3), 315-320.</w:t>
      </w:r>
      <w:r>
        <w:rPr>
          <w:rFonts w:asciiTheme="majorBidi" w:hAnsiTheme="majorBidi" w:cstheme="majorBidi"/>
          <w:color w:val="000000" w:themeColor="text1"/>
          <w:sz w:val="24"/>
          <w:szCs w:val="24"/>
        </w:rPr>
        <w:t xml:space="preserve"> 1998. </w:t>
      </w:r>
    </w:p>
    <w:p w:rsidR="007712AA" w:rsidRPr="006232FC" w:rsidRDefault="007712AA" w:rsidP="00E73661">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21. Nakashima, T., Ueda, H., Misawa, H., Suzuki, T., Tominaga, M., It</w:t>
      </w:r>
      <w:r w:rsidR="00235621">
        <w:rPr>
          <w:rFonts w:asciiTheme="majorBidi" w:hAnsiTheme="majorBidi" w:cstheme="majorBidi"/>
          <w:color w:val="000000" w:themeColor="text1"/>
          <w:sz w:val="24"/>
          <w:szCs w:val="24"/>
        </w:rPr>
        <w:t>o, A., ...&amp;Meikle, M. B.</w:t>
      </w:r>
      <w:r w:rsidRPr="006232FC">
        <w:rPr>
          <w:rFonts w:asciiTheme="majorBidi" w:hAnsiTheme="majorBidi" w:cstheme="majorBidi"/>
          <w:color w:val="000000" w:themeColor="text1"/>
          <w:sz w:val="24"/>
          <w:szCs w:val="24"/>
        </w:rPr>
        <w:t xml:space="preserve"> Transmeatal low-power laser irradiation for tinnitus.Otology&amp;neurotology, 23(3), 296-300.</w:t>
      </w:r>
      <w:r w:rsidR="00235621">
        <w:rPr>
          <w:rFonts w:asciiTheme="majorBidi" w:hAnsiTheme="majorBidi" w:cstheme="majorBidi"/>
          <w:color w:val="000000" w:themeColor="text1"/>
          <w:sz w:val="24"/>
          <w:szCs w:val="24"/>
        </w:rPr>
        <w:t xml:space="preserve"> 2002.</w:t>
      </w:r>
    </w:p>
    <w:p w:rsidR="007712AA" w:rsidRPr="006232FC" w:rsidRDefault="00235621" w:rsidP="007712AA">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22. Mirz, F., et al.</w:t>
      </w:r>
      <w:r w:rsidR="007712AA" w:rsidRPr="006232FC">
        <w:rPr>
          <w:rFonts w:asciiTheme="majorBidi" w:hAnsiTheme="majorBidi" w:cstheme="majorBidi"/>
          <w:color w:val="000000" w:themeColor="text1"/>
          <w:sz w:val="24"/>
          <w:szCs w:val="24"/>
        </w:rPr>
        <w:t xml:space="preserve"> The low</w:t>
      </w:r>
      <w:r w:rsidR="007712AA" w:rsidRPr="006232FC">
        <w:rPr>
          <w:rFonts w:ascii="Cambria Math" w:hAnsi="Cambria Math" w:cs="Cambria Math"/>
          <w:color w:val="000000" w:themeColor="text1"/>
          <w:sz w:val="24"/>
          <w:szCs w:val="24"/>
        </w:rPr>
        <w:t>‐</w:t>
      </w:r>
      <w:r w:rsidR="007712AA" w:rsidRPr="006232FC">
        <w:rPr>
          <w:rFonts w:asciiTheme="majorBidi" w:hAnsiTheme="majorBidi" w:cstheme="majorBidi"/>
          <w:color w:val="000000" w:themeColor="text1"/>
          <w:sz w:val="24"/>
          <w:szCs w:val="24"/>
        </w:rPr>
        <w:t>power laser in the treatment of tinnitus. Clinical Otolaryngology &amp; Allied Sciences, 24(4), 346-354.</w:t>
      </w:r>
      <w:r>
        <w:rPr>
          <w:rFonts w:asciiTheme="majorBidi" w:hAnsiTheme="majorBidi" w:cstheme="majorBidi"/>
          <w:color w:val="000000" w:themeColor="text1"/>
          <w:sz w:val="24"/>
          <w:szCs w:val="24"/>
        </w:rPr>
        <w:t xml:space="preserve"> 1999.</w:t>
      </w:r>
    </w:p>
    <w:p w:rsidR="007712AA" w:rsidRPr="006232FC" w:rsidRDefault="00235621" w:rsidP="007712AA">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23. Teggi, R., et al.</w:t>
      </w:r>
      <w:r w:rsidR="007712AA" w:rsidRPr="006232FC">
        <w:rPr>
          <w:rFonts w:asciiTheme="majorBidi" w:hAnsiTheme="majorBidi" w:cstheme="majorBidi"/>
          <w:color w:val="000000" w:themeColor="text1"/>
          <w:sz w:val="24"/>
          <w:szCs w:val="24"/>
        </w:rPr>
        <w:t xml:space="preserve"> Transmeatal low-level laser therapy for chronic tinnitus with cochlear  dysfunction. Audiology and Neurotology, 14(2), 115-120.</w:t>
      </w:r>
      <w:r>
        <w:rPr>
          <w:rFonts w:asciiTheme="majorBidi" w:hAnsiTheme="majorBidi" w:cstheme="majorBidi"/>
          <w:color w:val="000000" w:themeColor="text1"/>
          <w:sz w:val="24"/>
          <w:szCs w:val="24"/>
        </w:rPr>
        <w:t xml:space="preserve"> 2008.</w:t>
      </w:r>
    </w:p>
    <w:p w:rsidR="00B039E7" w:rsidRPr="006232FC" w:rsidRDefault="00B039E7" w:rsidP="008C75BD">
      <w:pPr>
        <w:spacing w:after="0" w:line="480" w:lineRule="auto"/>
        <w:ind w:right="27"/>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24. Daneshi, A., Mahmoudian, S., Farhadi, M., Hasanzad</w:t>
      </w:r>
      <w:r w:rsidR="00235621">
        <w:rPr>
          <w:rFonts w:asciiTheme="majorBidi" w:hAnsiTheme="majorBidi" w:cstheme="majorBidi"/>
          <w:color w:val="000000" w:themeColor="text1"/>
          <w:sz w:val="24"/>
          <w:szCs w:val="24"/>
        </w:rPr>
        <w:t xml:space="preserve">eh, S., &amp; Ghalebaghi, B. </w:t>
      </w:r>
      <w:r w:rsidRPr="006232FC">
        <w:rPr>
          <w:rFonts w:asciiTheme="majorBidi" w:hAnsiTheme="majorBidi" w:cstheme="majorBidi"/>
          <w:color w:val="000000" w:themeColor="text1"/>
          <w:sz w:val="24"/>
          <w:szCs w:val="24"/>
        </w:rPr>
        <w:t xml:space="preserve"> Auditory electrical tinnitus suppression in patients with and without implants. International Tinnitus Journal, 11(1), 85.</w:t>
      </w:r>
      <w:r w:rsidR="00235621">
        <w:rPr>
          <w:rFonts w:asciiTheme="majorBidi" w:hAnsiTheme="majorBidi" w:cstheme="majorBidi"/>
          <w:color w:val="000000" w:themeColor="text1"/>
          <w:sz w:val="24"/>
          <w:szCs w:val="24"/>
        </w:rPr>
        <w:t xml:space="preserve"> 2005.</w:t>
      </w:r>
    </w:p>
    <w:p w:rsidR="008C75BD" w:rsidRPr="006232FC" w:rsidRDefault="00B039E7" w:rsidP="008C75BD">
      <w:pPr>
        <w:spacing w:after="0" w:line="480" w:lineRule="auto"/>
        <w:ind w:right="27"/>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25</w:t>
      </w:r>
      <w:r w:rsidR="00235621">
        <w:rPr>
          <w:rFonts w:asciiTheme="majorBidi" w:hAnsiTheme="majorBidi" w:cstheme="majorBidi"/>
          <w:color w:val="000000" w:themeColor="text1"/>
          <w:sz w:val="24"/>
          <w:szCs w:val="24"/>
        </w:rPr>
        <w:t>. Mahmoudian, S., et al</w:t>
      </w:r>
      <w:r w:rsidR="008C75BD" w:rsidRPr="006232FC">
        <w:rPr>
          <w:rFonts w:asciiTheme="majorBidi" w:hAnsiTheme="majorBidi" w:cstheme="majorBidi"/>
          <w:color w:val="000000" w:themeColor="text1"/>
          <w:sz w:val="24"/>
          <w:szCs w:val="24"/>
        </w:rPr>
        <w:t>. Persian language version of the" Tinnitus Handicap Inventory": translation, standardization, validity and reliability. International Tinnitus Journal, 16(2), 93.</w:t>
      </w:r>
      <w:r w:rsidR="00235621">
        <w:rPr>
          <w:rFonts w:asciiTheme="majorBidi" w:hAnsiTheme="majorBidi" w:cstheme="majorBidi"/>
          <w:color w:val="000000" w:themeColor="text1"/>
          <w:sz w:val="24"/>
          <w:szCs w:val="24"/>
        </w:rPr>
        <w:t xml:space="preserve"> 2011.</w:t>
      </w:r>
    </w:p>
    <w:p w:rsidR="0018510A" w:rsidRPr="006232FC" w:rsidRDefault="00235621" w:rsidP="0018510A">
      <w:pPr>
        <w:spacing w:after="0" w:line="480" w:lineRule="auto"/>
        <w:ind w:right="2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26. Okhovat, A., et al. </w:t>
      </w:r>
      <w:r w:rsidR="0018510A" w:rsidRPr="006232FC">
        <w:rPr>
          <w:rFonts w:asciiTheme="majorBidi" w:hAnsiTheme="majorBidi" w:cstheme="majorBidi"/>
          <w:color w:val="000000" w:themeColor="text1"/>
          <w:sz w:val="24"/>
          <w:szCs w:val="24"/>
        </w:rPr>
        <w:t>Low-level laser for treatment of tinnitus: a self-controlled clinical trial. Journal of research in medical sciences: the official journal of Isfahan University of Medical Sciences, 16(1), 33.</w:t>
      </w:r>
      <w:r>
        <w:rPr>
          <w:rFonts w:asciiTheme="majorBidi" w:hAnsiTheme="majorBidi" w:cstheme="majorBidi"/>
          <w:color w:val="000000" w:themeColor="text1"/>
          <w:sz w:val="24"/>
          <w:szCs w:val="24"/>
        </w:rPr>
        <w:t xml:space="preserve"> 2011.</w:t>
      </w:r>
    </w:p>
    <w:p w:rsidR="00EF6BE4" w:rsidRPr="006232FC" w:rsidRDefault="008F314E" w:rsidP="008F314E">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27. </w:t>
      </w:r>
      <w:r w:rsidR="00EF6BE4" w:rsidRPr="006232FC">
        <w:rPr>
          <w:rFonts w:asciiTheme="majorBidi" w:hAnsiTheme="majorBidi" w:cstheme="majorBidi"/>
          <w:color w:val="000000" w:themeColor="text1"/>
          <w:sz w:val="24"/>
          <w:szCs w:val="24"/>
        </w:rPr>
        <w:t xml:space="preserve">Hahn, A., </w:t>
      </w:r>
      <w:r w:rsidRPr="006232FC">
        <w:rPr>
          <w:rFonts w:asciiTheme="majorBidi" w:hAnsiTheme="majorBidi" w:cstheme="majorBidi"/>
          <w:color w:val="000000" w:themeColor="text1"/>
          <w:sz w:val="24"/>
          <w:szCs w:val="24"/>
        </w:rPr>
        <w:t xml:space="preserve">et al., </w:t>
      </w:r>
      <w:r w:rsidR="00EF6BE4" w:rsidRPr="006232FC">
        <w:rPr>
          <w:rFonts w:asciiTheme="majorBidi" w:hAnsiTheme="majorBidi" w:cstheme="majorBidi"/>
          <w:color w:val="000000" w:themeColor="text1"/>
          <w:sz w:val="24"/>
          <w:szCs w:val="24"/>
        </w:rPr>
        <w:t xml:space="preserve"> Multimodal therapy for chronic tinnitus. International Tinnitus Journal, </w:t>
      </w:r>
      <w:r w:rsidR="00EF6BE4" w:rsidRPr="006232FC">
        <w:rPr>
          <w:rFonts w:asciiTheme="majorBidi" w:hAnsiTheme="majorBidi" w:cstheme="majorBidi"/>
          <w:i/>
          <w:iCs/>
          <w:color w:val="000000" w:themeColor="text1"/>
          <w:sz w:val="24"/>
          <w:szCs w:val="24"/>
        </w:rPr>
        <w:t>14</w:t>
      </w:r>
      <w:r w:rsidR="00EF6BE4" w:rsidRPr="006232FC">
        <w:rPr>
          <w:rFonts w:asciiTheme="majorBidi" w:hAnsiTheme="majorBidi" w:cstheme="majorBidi"/>
          <w:color w:val="000000" w:themeColor="text1"/>
          <w:sz w:val="24"/>
          <w:szCs w:val="24"/>
        </w:rPr>
        <w:t>(1), 69.</w:t>
      </w:r>
      <w:r w:rsidR="00235621">
        <w:rPr>
          <w:rFonts w:asciiTheme="majorBidi" w:hAnsiTheme="majorBidi" w:cstheme="majorBidi"/>
          <w:color w:val="000000" w:themeColor="text1"/>
          <w:sz w:val="24"/>
          <w:szCs w:val="24"/>
        </w:rPr>
        <w:t xml:space="preserve"> 2011.</w:t>
      </w:r>
    </w:p>
    <w:p w:rsidR="005347DD" w:rsidRPr="006232FC" w:rsidRDefault="005347DD" w:rsidP="005347DD">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28. Kujawa, J., e</w:t>
      </w:r>
      <w:r w:rsidR="00235621">
        <w:rPr>
          <w:rFonts w:asciiTheme="majorBidi" w:hAnsiTheme="majorBidi" w:cstheme="majorBidi"/>
          <w:color w:val="000000" w:themeColor="text1"/>
          <w:sz w:val="24"/>
          <w:szCs w:val="24"/>
        </w:rPr>
        <w:t>t al</w:t>
      </w:r>
      <w:r w:rsidRPr="006232FC">
        <w:rPr>
          <w:rFonts w:asciiTheme="majorBidi" w:hAnsiTheme="majorBidi" w:cstheme="majorBidi"/>
          <w:color w:val="000000" w:themeColor="text1"/>
          <w:sz w:val="24"/>
          <w:szCs w:val="24"/>
        </w:rPr>
        <w:t>. Effect of low-intensity (3.75-25 J/cm2) near-infrared (810 nm) laser radiation on red blood cell ATPase activities and membrane structure. Journal of clinical laser medicine &amp; surgery, 22(2), 111-117.</w:t>
      </w:r>
      <w:r w:rsidR="00235621">
        <w:rPr>
          <w:rFonts w:asciiTheme="majorBidi" w:hAnsiTheme="majorBidi" w:cstheme="majorBidi"/>
          <w:color w:val="000000" w:themeColor="text1"/>
          <w:sz w:val="24"/>
          <w:szCs w:val="24"/>
        </w:rPr>
        <w:t xml:space="preserve"> 2004.</w:t>
      </w:r>
    </w:p>
    <w:p w:rsidR="005347DD" w:rsidRPr="006232FC" w:rsidRDefault="005347DD" w:rsidP="005347DD">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29. Reddy, G. K., Stehno</w:t>
      </w:r>
      <w:r w:rsidRPr="006232FC">
        <w:rPr>
          <w:rFonts w:ascii="Cambria Math" w:hAnsi="Cambria Math" w:cs="Cambria Math"/>
          <w:color w:val="000000" w:themeColor="text1"/>
          <w:sz w:val="24"/>
          <w:szCs w:val="24"/>
        </w:rPr>
        <w:t>‐</w:t>
      </w:r>
      <w:r w:rsidRPr="006232FC">
        <w:rPr>
          <w:rFonts w:asciiTheme="majorBidi" w:hAnsiTheme="majorBidi" w:cstheme="majorBidi"/>
          <w:color w:val="000000" w:themeColor="text1"/>
          <w:sz w:val="24"/>
          <w:szCs w:val="24"/>
        </w:rPr>
        <w:t>Bit</w:t>
      </w:r>
      <w:r w:rsidR="00235621">
        <w:rPr>
          <w:rFonts w:asciiTheme="majorBidi" w:hAnsiTheme="majorBidi" w:cstheme="majorBidi"/>
          <w:color w:val="000000" w:themeColor="text1"/>
          <w:sz w:val="24"/>
          <w:szCs w:val="24"/>
        </w:rPr>
        <w:t>tel, L., Enwemeka, C. S.</w:t>
      </w:r>
      <w:r w:rsidRPr="006232FC">
        <w:rPr>
          <w:rFonts w:asciiTheme="majorBidi" w:hAnsiTheme="majorBidi" w:cstheme="majorBidi"/>
          <w:color w:val="000000" w:themeColor="text1"/>
          <w:sz w:val="24"/>
          <w:szCs w:val="24"/>
        </w:rPr>
        <w:t xml:space="preserve"> Laser photostimulation of collagen production in healing rabbit Achilles tendons. Lasers in surgery and medicine, 22(5), 281-287.</w:t>
      </w:r>
      <w:r w:rsidR="00235621">
        <w:rPr>
          <w:rFonts w:asciiTheme="majorBidi" w:hAnsiTheme="majorBidi" w:cstheme="majorBidi"/>
          <w:color w:val="000000" w:themeColor="text1"/>
          <w:sz w:val="24"/>
          <w:szCs w:val="24"/>
        </w:rPr>
        <w:t xml:space="preserve"> 1998.</w:t>
      </w:r>
    </w:p>
    <w:p w:rsidR="005347DD" w:rsidRPr="006232FC" w:rsidRDefault="00235621" w:rsidP="005347DD">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30. Kipshidze, N., et al</w:t>
      </w:r>
      <w:r w:rsidR="005347DD" w:rsidRPr="006232FC">
        <w:rPr>
          <w:rFonts w:asciiTheme="majorBidi" w:hAnsiTheme="majorBidi" w:cstheme="majorBidi"/>
          <w:color w:val="000000" w:themeColor="text1"/>
          <w:sz w:val="24"/>
          <w:szCs w:val="24"/>
        </w:rPr>
        <w:t>. Low</w:t>
      </w:r>
      <w:r w:rsidR="005347DD" w:rsidRPr="006232FC">
        <w:rPr>
          <w:rFonts w:ascii="Cambria Math" w:hAnsi="Cambria Math" w:cs="Cambria Math"/>
          <w:color w:val="000000" w:themeColor="text1"/>
          <w:sz w:val="24"/>
          <w:szCs w:val="24"/>
        </w:rPr>
        <w:t>‐</w:t>
      </w:r>
      <w:r w:rsidR="005347DD" w:rsidRPr="006232FC">
        <w:rPr>
          <w:rFonts w:asciiTheme="majorBidi" w:hAnsiTheme="majorBidi" w:cstheme="majorBidi"/>
          <w:color w:val="000000" w:themeColor="text1"/>
          <w:sz w:val="24"/>
          <w:szCs w:val="24"/>
        </w:rPr>
        <w:t>power helium: Neon laser irradiation enhances production of vascular endothelial growth factor and promotes growth of endothelial cells in vitro. Lasers in surgery and medicine, 28(4), 355-364</w:t>
      </w:r>
      <w:r>
        <w:rPr>
          <w:rFonts w:asciiTheme="majorBidi" w:hAnsiTheme="majorBidi" w:cstheme="majorBidi"/>
          <w:color w:val="000000" w:themeColor="text1"/>
          <w:sz w:val="24"/>
          <w:szCs w:val="24"/>
        </w:rPr>
        <w:t>. 2001.</w:t>
      </w:r>
    </w:p>
    <w:p w:rsidR="002E1188" w:rsidRPr="006232FC" w:rsidRDefault="002E1188" w:rsidP="005347DD">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31. Vladimirov, I., Klebanov, G. I., Borisenk</w:t>
      </w:r>
      <w:r w:rsidR="00A63434">
        <w:rPr>
          <w:rFonts w:asciiTheme="majorBidi" w:hAnsiTheme="majorBidi" w:cstheme="majorBidi"/>
          <w:color w:val="000000" w:themeColor="text1"/>
          <w:sz w:val="24"/>
          <w:szCs w:val="24"/>
        </w:rPr>
        <w:t xml:space="preserve">o, G. G., &amp;Osipov, A. N. </w:t>
      </w:r>
      <w:r w:rsidRPr="006232FC">
        <w:rPr>
          <w:rFonts w:asciiTheme="majorBidi" w:hAnsiTheme="majorBidi" w:cstheme="majorBidi"/>
          <w:color w:val="000000" w:themeColor="text1"/>
          <w:sz w:val="24"/>
          <w:szCs w:val="24"/>
        </w:rPr>
        <w:t xml:space="preserve"> [Molecular and cellular mechanisms of the low intensity laser radiation effect]. Biofizika, 49(2), 339-350.</w:t>
      </w:r>
      <w:r w:rsidR="00A63434">
        <w:rPr>
          <w:rFonts w:asciiTheme="majorBidi" w:hAnsiTheme="majorBidi" w:cstheme="majorBidi"/>
          <w:color w:val="000000" w:themeColor="text1"/>
          <w:sz w:val="24"/>
          <w:szCs w:val="24"/>
        </w:rPr>
        <w:t xml:space="preserve"> 2003.</w:t>
      </w:r>
    </w:p>
    <w:p w:rsidR="004C0598" w:rsidRPr="006232FC" w:rsidRDefault="00A63434" w:rsidP="005347DD">
      <w:pPr>
        <w:spacing w:after="0" w:line="480" w:lineRule="auto"/>
        <w:ind w:right="2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32. Tuner J. and Hode L</w:t>
      </w:r>
      <w:r w:rsidR="004C0598" w:rsidRPr="006232FC">
        <w:rPr>
          <w:rFonts w:asciiTheme="majorBidi" w:hAnsiTheme="majorBidi" w:cstheme="majorBidi"/>
          <w:color w:val="000000" w:themeColor="text1"/>
          <w:sz w:val="24"/>
          <w:szCs w:val="24"/>
        </w:rPr>
        <w:t>. Low level Laser Therapy. Clinical Practice and Scientific Backgrounds,Stockholm, Sweden, Prima Books.</w:t>
      </w:r>
      <w:r>
        <w:rPr>
          <w:rFonts w:asciiTheme="majorBidi" w:hAnsiTheme="majorBidi" w:cstheme="majorBidi"/>
          <w:color w:val="000000" w:themeColor="text1"/>
          <w:sz w:val="24"/>
          <w:szCs w:val="24"/>
        </w:rPr>
        <w:t xml:space="preserve"> 1999.</w:t>
      </w:r>
    </w:p>
    <w:p w:rsidR="00EF6BE4" w:rsidRPr="006232FC" w:rsidRDefault="004C0598" w:rsidP="000A0D06">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33. </w:t>
      </w:r>
      <w:r w:rsidR="00EF6BE4" w:rsidRPr="006232FC">
        <w:rPr>
          <w:rFonts w:asciiTheme="majorBidi" w:hAnsiTheme="majorBidi" w:cstheme="majorBidi"/>
          <w:color w:val="000000" w:themeColor="text1"/>
          <w:sz w:val="24"/>
          <w:szCs w:val="24"/>
        </w:rPr>
        <w:t xml:space="preserve">Kadner, A., Viirre, E., Wester, D. C., Walsh, S. F., Hestenes, J., </w:t>
      </w:r>
      <w:r w:rsidR="00A63434">
        <w:rPr>
          <w:rFonts w:asciiTheme="majorBidi" w:hAnsiTheme="majorBidi" w:cstheme="majorBidi"/>
          <w:color w:val="000000" w:themeColor="text1"/>
          <w:sz w:val="24"/>
          <w:szCs w:val="24"/>
        </w:rPr>
        <w:t>Vankov, A., Pineda, J. A.</w:t>
      </w:r>
      <w:r w:rsidR="00EF6BE4" w:rsidRPr="006232FC">
        <w:rPr>
          <w:rFonts w:asciiTheme="majorBidi" w:hAnsiTheme="majorBidi" w:cstheme="majorBidi"/>
          <w:color w:val="000000" w:themeColor="text1"/>
          <w:sz w:val="24"/>
          <w:szCs w:val="24"/>
        </w:rPr>
        <w:t xml:space="preserve"> Lateral inhibition in the auditory cortex: an EEG index of tinnitus?.</w:t>
      </w:r>
      <w:r w:rsidR="00EF6BE4" w:rsidRPr="006232FC">
        <w:rPr>
          <w:rFonts w:asciiTheme="majorBidi" w:hAnsiTheme="majorBidi" w:cstheme="majorBidi"/>
          <w:i/>
          <w:iCs/>
          <w:color w:val="000000" w:themeColor="text1"/>
          <w:sz w:val="24"/>
          <w:szCs w:val="24"/>
        </w:rPr>
        <w:t>Neuroreport</w:t>
      </w:r>
      <w:r w:rsidR="00EF6BE4" w:rsidRPr="006232FC">
        <w:rPr>
          <w:rFonts w:asciiTheme="majorBidi" w:hAnsiTheme="majorBidi" w:cstheme="majorBidi"/>
          <w:color w:val="000000" w:themeColor="text1"/>
          <w:sz w:val="24"/>
          <w:szCs w:val="24"/>
        </w:rPr>
        <w:t>13(4): 443-446.</w:t>
      </w:r>
      <w:r w:rsidR="00A63434">
        <w:rPr>
          <w:rFonts w:asciiTheme="majorBidi" w:hAnsiTheme="majorBidi" w:cstheme="majorBidi"/>
          <w:color w:val="000000" w:themeColor="text1"/>
          <w:sz w:val="24"/>
          <w:szCs w:val="24"/>
        </w:rPr>
        <w:t xml:space="preserve"> 2002.</w:t>
      </w:r>
    </w:p>
    <w:p w:rsidR="00EF6BE4" w:rsidRPr="006232FC" w:rsidRDefault="004C0598" w:rsidP="000A0D06">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34. </w:t>
      </w:r>
      <w:r w:rsidR="00A63434">
        <w:rPr>
          <w:rFonts w:asciiTheme="majorBidi" w:hAnsiTheme="majorBidi" w:cstheme="majorBidi"/>
          <w:color w:val="000000" w:themeColor="text1"/>
          <w:sz w:val="24"/>
          <w:szCs w:val="24"/>
        </w:rPr>
        <w:t>Noreña, A. J.</w:t>
      </w:r>
      <w:r w:rsidR="00EF6BE4" w:rsidRPr="006232FC">
        <w:rPr>
          <w:rFonts w:asciiTheme="majorBidi" w:hAnsiTheme="majorBidi" w:cstheme="majorBidi"/>
          <w:color w:val="000000" w:themeColor="text1"/>
          <w:sz w:val="24"/>
          <w:szCs w:val="24"/>
        </w:rPr>
        <w:t xml:space="preserve"> An integrative model of tinnitus based on a central gain controlling neural sensitivity. </w:t>
      </w:r>
      <w:r w:rsidR="00EF6BE4" w:rsidRPr="006232FC">
        <w:rPr>
          <w:rFonts w:asciiTheme="majorBidi" w:hAnsiTheme="majorBidi" w:cstheme="majorBidi"/>
          <w:i/>
          <w:iCs/>
          <w:color w:val="000000" w:themeColor="text1"/>
          <w:sz w:val="24"/>
          <w:szCs w:val="24"/>
        </w:rPr>
        <w:t>Neuroscience&amp;Biobehavior Reviews</w:t>
      </w:r>
      <w:r w:rsidR="00EF6BE4" w:rsidRPr="006232FC">
        <w:rPr>
          <w:rFonts w:asciiTheme="majorBidi" w:hAnsiTheme="majorBidi" w:cstheme="majorBidi"/>
          <w:color w:val="000000" w:themeColor="text1"/>
          <w:sz w:val="24"/>
          <w:szCs w:val="24"/>
        </w:rPr>
        <w:t xml:space="preserve"> 35(5), 1089-1109.</w:t>
      </w:r>
      <w:r w:rsidR="00A63434">
        <w:rPr>
          <w:rFonts w:asciiTheme="majorBidi" w:hAnsiTheme="majorBidi" w:cstheme="majorBidi"/>
          <w:color w:val="000000" w:themeColor="text1"/>
          <w:sz w:val="24"/>
          <w:szCs w:val="24"/>
        </w:rPr>
        <w:t xml:space="preserve"> 2011.</w:t>
      </w:r>
    </w:p>
    <w:p w:rsidR="00EF6BE4" w:rsidRDefault="004C0598" w:rsidP="000A0D06">
      <w:pPr>
        <w:spacing w:after="0" w:line="480" w:lineRule="auto"/>
        <w:ind w:right="27"/>
        <w:jc w:val="both"/>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35. </w:t>
      </w:r>
      <w:r w:rsidR="00EF6BE4" w:rsidRPr="006232FC">
        <w:rPr>
          <w:rFonts w:asciiTheme="majorBidi" w:hAnsiTheme="majorBidi" w:cstheme="majorBidi"/>
          <w:color w:val="000000" w:themeColor="text1"/>
          <w:sz w:val="24"/>
          <w:szCs w:val="24"/>
        </w:rPr>
        <w:t>Weisz, N.,</w:t>
      </w:r>
      <w:r w:rsidR="00A63434">
        <w:rPr>
          <w:rFonts w:asciiTheme="majorBidi" w:hAnsiTheme="majorBidi" w:cstheme="majorBidi"/>
          <w:color w:val="000000" w:themeColor="text1"/>
          <w:sz w:val="24"/>
          <w:szCs w:val="24"/>
        </w:rPr>
        <w:t xml:space="preserve"> Dohrmann, K., Elbert, T.</w:t>
      </w:r>
      <w:r w:rsidR="00EF6BE4" w:rsidRPr="006232FC">
        <w:rPr>
          <w:rFonts w:asciiTheme="majorBidi" w:hAnsiTheme="majorBidi" w:cstheme="majorBidi"/>
          <w:color w:val="000000" w:themeColor="text1"/>
          <w:sz w:val="24"/>
          <w:szCs w:val="24"/>
        </w:rPr>
        <w:t xml:space="preserve"> The relevance of spontaneous activity for the coding of the tinnitus sensation. </w:t>
      </w:r>
      <w:r w:rsidR="00EF6BE4" w:rsidRPr="006232FC">
        <w:rPr>
          <w:rFonts w:asciiTheme="majorBidi" w:hAnsiTheme="majorBidi" w:cstheme="majorBidi"/>
          <w:i/>
          <w:iCs/>
          <w:color w:val="000000" w:themeColor="text1"/>
          <w:sz w:val="24"/>
          <w:szCs w:val="24"/>
        </w:rPr>
        <w:t xml:space="preserve">Progress in brain research, </w:t>
      </w:r>
      <w:r w:rsidR="00EF6BE4" w:rsidRPr="006232FC">
        <w:rPr>
          <w:rFonts w:asciiTheme="majorBidi" w:hAnsiTheme="majorBidi" w:cstheme="majorBidi"/>
          <w:color w:val="000000" w:themeColor="text1"/>
          <w:sz w:val="24"/>
          <w:szCs w:val="24"/>
        </w:rPr>
        <w:t>166, 61-70.</w:t>
      </w:r>
      <w:r w:rsidR="00A63434">
        <w:rPr>
          <w:rFonts w:asciiTheme="majorBidi" w:hAnsiTheme="majorBidi" w:cstheme="majorBidi"/>
          <w:color w:val="000000" w:themeColor="text1"/>
          <w:sz w:val="24"/>
          <w:szCs w:val="24"/>
        </w:rPr>
        <w:t xml:space="preserve"> 2007.</w:t>
      </w: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Default="00A63434" w:rsidP="000A0D06">
      <w:pPr>
        <w:spacing w:after="0" w:line="480" w:lineRule="auto"/>
        <w:ind w:right="27"/>
        <w:jc w:val="both"/>
        <w:rPr>
          <w:rFonts w:asciiTheme="majorBidi" w:hAnsiTheme="majorBidi" w:cstheme="majorBidi"/>
          <w:color w:val="000000" w:themeColor="text1"/>
          <w:sz w:val="24"/>
          <w:szCs w:val="24"/>
        </w:rPr>
      </w:pPr>
    </w:p>
    <w:p w:rsidR="00A63434" w:rsidRPr="006232FC" w:rsidRDefault="00A63434" w:rsidP="000A0D06">
      <w:pPr>
        <w:spacing w:after="0" w:line="480" w:lineRule="auto"/>
        <w:ind w:right="27"/>
        <w:jc w:val="both"/>
        <w:rPr>
          <w:rFonts w:asciiTheme="majorBidi" w:hAnsiTheme="majorBidi" w:cstheme="majorBidi"/>
          <w:color w:val="000000" w:themeColor="text1"/>
          <w:sz w:val="24"/>
          <w:szCs w:val="24"/>
        </w:rPr>
      </w:pPr>
    </w:p>
    <w:p w:rsidR="00D40659" w:rsidRPr="006232FC" w:rsidRDefault="00737DE5" w:rsidP="000A0D06">
      <w:pPr>
        <w:spacing w:after="0" w:line="480" w:lineRule="auto"/>
        <w:ind w:right="27"/>
        <w:jc w:val="both"/>
        <w:rPr>
          <w:rFonts w:asciiTheme="majorBidi" w:hAnsiTheme="majorBidi" w:cstheme="majorBidi"/>
          <w:color w:val="000000" w:themeColor="text1"/>
          <w:sz w:val="24"/>
          <w:szCs w:val="24"/>
        </w:rPr>
      </w:pPr>
      <w:r w:rsidRPr="001C6FB4">
        <w:rPr>
          <w:rFonts w:asciiTheme="majorBidi" w:hAnsiTheme="majorBidi" w:cstheme="majorBidi"/>
          <w:b/>
          <w:bCs/>
          <w:color w:val="000000" w:themeColor="text1"/>
          <w:sz w:val="24"/>
          <w:szCs w:val="24"/>
        </w:rPr>
        <w:t>Table</w:t>
      </w:r>
      <w:r w:rsidR="00D40659" w:rsidRPr="001C6FB4">
        <w:rPr>
          <w:rFonts w:asciiTheme="majorBidi" w:hAnsiTheme="majorBidi" w:cstheme="majorBidi"/>
          <w:b/>
          <w:bCs/>
          <w:color w:val="000000" w:themeColor="text1"/>
          <w:sz w:val="24"/>
          <w:szCs w:val="24"/>
        </w:rPr>
        <w:t>1.</w:t>
      </w:r>
      <w:r w:rsidR="00D40659" w:rsidRPr="006232FC">
        <w:rPr>
          <w:rFonts w:asciiTheme="majorBidi" w:hAnsiTheme="majorBidi" w:cstheme="majorBidi"/>
          <w:color w:val="000000" w:themeColor="text1"/>
          <w:sz w:val="24"/>
          <w:szCs w:val="24"/>
        </w:rPr>
        <w:t xml:space="preserve"> </w:t>
      </w:r>
      <w:r w:rsidR="00D40659" w:rsidRPr="00A63434">
        <w:rPr>
          <w:rFonts w:asciiTheme="majorBidi" w:hAnsiTheme="majorBidi" w:cstheme="majorBidi"/>
          <w:b/>
          <w:bCs/>
          <w:color w:val="000000" w:themeColor="text1"/>
          <w:sz w:val="24"/>
          <w:szCs w:val="24"/>
        </w:rPr>
        <w:t xml:space="preserve">Overall review of studies published on effects of low </w:t>
      </w:r>
      <w:r w:rsidR="001C6FB4">
        <w:rPr>
          <w:rFonts w:asciiTheme="majorBidi" w:hAnsiTheme="majorBidi" w:cstheme="majorBidi"/>
          <w:b/>
          <w:bCs/>
          <w:color w:val="000000" w:themeColor="text1"/>
          <w:sz w:val="24"/>
          <w:szCs w:val="24"/>
        </w:rPr>
        <w:t xml:space="preserve">level </w:t>
      </w:r>
      <w:r w:rsidR="00D40659" w:rsidRPr="00A63434">
        <w:rPr>
          <w:rFonts w:asciiTheme="majorBidi" w:hAnsiTheme="majorBidi" w:cstheme="majorBidi"/>
          <w:b/>
          <w:bCs/>
          <w:color w:val="000000" w:themeColor="text1"/>
          <w:sz w:val="24"/>
          <w:szCs w:val="24"/>
        </w:rPr>
        <w:t>laser irradiation on tinnitus suppression which gained positive results. (N=number of patients, imp=improvement, S=sessions, W=week).</w:t>
      </w:r>
    </w:p>
    <w:p w:rsidR="00737DE5" w:rsidRPr="006232FC" w:rsidRDefault="00737DE5" w:rsidP="000A0D06">
      <w:pPr>
        <w:spacing w:after="0" w:line="480" w:lineRule="auto"/>
        <w:ind w:right="27"/>
        <w:jc w:val="both"/>
        <w:rPr>
          <w:rFonts w:asciiTheme="majorBidi" w:hAnsiTheme="majorBidi" w:cstheme="majorBidi"/>
          <w:color w:val="000000" w:themeColor="text1"/>
          <w:sz w:val="24"/>
          <w:szCs w:val="24"/>
        </w:rPr>
      </w:pPr>
    </w:p>
    <w:tbl>
      <w:tblPr>
        <w:tblStyle w:val="PlainTable21"/>
        <w:tblpPr w:leftFromText="180" w:rightFromText="180" w:vertAnchor="text" w:tblpY="1"/>
        <w:tblW w:w="9108" w:type="dxa"/>
        <w:tblLayout w:type="fixed"/>
        <w:tblLook w:val="04A0" w:firstRow="1" w:lastRow="0" w:firstColumn="1" w:lastColumn="0" w:noHBand="0" w:noVBand="1"/>
      </w:tblPr>
      <w:tblGrid>
        <w:gridCol w:w="1458"/>
        <w:gridCol w:w="1800"/>
        <w:gridCol w:w="1759"/>
        <w:gridCol w:w="14"/>
        <w:gridCol w:w="2187"/>
        <w:gridCol w:w="1890"/>
      </w:tblGrid>
      <w:tr w:rsidR="00D40659" w:rsidRPr="006232FC" w:rsidTr="00DF2C47">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58" w:type="dxa"/>
          </w:tcPr>
          <w:p w:rsidR="00D40659" w:rsidRPr="006232FC" w:rsidRDefault="00D40659" w:rsidP="00DF2C47">
            <w:pPr>
              <w:keepNext/>
              <w:keepLines/>
              <w:ind w:right="27"/>
              <w:jc w:val="both"/>
              <w:outlineLvl w:val="2"/>
              <w:rPr>
                <w:rFonts w:asciiTheme="majorBidi" w:eastAsiaTheme="majorEastAsia" w:hAnsiTheme="majorBidi" w:cstheme="majorBidi"/>
                <w:b w:val="0"/>
                <w:bCs w:val="0"/>
                <w:color w:val="000000" w:themeColor="text1"/>
                <w:sz w:val="24"/>
                <w:szCs w:val="24"/>
              </w:rPr>
            </w:pPr>
            <w:r w:rsidRPr="006232FC">
              <w:rPr>
                <w:rFonts w:asciiTheme="majorBidi" w:eastAsiaTheme="majorEastAsia" w:hAnsiTheme="majorBidi" w:cstheme="majorBidi"/>
                <w:b w:val="0"/>
                <w:bCs w:val="0"/>
                <w:color w:val="000000" w:themeColor="text1"/>
                <w:sz w:val="24"/>
                <w:szCs w:val="24"/>
              </w:rPr>
              <w:t>Study (year)</w:t>
            </w:r>
          </w:p>
          <w:p w:rsidR="00D40659" w:rsidRPr="006232FC" w:rsidRDefault="00D40659" w:rsidP="00DF2C47">
            <w:pPr>
              <w:keepNext/>
              <w:keepLines/>
              <w:ind w:right="27"/>
              <w:jc w:val="both"/>
              <w:outlineLvl w:val="2"/>
              <w:rPr>
                <w:rFonts w:asciiTheme="majorBidi" w:eastAsiaTheme="majorEastAsia" w:hAnsiTheme="majorBidi" w:cstheme="majorBidi"/>
                <w:b w:val="0"/>
                <w:bCs w:val="0"/>
                <w:color w:val="000000" w:themeColor="text1"/>
                <w:sz w:val="24"/>
                <w:szCs w:val="24"/>
              </w:rPr>
            </w:pPr>
          </w:p>
        </w:tc>
        <w:tc>
          <w:tcPr>
            <w:tcW w:w="1800" w:type="dxa"/>
          </w:tcPr>
          <w:p w:rsidR="00D40659" w:rsidRPr="006232FC" w:rsidRDefault="00D40659" w:rsidP="00DF2C47">
            <w:pPr>
              <w:keepNext/>
              <w:keepLines/>
              <w:ind w:right="27"/>
              <w:jc w:val="both"/>
              <w:outlineLvl w:val="2"/>
              <w:cnfStyle w:val="100000000000" w:firstRow="1" w:lastRow="0" w:firstColumn="0" w:lastColumn="0" w:oddVBand="0" w:evenVBand="0" w:oddHBand="0" w:evenHBand="0" w:firstRowFirstColumn="0" w:firstRowLastColumn="0" w:lastRowFirstColumn="0" w:lastRowLastColumn="0"/>
              <w:rPr>
                <w:rFonts w:asciiTheme="majorBidi" w:eastAsiaTheme="majorEastAsia" w:hAnsiTheme="majorBidi" w:cstheme="majorBidi"/>
                <w:b w:val="0"/>
                <w:bCs w:val="0"/>
                <w:color w:val="000000" w:themeColor="text1"/>
                <w:sz w:val="24"/>
                <w:szCs w:val="24"/>
              </w:rPr>
            </w:pPr>
            <w:r w:rsidRPr="006232FC">
              <w:rPr>
                <w:rFonts w:asciiTheme="majorBidi" w:eastAsiaTheme="majorEastAsia" w:hAnsiTheme="majorBidi" w:cstheme="majorBidi"/>
                <w:b w:val="0"/>
                <w:bCs w:val="0"/>
                <w:color w:val="000000" w:themeColor="text1"/>
                <w:sz w:val="24"/>
                <w:szCs w:val="24"/>
              </w:rPr>
              <w:t>Methodof LLLT</w:t>
            </w:r>
          </w:p>
        </w:tc>
        <w:tc>
          <w:tcPr>
            <w:tcW w:w="1773" w:type="dxa"/>
            <w:gridSpan w:val="2"/>
          </w:tcPr>
          <w:p w:rsidR="00D40659" w:rsidRPr="006232FC" w:rsidRDefault="00D40659" w:rsidP="00DF2C47">
            <w:pPr>
              <w:keepNext/>
              <w:keepLines/>
              <w:ind w:right="27"/>
              <w:jc w:val="both"/>
              <w:outlineLvl w:val="2"/>
              <w:cnfStyle w:val="100000000000" w:firstRow="1" w:lastRow="0" w:firstColumn="0" w:lastColumn="0" w:oddVBand="0" w:evenVBand="0" w:oddHBand="0" w:evenHBand="0" w:firstRowFirstColumn="0" w:firstRowLastColumn="0" w:lastRowFirstColumn="0" w:lastRowLastColumn="0"/>
              <w:rPr>
                <w:rFonts w:asciiTheme="majorBidi" w:eastAsiaTheme="majorEastAsia" w:hAnsiTheme="majorBidi" w:cstheme="majorBidi"/>
                <w:b w:val="0"/>
                <w:bCs w:val="0"/>
                <w:color w:val="000000" w:themeColor="text1"/>
                <w:sz w:val="24"/>
                <w:szCs w:val="24"/>
              </w:rPr>
            </w:pPr>
            <w:r w:rsidRPr="006232FC">
              <w:rPr>
                <w:rFonts w:asciiTheme="majorBidi" w:eastAsiaTheme="majorEastAsia" w:hAnsiTheme="majorBidi" w:cstheme="majorBidi"/>
                <w:b w:val="0"/>
                <w:bCs w:val="0"/>
                <w:color w:val="000000" w:themeColor="text1"/>
                <w:sz w:val="24"/>
                <w:szCs w:val="24"/>
              </w:rPr>
              <w:t xml:space="preserve">    Protocol</w:t>
            </w:r>
          </w:p>
        </w:tc>
        <w:tc>
          <w:tcPr>
            <w:tcW w:w="2187" w:type="dxa"/>
          </w:tcPr>
          <w:p w:rsidR="00D40659" w:rsidRPr="006232FC" w:rsidRDefault="00D40659" w:rsidP="00DF2C47">
            <w:pPr>
              <w:keepNext/>
              <w:keepLines/>
              <w:ind w:right="27"/>
              <w:jc w:val="both"/>
              <w:outlineLvl w:val="2"/>
              <w:cnfStyle w:val="100000000000" w:firstRow="1" w:lastRow="0" w:firstColumn="0" w:lastColumn="0" w:oddVBand="0" w:evenVBand="0" w:oddHBand="0" w:evenHBand="0" w:firstRowFirstColumn="0" w:firstRowLastColumn="0" w:lastRowFirstColumn="0" w:lastRowLastColumn="0"/>
              <w:rPr>
                <w:rFonts w:asciiTheme="majorBidi" w:eastAsiaTheme="majorEastAsia" w:hAnsiTheme="majorBidi" w:cstheme="majorBidi"/>
                <w:b w:val="0"/>
                <w:bCs w:val="0"/>
                <w:color w:val="000000" w:themeColor="text1"/>
                <w:sz w:val="24"/>
                <w:szCs w:val="24"/>
              </w:rPr>
            </w:pPr>
            <w:r w:rsidRPr="006232FC">
              <w:rPr>
                <w:rFonts w:asciiTheme="majorBidi" w:eastAsiaTheme="majorEastAsia" w:hAnsiTheme="majorBidi" w:cstheme="majorBidi"/>
                <w:b w:val="0"/>
                <w:bCs w:val="0"/>
                <w:color w:val="000000" w:themeColor="text1"/>
                <w:sz w:val="24"/>
                <w:szCs w:val="24"/>
              </w:rPr>
              <w:t>EvaluationMethod</w:t>
            </w:r>
          </w:p>
        </w:tc>
        <w:tc>
          <w:tcPr>
            <w:tcW w:w="1890" w:type="dxa"/>
          </w:tcPr>
          <w:p w:rsidR="00D40659" w:rsidRPr="006232FC" w:rsidRDefault="00D40659" w:rsidP="00DF2C47">
            <w:pPr>
              <w:keepNext/>
              <w:keepLines/>
              <w:ind w:right="27"/>
              <w:jc w:val="both"/>
              <w:outlineLvl w:val="2"/>
              <w:cnfStyle w:val="100000000000" w:firstRow="1" w:lastRow="0" w:firstColumn="0" w:lastColumn="0" w:oddVBand="0" w:evenVBand="0" w:oddHBand="0" w:evenHBand="0" w:firstRowFirstColumn="0" w:firstRowLastColumn="0" w:lastRowFirstColumn="0" w:lastRowLastColumn="0"/>
              <w:rPr>
                <w:rFonts w:asciiTheme="majorBidi" w:eastAsiaTheme="majorEastAsia" w:hAnsiTheme="majorBidi" w:cstheme="majorBidi"/>
                <w:b w:val="0"/>
                <w:bCs w:val="0"/>
                <w:color w:val="000000" w:themeColor="text1"/>
                <w:sz w:val="24"/>
                <w:szCs w:val="24"/>
              </w:rPr>
            </w:pPr>
            <w:r w:rsidRPr="006232FC">
              <w:rPr>
                <w:rFonts w:asciiTheme="majorBidi" w:eastAsiaTheme="majorEastAsia" w:hAnsiTheme="majorBidi" w:cstheme="majorBidi"/>
                <w:b w:val="0"/>
                <w:bCs w:val="0"/>
                <w:color w:val="000000" w:themeColor="text1"/>
                <w:sz w:val="24"/>
                <w:szCs w:val="24"/>
              </w:rPr>
              <w:t xml:space="preserve">         Results</w:t>
            </w:r>
          </w:p>
        </w:tc>
      </w:tr>
      <w:tr w:rsidR="00D40659" w:rsidRPr="006232FC" w:rsidTr="00DF2C47">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458" w:type="dxa"/>
          </w:tcPr>
          <w:p w:rsidR="00D40659" w:rsidRPr="006232FC" w:rsidRDefault="00D40659" w:rsidP="00DF2C47">
            <w:pPr>
              <w:keepNext/>
              <w:keepLines/>
              <w:ind w:right="27"/>
              <w:jc w:val="both"/>
              <w:outlineLvl w:val="2"/>
              <w:rPr>
                <w:rFonts w:asciiTheme="majorBidi" w:eastAsiaTheme="majorEastAsia" w:hAnsiTheme="majorBidi" w:cstheme="majorBidi"/>
                <w:b w:val="0"/>
                <w:bCs w:val="0"/>
                <w:color w:val="000000" w:themeColor="text1"/>
                <w:sz w:val="24"/>
                <w:szCs w:val="24"/>
              </w:rPr>
            </w:pPr>
            <w:r w:rsidRPr="006232FC">
              <w:rPr>
                <w:rFonts w:asciiTheme="majorBidi" w:eastAsiaTheme="majorEastAsia" w:hAnsiTheme="majorBidi" w:cstheme="majorBidi"/>
                <w:b w:val="0"/>
                <w:bCs w:val="0"/>
                <w:color w:val="000000" w:themeColor="text1"/>
                <w:sz w:val="24"/>
                <w:szCs w:val="24"/>
              </w:rPr>
              <w:t>Mahmoudian</w:t>
            </w:r>
          </w:p>
          <w:p w:rsidR="00D40659" w:rsidRPr="006232FC" w:rsidRDefault="00D40659" w:rsidP="00DF2C47">
            <w:pPr>
              <w:keepNext/>
              <w:keepLines/>
              <w:ind w:right="27"/>
              <w:jc w:val="both"/>
              <w:outlineLvl w:val="2"/>
              <w:rPr>
                <w:rFonts w:asciiTheme="majorBidi" w:eastAsiaTheme="majorEastAsia" w:hAnsiTheme="majorBidi" w:cstheme="majorBidi"/>
                <w:b w:val="0"/>
                <w:bCs w:val="0"/>
                <w:color w:val="000000" w:themeColor="text1"/>
                <w:sz w:val="24"/>
                <w:szCs w:val="24"/>
              </w:rPr>
            </w:pPr>
            <w:r w:rsidRPr="006232FC">
              <w:rPr>
                <w:rFonts w:asciiTheme="majorBidi" w:eastAsiaTheme="majorEastAsia" w:hAnsiTheme="majorBidi" w:cstheme="majorBidi"/>
                <w:b w:val="0"/>
                <w:bCs w:val="0"/>
                <w:color w:val="000000" w:themeColor="text1"/>
                <w:sz w:val="24"/>
                <w:szCs w:val="24"/>
              </w:rPr>
              <w:t>et al., 2014</w:t>
            </w:r>
          </w:p>
          <w:p w:rsidR="00D40659" w:rsidRPr="006232FC" w:rsidRDefault="00D40659" w:rsidP="00DF2C47">
            <w:pPr>
              <w:keepNext/>
              <w:keepLines/>
              <w:ind w:right="27"/>
              <w:jc w:val="both"/>
              <w:outlineLvl w:val="2"/>
              <w:rPr>
                <w:rFonts w:asciiTheme="majorBidi" w:eastAsiaTheme="majorEastAsia" w:hAnsiTheme="majorBidi" w:cstheme="majorBidi"/>
                <w:b w:val="0"/>
                <w:bCs w:val="0"/>
                <w:color w:val="000000" w:themeColor="text1"/>
                <w:sz w:val="24"/>
                <w:szCs w:val="24"/>
              </w:rPr>
            </w:pPr>
            <w:r w:rsidRPr="006232FC">
              <w:rPr>
                <w:rFonts w:asciiTheme="majorBidi" w:eastAsiaTheme="majorEastAsia" w:hAnsiTheme="majorBidi" w:cstheme="majorBidi"/>
                <w:b w:val="0"/>
                <w:bCs w:val="0"/>
                <w:color w:val="000000" w:themeColor="text1"/>
                <w:sz w:val="24"/>
                <w:szCs w:val="24"/>
              </w:rPr>
              <w:t xml:space="preserve">       N=20 </w:t>
            </w:r>
          </w:p>
        </w:tc>
        <w:tc>
          <w:tcPr>
            <w:tcW w:w="1800" w:type="dxa"/>
          </w:tcPr>
          <w:p w:rsidR="00D40659" w:rsidRPr="006232FC" w:rsidRDefault="00D40659" w:rsidP="00DF2C47">
            <w:pPr>
              <w:keepNext/>
              <w:keepLines/>
              <w:ind w:right="27"/>
              <w:jc w:val="both"/>
              <w:outlineLvl w:val="2"/>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color w:val="000000" w:themeColor="text1"/>
                <w:sz w:val="24"/>
                <w:szCs w:val="24"/>
              </w:rPr>
            </w:pPr>
            <w:r w:rsidRPr="006232FC">
              <w:rPr>
                <w:rFonts w:asciiTheme="majorBidi" w:eastAsiaTheme="majorEastAsia" w:hAnsiTheme="majorBidi" w:cstheme="majorBidi"/>
                <w:color w:val="000000" w:themeColor="text1"/>
                <w:sz w:val="24"/>
                <w:szCs w:val="24"/>
              </w:rPr>
              <w:t>Red &amp;IR</w:t>
            </w:r>
          </w:p>
          <w:p w:rsidR="00D40659" w:rsidRPr="006232FC" w:rsidRDefault="00D40659" w:rsidP="00DF2C47">
            <w:pPr>
              <w:keepNext/>
              <w:keepLines/>
              <w:ind w:right="27"/>
              <w:jc w:val="both"/>
              <w:outlineLvl w:val="2"/>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color w:val="000000" w:themeColor="text1"/>
                <w:sz w:val="24"/>
                <w:szCs w:val="24"/>
              </w:rPr>
            </w:pPr>
            <w:r w:rsidRPr="006232FC">
              <w:rPr>
                <w:rFonts w:asciiTheme="majorBidi" w:eastAsiaTheme="majorEastAsia" w:hAnsiTheme="majorBidi" w:cstheme="majorBidi"/>
                <w:color w:val="000000" w:themeColor="text1"/>
                <w:sz w:val="24"/>
                <w:szCs w:val="24"/>
              </w:rPr>
              <w:t>270j/ear</w:t>
            </w:r>
          </w:p>
        </w:tc>
        <w:tc>
          <w:tcPr>
            <w:tcW w:w="1773" w:type="dxa"/>
            <w:gridSpan w:val="2"/>
          </w:tcPr>
          <w:p w:rsidR="00D40659" w:rsidRPr="006232FC" w:rsidRDefault="00D40659" w:rsidP="00DF2C47">
            <w:pPr>
              <w:keepNext/>
              <w:keepLines/>
              <w:ind w:right="27"/>
              <w:jc w:val="both"/>
              <w:outlineLvl w:val="2"/>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color w:val="000000" w:themeColor="text1"/>
                <w:sz w:val="24"/>
                <w:szCs w:val="24"/>
              </w:rPr>
            </w:pPr>
            <w:r w:rsidRPr="006232FC">
              <w:rPr>
                <w:rFonts w:asciiTheme="majorBidi" w:eastAsiaTheme="majorEastAsia" w:hAnsiTheme="majorBidi" w:cstheme="majorBidi"/>
                <w:color w:val="000000" w:themeColor="text1"/>
                <w:sz w:val="24"/>
                <w:szCs w:val="24"/>
              </w:rPr>
              <w:t>12 S.</w:t>
            </w:r>
          </w:p>
          <w:p w:rsidR="00D40659" w:rsidRPr="006232FC" w:rsidRDefault="00D40659" w:rsidP="00DF2C47">
            <w:pPr>
              <w:keepNext/>
              <w:keepLines/>
              <w:ind w:right="27"/>
              <w:jc w:val="both"/>
              <w:outlineLvl w:val="2"/>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color w:val="000000" w:themeColor="text1"/>
                <w:sz w:val="24"/>
                <w:szCs w:val="24"/>
              </w:rPr>
            </w:pPr>
            <w:r w:rsidRPr="006232FC">
              <w:rPr>
                <w:rFonts w:asciiTheme="majorBidi" w:eastAsiaTheme="majorEastAsia" w:hAnsiTheme="majorBidi" w:cstheme="majorBidi"/>
                <w:color w:val="000000" w:themeColor="text1"/>
                <w:sz w:val="24"/>
                <w:szCs w:val="24"/>
              </w:rPr>
              <w:t>Twice/W.</w:t>
            </w:r>
          </w:p>
        </w:tc>
        <w:tc>
          <w:tcPr>
            <w:tcW w:w="2187" w:type="dxa"/>
          </w:tcPr>
          <w:p w:rsidR="00D40659" w:rsidRPr="006232FC" w:rsidRDefault="00D40659" w:rsidP="00DF2C47">
            <w:pPr>
              <w:keepNext/>
              <w:keepLines/>
              <w:ind w:right="27"/>
              <w:jc w:val="both"/>
              <w:outlineLvl w:val="2"/>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color w:val="000000" w:themeColor="text1"/>
                <w:sz w:val="24"/>
                <w:szCs w:val="24"/>
              </w:rPr>
            </w:pPr>
            <w:r w:rsidRPr="006232FC">
              <w:rPr>
                <w:rFonts w:asciiTheme="majorBidi" w:eastAsiaTheme="majorEastAsia" w:hAnsiTheme="majorBidi" w:cstheme="majorBidi"/>
                <w:color w:val="000000" w:themeColor="text1"/>
                <w:sz w:val="24"/>
                <w:szCs w:val="24"/>
              </w:rPr>
              <w:t>VAS , ECochG,</w:t>
            </w:r>
          </w:p>
          <w:p w:rsidR="00D40659" w:rsidRPr="006232FC" w:rsidRDefault="00D40659" w:rsidP="00DF2C47">
            <w:pPr>
              <w:keepNext/>
              <w:keepLines/>
              <w:ind w:right="27"/>
              <w:jc w:val="both"/>
              <w:outlineLvl w:val="2"/>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color w:val="000000" w:themeColor="text1"/>
                <w:sz w:val="24"/>
                <w:szCs w:val="24"/>
              </w:rPr>
            </w:pPr>
            <w:r w:rsidRPr="006232FC">
              <w:rPr>
                <w:rFonts w:asciiTheme="majorBidi" w:eastAsiaTheme="majorEastAsia" w:hAnsiTheme="majorBidi" w:cstheme="majorBidi"/>
                <w:color w:val="000000" w:themeColor="text1"/>
                <w:sz w:val="24"/>
                <w:szCs w:val="24"/>
              </w:rPr>
              <w:t>DPOAEs</w:t>
            </w:r>
          </w:p>
        </w:tc>
        <w:tc>
          <w:tcPr>
            <w:tcW w:w="1890" w:type="dxa"/>
          </w:tcPr>
          <w:p w:rsidR="00D40659" w:rsidRPr="001C6FB4" w:rsidRDefault="001C6FB4" w:rsidP="00DF2C47">
            <w:pPr>
              <w:keepNext/>
              <w:keepLines/>
              <w:ind w:right="27"/>
              <w:jc w:val="both"/>
              <w:outlineLvl w:val="2"/>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rPr>
            </w:pPr>
            <w:r w:rsidRPr="001C6FB4">
              <w:rPr>
                <w:rFonts w:asciiTheme="majorBidi" w:eastAsiaTheme="majorEastAsia" w:hAnsiTheme="majorBidi" w:cstheme="majorBidi"/>
                <w:sz w:val="24"/>
                <w:szCs w:val="24"/>
              </w:rPr>
              <w:t>Significant decrease of subjective test</w:t>
            </w:r>
            <w:r>
              <w:rPr>
                <w:rFonts w:asciiTheme="majorBidi" w:eastAsiaTheme="majorEastAsia" w:hAnsiTheme="majorBidi" w:cstheme="majorBidi"/>
                <w:sz w:val="24"/>
                <w:szCs w:val="24"/>
              </w:rPr>
              <w:t>s</w:t>
            </w:r>
          </w:p>
          <w:p w:rsidR="001C6FB4" w:rsidRPr="001C6FB4" w:rsidRDefault="001C6FB4" w:rsidP="00DF2C47">
            <w:pPr>
              <w:keepNext/>
              <w:keepLines/>
              <w:ind w:right="27"/>
              <w:jc w:val="both"/>
              <w:outlineLvl w:val="2"/>
              <w:cnfStyle w:val="000000100000" w:firstRow="0" w:lastRow="0" w:firstColumn="0" w:lastColumn="0" w:oddVBand="0" w:evenVBand="0" w:oddHBand="1" w:evenHBand="0" w:firstRowFirstColumn="0" w:firstRowLastColumn="0" w:lastRowFirstColumn="0" w:lastRowLastColumn="0"/>
              <w:rPr>
                <w:rFonts w:asciiTheme="majorBidi" w:eastAsiaTheme="majorEastAsia" w:hAnsiTheme="majorBidi" w:cstheme="majorBidi"/>
                <w:sz w:val="24"/>
                <w:szCs w:val="24"/>
              </w:rPr>
            </w:pPr>
            <w:r w:rsidRPr="001C6FB4">
              <w:rPr>
                <w:rFonts w:asciiTheme="majorBidi" w:eastAsiaTheme="majorEastAsia" w:hAnsiTheme="majorBidi" w:cstheme="majorBidi"/>
                <w:sz w:val="24"/>
                <w:szCs w:val="24"/>
              </w:rPr>
              <w:t>CAP imp.</w:t>
            </w:r>
          </w:p>
        </w:tc>
      </w:tr>
      <w:tr w:rsidR="00D40659" w:rsidRPr="006232FC" w:rsidTr="00DF2C47">
        <w:trPr>
          <w:trHeight w:val="776"/>
        </w:trPr>
        <w:tc>
          <w:tcPr>
            <w:cnfStyle w:val="001000000000" w:firstRow="0" w:lastRow="0" w:firstColumn="1" w:lastColumn="0" w:oddVBand="0" w:evenVBand="0" w:oddHBand="0" w:evenHBand="0" w:firstRowFirstColumn="0" w:firstRowLastColumn="0" w:lastRowFirstColumn="0" w:lastRowLastColumn="0"/>
            <w:tcW w:w="1458" w:type="dxa"/>
          </w:tcPr>
          <w:p w:rsidR="00D40659" w:rsidRPr="006232FC" w:rsidRDefault="00D40659" w:rsidP="00DF2C47">
            <w:pPr>
              <w:keepNext/>
              <w:keepLines/>
              <w:ind w:right="27"/>
              <w:jc w:val="both"/>
              <w:outlineLvl w:val="2"/>
              <w:rPr>
                <w:rFonts w:asciiTheme="majorBidi" w:eastAsiaTheme="majorEastAsia" w:hAnsiTheme="majorBidi" w:cstheme="majorBidi"/>
                <w:b w:val="0"/>
                <w:bCs w:val="0"/>
                <w:color w:val="000000" w:themeColor="text1"/>
                <w:sz w:val="24"/>
                <w:szCs w:val="24"/>
              </w:rPr>
            </w:pPr>
            <w:r w:rsidRPr="006232FC">
              <w:rPr>
                <w:rFonts w:asciiTheme="majorBidi" w:eastAsiaTheme="majorEastAsia" w:hAnsiTheme="majorBidi" w:cstheme="majorBidi"/>
                <w:b w:val="0"/>
                <w:bCs w:val="0"/>
                <w:color w:val="000000" w:themeColor="text1"/>
                <w:sz w:val="24"/>
                <w:szCs w:val="24"/>
              </w:rPr>
              <w:t xml:space="preserve">Ales Hahn </w:t>
            </w:r>
          </w:p>
          <w:p w:rsidR="00D40659" w:rsidRPr="006232FC" w:rsidRDefault="00D40659" w:rsidP="00DF2C47">
            <w:pPr>
              <w:keepNext/>
              <w:keepLines/>
              <w:ind w:right="27"/>
              <w:jc w:val="both"/>
              <w:outlineLvl w:val="2"/>
              <w:rPr>
                <w:rFonts w:asciiTheme="majorBidi" w:eastAsiaTheme="majorEastAsia" w:hAnsiTheme="majorBidi" w:cstheme="majorBidi"/>
                <w:b w:val="0"/>
                <w:bCs w:val="0"/>
                <w:color w:val="000000" w:themeColor="text1"/>
                <w:sz w:val="24"/>
                <w:szCs w:val="24"/>
              </w:rPr>
            </w:pPr>
            <w:r w:rsidRPr="006232FC">
              <w:rPr>
                <w:rFonts w:asciiTheme="majorBidi" w:eastAsiaTheme="majorEastAsia" w:hAnsiTheme="majorBidi" w:cstheme="majorBidi"/>
                <w:b w:val="0"/>
                <w:bCs w:val="0"/>
                <w:color w:val="000000" w:themeColor="text1"/>
                <w:sz w:val="24"/>
                <w:szCs w:val="24"/>
              </w:rPr>
              <w:t>et al.2012</w:t>
            </w:r>
          </w:p>
          <w:p w:rsidR="00D40659" w:rsidRPr="006232FC" w:rsidRDefault="00D40659" w:rsidP="00DF2C47">
            <w:pPr>
              <w:keepNext/>
              <w:keepLines/>
              <w:ind w:right="27"/>
              <w:jc w:val="both"/>
              <w:outlineLvl w:val="2"/>
              <w:rPr>
                <w:rFonts w:asciiTheme="majorBidi" w:eastAsiaTheme="majorEastAsia" w:hAnsiTheme="majorBidi" w:cstheme="majorBidi"/>
                <w:b w:val="0"/>
                <w:bCs w:val="0"/>
                <w:color w:val="000000" w:themeColor="text1"/>
                <w:sz w:val="24"/>
                <w:szCs w:val="24"/>
              </w:rPr>
            </w:pPr>
            <w:r w:rsidRPr="006232FC">
              <w:rPr>
                <w:rFonts w:asciiTheme="majorBidi" w:eastAsiaTheme="majorEastAsia" w:hAnsiTheme="majorBidi" w:cstheme="majorBidi"/>
                <w:b w:val="0"/>
                <w:bCs w:val="0"/>
                <w:color w:val="000000" w:themeColor="text1"/>
                <w:sz w:val="24"/>
                <w:szCs w:val="24"/>
              </w:rPr>
              <w:t xml:space="preserve">    N=420</w:t>
            </w:r>
          </w:p>
        </w:tc>
        <w:tc>
          <w:tcPr>
            <w:tcW w:w="1800" w:type="dxa"/>
          </w:tcPr>
          <w:p w:rsidR="00D40659" w:rsidRPr="006232FC" w:rsidRDefault="00D40659" w:rsidP="00DF2C47">
            <w:pPr>
              <w:keepNext/>
              <w:keepLines/>
              <w:ind w:right="27"/>
              <w:jc w:val="both"/>
              <w:outlineLvl w:val="2"/>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color w:val="000000" w:themeColor="text1"/>
                <w:sz w:val="24"/>
                <w:szCs w:val="24"/>
              </w:rPr>
            </w:pPr>
            <w:r w:rsidRPr="006232FC">
              <w:rPr>
                <w:rFonts w:asciiTheme="majorBidi" w:eastAsiaTheme="majorEastAsia" w:hAnsiTheme="majorBidi" w:cstheme="majorBidi"/>
                <w:color w:val="000000" w:themeColor="text1"/>
                <w:sz w:val="24"/>
                <w:szCs w:val="24"/>
              </w:rPr>
              <w:t>IR</w:t>
            </w:r>
          </w:p>
          <w:p w:rsidR="00D40659" w:rsidRPr="006232FC" w:rsidRDefault="00D40659" w:rsidP="00DF2C47">
            <w:pPr>
              <w:keepNext/>
              <w:keepLines/>
              <w:ind w:right="27"/>
              <w:jc w:val="both"/>
              <w:outlineLvl w:val="2"/>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color w:val="000000" w:themeColor="text1"/>
                <w:sz w:val="24"/>
                <w:szCs w:val="24"/>
              </w:rPr>
            </w:pPr>
            <w:r w:rsidRPr="006232FC">
              <w:rPr>
                <w:rFonts w:asciiTheme="majorBidi" w:eastAsiaTheme="majorEastAsia" w:hAnsiTheme="majorBidi" w:cstheme="majorBidi"/>
                <w:color w:val="000000" w:themeColor="text1"/>
                <w:sz w:val="24"/>
                <w:szCs w:val="24"/>
              </w:rPr>
              <w:t>120j/ear</w:t>
            </w:r>
          </w:p>
        </w:tc>
        <w:tc>
          <w:tcPr>
            <w:tcW w:w="1773" w:type="dxa"/>
            <w:gridSpan w:val="2"/>
          </w:tcPr>
          <w:p w:rsidR="00D40659" w:rsidRPr="006232FC" w:rsidRDefault="00D40659" w:rsidP="00DF2C47">
            <w:pPr>
              <w:keepNext/>
              <w:keepLines/>
              <w:ind w:right="27"/>
              <w:jc w:val="both"/>
              <w:outlineLvl w:val="2"/>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color w:val="000000" w:themeColor="text1"/>
                <w:sz w:val="24"/>
                <w:szCs w:val="24"/>
              </w:rPr>
            </w:pPr>
            <w:r w:rsidRPr="006232FC">
              <w:rPr>
                <w:rFonts w:asciiTheme="majorBidi" w:eastAsiaTheme="majorEastAsia" w:hAnsiTheme="majorBidi" w:cstheme="majorBidi"/>
                <w:color w:val="000000" w:themeColor="text1"/>
                <w:sz w:val="24"/>
                <w:szCs w:val="24"/>
              </w:rPr>
              <w:t>10 S.</w:t>
            </w:r>
          </w:p>
          <w:p w:rsidR="00D40659" w:rsidRPr="006232FC" w:rsidRDefault="00D40659" w:rsidP="00DF2C47">
            <w:pPr>
              <w:keepNext/>
              <w:keepLines/>
              <w:ind w:right="27"/>
              <w:jc w:val="both"/>
              <w:outlineLvl w:val="2"/>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color w:val="000000" w:themeColor="text1"/>
                <w:sz w:val="24"/>
                <w:szCs w:val="24"/>
              </w:rPr>
            </w:pPr>
            <w:r w:rsidRPr="006232FC">
              <w:rPr>
                <w:rFonts w:asciiTheme="majorBidi" w:eastAsiaTheme="majorEastAsia" w:hAnsiTheme="majorBidi" w:cstheme="majorBidi"/>
                <w:color w:val="000000" w:themeColor="text1"/>
                <w:sz w:val="24"/>
                <w:szCs w:val="24"/>
              </w:rPr>
              <w:t>3times/W</w:t>
            </w:r>
          </w:p>
        </w:tc>
        <w:tc>
          <w:tcPr>
            <w:tcW w:w="2187" w:type="dxa"/>
          </w:tcPr>
          <w:p w:rsidR="00D40659" w:rsidRPr="006232FC" w:rsidRDefault="00D40659" w:rsidP="00DF2C47">
            <w:pPr>
              <w:keepNext/>
              <w:keepLines/>
              <w:ind w:right="27"/>
              <w:jc w:val="both"/>
              <w:outlineLvl w:val="2"/>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color w:val="000000" w:themeColor="text1"/>
                <w:sz w:val="24"/>
                <w:szCs w:val="24"/>
              </w:rPr>
            </w:pPr>
            <w:r w:rsidRPr="006232FC">
              <w:rPr>
                <w:rFonts w:asciiTheme="majorBidi" w:eastAsiaTheme="majorEastAsia" w:hAnsiTheme="majorBidi" w:cstheme="majorBidi"/>
                <w:color w:val="000000" w:themeColor="text1"/>
                <w:sz w:val="24"/>
                <w:szCs w:val="24"/>
              </w:rPr>
              <w:t>VAS</w:t>
            </w:r>
          </w:p>
          <w:p w:rsidR="00D40659" w:rsidRPr="006232FC" w:rsidRDefault="00D40659" w:rsidP="00DF2C47">
            <w:pPr>
              <w:keepNext/>
              <w:keepLines/>
              <w:ind w:right="27"/>
              <w:jc w:val="both"/>
              <w:outlineLvl w:val="2"/>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color w:val="000000" w:themeColor="text1"/>
                <w:sz w:val="24"/>
                <w:szCs w:val="24"/>
              </w:rPr>
            </w:pPr>
          </w:p>
        </w:tc>
        <w:tc>
          <w:tcPr>
            <w:tcW w:w="1890" w:type="dxa"/>
          </w:tcPr>
          <w:p w:rsidR="00D40659" w:rsidRPr="006232FC" w:rsidRDefault="00D40659" w:rsidP="00DF2C47">
            <w:pPr>
              <w:keepNext/>
              <w:keepLines/>
              <w:ind w:right="27"/>
              <w:jc w:val="both"/>
              <w:outlineLvl w:val="2"/>
              <w:cnfStyle w:val="000000000000" w:firstRow="0" w:lastRow="0" w:firstColumn="0" w:lastColumn="0" w:oddVBand="0" w:evenVBand="0" w:oddHBand="0" w:evenHBand="0" w:firstRowFirstColumn="0" w:firstRowLastColumn="0" w:lastRowFirstColumn="0" w:lastRowLastColumn="0"/>
              <w:rPr>
                <w:rFonts w:asciiTheme="majorBidi" w:eastAsiaTheme="majorEastAsia" w:hAnsiTheme="majorBidi" w:cstheme="majorBidi"/>
                <w:color w:val="000000" w:themeColor="text1"/>
                <w:sz w:val="24"/>
                <w:szCs w:val="24"/>
              </w:rPr>
            </w:pPr>
            <w:r w:rsidRPr="006232FC">
              <w:rPr>
                <w:rFonts w:asciiTheme="majorBidi" w:eastAsiaTheme="majorEastAsia" w:hAnsiTheme="majorBidi" w:cstheme="majorBidi"/>
                <w:color w:val="000000" w:themeColor="text1"/>
                <w:sz w:val="24"/>
                <w:szCs w:val="24"/>
              </w:rPr>
              <w:t>56.7% imp.</w:t>
            </w:r>
          </w:p>
        </w:tc>
      </w:tr>
      <w:tr w:rsidR="00D40659" w:rsidRPr="006232FC" w:rsidTr="00DF2C47">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458" w:type="dxa"/>
          </w:tcPr>
          <w:p w:rsidR="00D40659" w:rsidRPr="006232FC" w:rsidRDefault="00D40659" w:rsidP="00DF2C47">
            <w:pPr>
              <w:ind w:right="28"/>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Salahaldin</w:t>
            </w:r>
          </w:p>
          <w:p w:rsidR="00D40659" w:rsidRPr="006232FC" w:rsidRDefault="00D40659" w:rsidP="00DF2C47">
            <w:pPr>
              <w:ind w:right="28"/>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et al.,2010</w:t>
            </w:r>
          </w:p>
          <w:p w:rsidR="00D40659" w:rsidRPr="006232FC" w:rsidRDefault="00D40659" w:rsidP="00DF2C47">
            <w:pPr>
              <w:ind w:right="28"/>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N=65</w:t>
            </w:r>
          </w:p>
        </w:tc>
        <w:tc>
          <w:tcPr>
            <w:tcW w:w="1800" w:type="dxa"/>
          </w:tcPr>
          <w:p w:rsidR="00D40659" w:rsidRPr="006232FC" w:rsidRDefault="00D40659" w:rsidP="00DF2C47">
            <w:pPr>
              <w:ind w:right="28"/>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Red</w:t>
            </w:r>
          </w:p>
          <w:p w:rsidR="00D40659" w:rsidRPr="006232FC" w:rsidRDefault="00D40659" w:rsidP="00DF2C47">
            <w:pPr>
              <w:ind w:right="28"/>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6j/ear</w:t>
            </w:r>
          </w:p>
        </w:tc>
        <w:tc>
          <w:tcPr>
            <w:tcW w:w="1759" w:type="dxa"/>
          </w:tcPr>
          <w:p w:rsidR="00D40659" w:rsidRPr="006232FC" w:rsidRDefault="00D40659" w:rsidP="00DF2C47">
            <w:pPr>
              <w:ind w:right="28"/>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Once daily</w:t>
            </w:r>
          </w:p>
          <w:p w:rsidR="00D40659" w:rsidRPr="006232FC" w:rsidRDefault="00D40659" w:rsidP="00DF2C47">
            <w:pPr>
              <w:ind w:right="28"/>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For 3months</w:t>
            </w:r>
          </w:p>
        </w:tc>
        <w:tc>
          <w:tcPr>
            <w:tcW w:w="2201" w:type="dxa"/>
            <w:gridSpan w:val="2"/>
          </w:tcPr>
          <w:p w:rsidR="00D40659" w:rsidRPr="006232FC" w:rsidRDefault="00D40659" w:rsidP="00DF2C47">
            <w:pPr>
              <w:ind w:right="28"/>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VAS</w:t>
            </w:r>
          </w:p>
        </w:tc>
        <w:tc>
          <w:tcPr>
            <w:tcW w:w="1890" w:type="dxa"/>
          </w:tcPr>
          <w:p w:rsidR="00D40659" w:rsidRPr="006232FC" w:rsidRDefault="00D40659" w:rsidP="00DF2C47">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56.9% imp.</w:t>
            </w:r>
          </w:p>
        </w:tc>
      </w:tr>
      <w:tr w:rsidR="00D40659" w:rsidRPr="006232FC" w:rsidTr="00DF2C47">
        <w:trPr>
          <w:trHeight w:val="839"/>
        </w:trPr>
        <w:tc>
          <w:tcPr>
            <w:cnfStyle w:val="001000000000" w:firstRow="0" w:lastRow="0" w:firstColumn="1" w:lastColumn="0" w:oddVBand="0" w:evenVBand="0" w:oddHBand="0" w:evenHBand="0" w:firstRowFirstColumn="0" w:firstRowLastColumn="0" w:lastRowFirstColumn="0" w:lastRowLastColumn="0"/>
            <w:tcW w:w="1458" w:type="dxa"/>
          </w:tcPr>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Okhovat</w:t>
            </w:r>
          </w:p>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2007</w:t>
            </w:r>
          </w:p>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N=61</w:t>
            </w:r>
          </w:p>
        </w:tc>
        <w:tc>
          <w:tcPr>
            <w:tcW w:w="1800" w:type="dxa"/>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Red</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6j/ear</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c>
          <w:tcPr>
            <w:tcW w:w="1773" w:type="dxa"/>
            <w:gridSpan w:val="2"/>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20 S.</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Once daily</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c>
          <w:tcPr>
            <w:tcW w:w="2187" w:type="dxa"/>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VAS</w:t>
            </w:r>
          </w:p>
        </w:tc>
        <w:tc>
          <w:tcPr>
            <w:tcW w:w="1890" w:type="dxa"/>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T reduction 49.1%</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T disappeared 18%</w:t>
            </w:r>
          </w:p>
        </w:tc>
      </w:tr>
      <w:tr w:rsidR="00D40659" w:rsidRPr="006232FC" w:rsidTr="00DF2C4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458" w:type="dxa"/>
          </w:tcPr>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Quittner</w:t>
            </w:r>
          </w:p>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2004</w:t>
            </w:r>
          </w:p>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N=32</w:t>
            </w:r>
          </w:p>
        </w:tc>
        <w:tc>
          <w:tcPr>
            <w:tcW w:w="1800" w:type="dxa"/>
          </w:tcPr>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IR</w:t>
            </w:r>
          </w:p>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240-480J/ear</w:t>
            </w:r>
          </w:p>
        </w:tc>
        <w:tc>
          <w:tcPr>
            <w:tcW w:w="1773" w:type="dxa"/>
            <w:gridSpan w:val="2"/>
          </w:tcPr>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 S.</w:t>
            </w:r>
          </w:p>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Every other day</w:t>
            </w:r>
          </w:p>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2187" w:type="dxa"/>
          </w:tcPr>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VAS</w:t>
            </w:r>
          </w:p>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1890" w:type="dxa"/>
          </w:tcPr>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90.6% some degree</w:t>
            </w:r>
          </w:p>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Of imp.</w:t>
            </w:r>
          </w:p>
        </w:tc>
      </w:tr>
      <w:tr w:rsidR="00D40659" w:rsidRPr="006232FC" w:rsidTr="00DF2C47">
        <w:trPr>
          <w:trHeight w:val="803"/>
        </w:trPr>
        <w:tc>
          <w:tcPr>
            <w:cnfStyle w:val="001000000000" w:firstRow="0" w:lastRow="0" w:firstColumn="1" w:lastColumn="0" w:oddVBand="0" w:evenVBand="0" w:oddHBand="0" w:evenHBand="0" w:firstRowFirstColumn="0" w:firstRowLastColumn="0" w:lastRowFirstColumn="0" w:lastRowLastColumn="0"/>
            <w:tcW w:w="1458" w:type="dxa"/>
          </w:tcPr>
          <w:p w:rsidR="00D40659" w:rsidRPr="006232FC" w:rsidRDefault="00D40659" w:rsidP="00DF2C47">
            <w:pPr>
              <w:tabs>
                <w:tab w:val="left" w:pos="2208"/>
              </w:tabs>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Touber</w:t>
            </w:r>
          </w:p>
          <w:p w:rsidR="00D40659" w:rsidRPr="006232FC" w:rsidRDefault="00D40659" w:rsidP="00DF2C47">
            <w:pPr>
              <w:tabs>
                <w:tab w:val="left" w:pos="2208"/>
              </w:tabs>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2003</w:t>
            </w:r>
          </w:p>
          <w:p w:rsidR="00D40659" w:rsidRPr="006232FC" w:rsidRDefault="00D40659" w:rsidP="00DF2C47">
            <w:pPr>
              <w:tabs>
                <w:tab w:val="left" w:pos="2208"/>
              </w:tabs>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 xml:space="preserve">N=35 </w:t>
            </w:r>
          </w:p>
        </w:tc>
        <w:tc>
          <w:tcPr>
            <w:tcW w:w="1800" w:type="dxa"/>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Red&amp;IR</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vertAlign w:val="superscript"/>
              </w:rPr>
            </w:pPr>
            <w:r w:rsidRPr="006232FC">
              <w:rPr>
                <w:rFonts w:asciiTheme="majorBidi" w:hAnsiTheme="majorBidi" w:cstheme="majorBidi"/>
                <w:color w:val="000000" w:themeColor="text1"/>
                <w:sz w:val="24"/>
                <w:szCs w:val="24"/>
              </w:rPr>
              <w:t>4 J/cm</w:t>
            </w:r>
            <w:r w:rsidRPr="006232FC">
              <w:rPr>
                <w:rFonts w:asciiTheme="majorBidi" w:hAnsiTheme="majorBidi" w:cstheme="majorBidi"/>
                <w:color w:val="000000" w:themeColor="text1"/>
                <w:sz w:val="24"/>
                <w:szCs w:val="24"/>
                <w:vertAlign w:val="superscript"/>
              </w:rPr>
              <w:t>2</w:t>
            </w:r>
          </w:p>
        </w:tc>
        <w:tc>
          <w:tcPr>
            <w:tcW w:w="1773" w:type="dxa"/>
            <w:gridSpan w:val="2"/>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Not stated</w:t>
            </w:r>
          </w:p>
        </w:tc>
        <w:tc>
          <w:tcPr>
            <w:tcW w:w="2187" w:type="dxa"/>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VAS</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c>
          <w:tcPr>
            <w:tcW w:w="1890" w:type="dxa"/>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Loudness reduction in 13 patients</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r>
      <w:tr w:rsidR="00D40659" w:rsidRPr="006232FC" w:rsidTr="00DF2C47">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1458" w:type="dxa"/>
          </w:tcPr>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Prochazka</w:t>
            </w:r>
          </w:p>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2002</w:t>
            </w:r>
          </w:p>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N=35</w:t>
            </w:r>
          </w:p>
        </w:tc>
        <w:tc>
          <w:tcPr>
            <w:tcW w:w="1800" w:type="dxa"/>
          </w:tcPr>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IR</w:t>
            </w:r>
          </w:p>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175J/ear</w:t>
            </w:r>
          </w:p>
        </w:tc>
        <w:tc>
          <w:tcPr>
            <w:tcW w:w="1773" w:type="dxa"/>
            <w:gridSpan w:val="2"/>
          </w:tcPr>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      8-10 S.</w:t>
            </w:r>
          </w:p>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    Twice/ w.</w:t>
            </w:r>
          </w:p>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2187" w:type="dxa"/>
          </w:tcPr>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         VAS</w:t>
            </w:r>
          </w:p>
        </w:tc>
        <w:tc>
          <w:tcPr>
            <w:tcW w:w="1890" w:type="dxa"/>
          </w:tcPr>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43% &gt;50% imp.</w:t>
            </w:r>
          </w:p>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r>
      <w:tr w:rsidR="00D40659" w:rsidRPr="006232FC" w:rsidTr="00DF2C47">
        <w:trPr>
          <w:trHeight w:val="667"/>
        </w:trPr>
        <w:tc>
          <w:tcPr>
            <w:cnfStyle w:val="001000000000" w:firstRow="0" w:lastRow="0" w:firstColumn="1" w:lastColumn="0" w:oddVBand="0" w:evenVBand="0" w:oddHBand="0" w:evenHBand="0" w:firstRowFirstColumn="0" w:firstRowLastColumn="0" w:lastRowFirstColumn="0" w:lastRowLastColumn="0"/>
            <w:tcW w:w="1458" w:type="dxa"/>
          </w:tcPr>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Shiomi</w:t>
            </w:r>
          </w:p>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1997</w:t>
            </w:r>
          </w:p>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 xml:space="preserve">N=38 </w:t>
            </w:r>
          </w:p>
        </w:tc>
        <w:tc>
          <w:tcPr>
            <w:tcW w:w="1800" w:type="dxa"/>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IR</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14.4J/ear</w:t>
            </w:r>
          </w:p>
        </w:tc>
        <w:tc>
          <w:tcPr>
            <w:tcW w:w="1773" w:type="dxa"/>
            <w:gridSpan w:val="2"/>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        10 S.</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    once a week</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c>
          <w:tcPr>
            <w:tcW w:w="2187" w:type="dxa"/>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         VAS</w:t>
            </w:r>
          </w:p>
        </w:tc>
        <w:tc>
          <w:tcPr>
            <w:tcW w:w="1890" w:type="dxa"/>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26% duration imp.</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58% loudness imp.</w:t>
            </w:r>
          </w:p>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55%annoyance imp.</w:t>
            </w:r>
          </w:p>
        </w:tc>
      </w:tr>
      <w:tr w:rsidR="00D40659" w:rsidRPr="006232FC" w:rsidTr="00DF2C4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58" w:type="dxa"/>
          </w:tcPr>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Wilden</w:t>
            </w:r>
          </w:p>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1996</w:t>
            </w:r>
          </w:p>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N=139</w:t>
            </w:r>
          </w:p>
        </w:tc>
        <w:tc>
          <w:tcPr>
            <w:tcW w:w="1800" w:type="dxa"/>
          </w:tcPr>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Red&amp;IR</w:t>
            </w:r>
          </w:p>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132J/ear</w:t>
            </w:r>
          </w:p>
        </w:tc>
        <w:tc>
          <w:tcPr>
            <w:tcW w:w="1773" w:type="dxa"/>
            <w:gridSpan w:val="2"/>
          </w:tcPr>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         15 S.</w:t>
            </w:r>
          </w:p>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         Daily</w:t>
            </w:r>
          </w:p>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2187" w:type="dxa"/>
          </w:tcPr>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          VAS</w:t>
            </w:r>
          </w:p>
        </w:tc>
        <w:tc>
          <w:tcPr>
            <w:tcW w:w="1890" w:type="dxa"/>
          </w:tcPr>
          <w:p w:rsidR="00D40659" w:rsidRPr="006232FC" w:rsidRDefault="00D40659" w:rsidP="00DF2C47">
            <w:pPr>
              <w:ind w:right="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77.4% imp.</w:t>
            </w:r>
          </w:p>
        </w:tc>
      </w:tr>
      <w:tr w:rsidR="00D40659" w:rsidRPr="006232FC" w:rsidTr="00DF2C47">
        <w:trPr>
          <w:trHeight w:val="523"/>
        </w:trPr>
        <w:tc>
          <w:tcPr>
            <w:cnfStyle w:val="001000000000" w:firstRow="0" w:lastRow="0" w:firstColumn="1" w:lastColumn="0" w:oddVBand="0" w:evenVBand="0" w:oddHBand="0" w:evenHBand="0" w:firstRowFirstColumn="0" w:firstRowLastColumn="0" w:lastRowFirstColumn="0" w:lastRowLastColumn="0"/>
            <w:tcW w:w="1458" w:type="dxa"/>
          </w:tcPr>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Witt</w:t>
            </w:r>
          </w:p>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1989</w:t>
            </w:r>
          </w:p>
          <w:p w:rsidR="00D40659" w:rsidRPr="006232FC" w:rsidRDefault="00D40659" w:rsidP="00DF2C47">
            <w:pPr>
              <w:ind w:right="27"/>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N=500</w:t>
            </w:r>
          </w:p>
        </w:tc>
        <w:tc>
          <w:tcPr>
            <w:tcW w:w="1800" w:type="dxa"/>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Red&amp;IR</w:t>
            </w:r>
          </w:p>
        </w:tc>
        <w:tc>
          <w:tcPr>
            <w:tcW w:w="1773" w:type="dxa"/>
            <w:gridSpan w:val="2"/>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      Not stated</w:t>
            </w:r>
          </w:p>
        </w:tc>
        <w:tc>
          <w:tcPr>
            <w:tcW w:w="2187" w:type="dxa"/>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          VAS</w:t>
            </w:r>
          </w:p>
        </w:tc>
        <w:tc>
          <w:tcPr>
            <w:tcW w:w="1890" w:type="dxa"/>
          </w:tcPr>
          <w:p w:rsidR="00D40659" w:rsidRPr="006232FC" w:rsidRDefault="00D40659" w:rsidP="00DF2C47">
            <w:pPr>
              <w:ind w:right="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Imp.&gt;60%</w:t>
            </w:r>
          </w:p>
        </w:tc>
      </w:tr>
    </w:tbl>
    <w:p w:rsidR="0030424C" w:rsidRPr="006232FC" w:rsidRDefault="0030424C" w:rsidP="000A0D06">
      <w:pPr>
        <w:spacing w:after="0" w:line="480" w:lineRule="auto"/>
        <w:ind w:right="27"/>
        <w:jc w:val="both"/>
        <w:rPr>
          <w:rFonts w:asciiTheme="majorBidi" w:hAnsiTheme="majorBidi" w:cstheme="majorBidi"/>
          <w:color w:val="000000" w:themeColor="text1"/>
          <w:sz w:val="24"/>
          <w:szCs w:val="24"/>
        </w:rPr>
      </w:pPr>
    </w:p>
    <w:p w:rsidR="0030424C" w:rsidRPr="006232FC" w:rsidRDefault="0030424C" w:rsidP="000A0D06">
      <w:pPr>
        <w:spacing w:after="0" w:line="480" w:lineRule="auto"/>
        <w:ind w:right="27"/>
        <w:jc w:val="both"/>
        <w:rPr>
          <w:rFonts w:asciiTheme="majorBidi" w:hAnsiTheme="majorBidi" w:cstheme="majorBidi"/>
          <w:color w:val="000000" w:themeColor="text1"/>
          <w:sz w:val="24"/>
          <w:szCs w:val="24"/>
        </w:rPr>
      </w:pPr>
    </w:p>
    <w:p w:rsidR="0030424C" w:rsidRPr="006232FC" w:rsidRDefault="0030424C" w:rsidP="000A0D06">
      <w:pPr>
        <w:spacing w:after="0" w:line="480" w:lineRule="auto"/>
        <w:ind w:right="27"/>
        <w:jc w:val="both"/>
        <w:rPr>
          <w:rFonts w:asciiTheme="majorBidi" w:hAnsiTheme="majorBidi" w:cstheme="majorBidi"/>
          <w:color w:val="000000" w:themeColor="text1"/>
          <w:sz w:val="24"/>
          <w:szCs w:val="24"/>
        </w:rPr>
      </w:pPr>
    </w:p>
    <w:p w:rsidR="00245223" w:rsidRPr="001C6FB4" w:rsidRDefault="00737DE5" w:rsidP="000A0D06">
      <w:pPr>
        <w:spacing w:after="0" w:line="480" w:lineRule="auto"/>
        <w:ind w:right="27"/>
        <w:jc w:val="both"/>
        <w:rPr>
          <w:rFonts w:asciiTheme="majorBidi" w:hAnsiTheme="majorBidi" w:cstheme="majorBidi"/>
          <w:b/>
          <w:bCs/>
          <w:color w:val="000000" w:themeColor="text1"/>
          <w:sz w:val="24"/>
          <w:szCs w:val="24"/>
        </w:rPr>
      </w:pPr>
      <w:r w:rsidRPr="001C6FB4">
        <w:rPr>
          <w:rFonts w:asciiTheme="majorBidi" w:hAnsiTheme="majorBidi" w:cstheme="majorBidi"/>
          <w:b/>
          <w:bCs/>
          <w:color w:val="000000" w:themeColor="text1"/>
          <w:sz w:val="24"/>
          <w:szCs w:val="24"/>
        </w:rPr>
        <w:t>Table</w:t>
      </w:r>
      <w:r w:rsidR="00D40659" w:rsidRPr="001C6FB4">
        <w:rPr>
          <w:rFonts w:asciiTheme="majorBidi" w:hAnsiTheme="majorBidi" w:cstheme="majorBidi"/>
          <w:b/>
          <w:bCs/>
          <w:color w:val="000000" w:themeColor="text1"/>
          <w:sz w:val="24"/>
          <w:szCs w:val="24"/>
        </w:rPr>
        <w:t>2</w:t>
      </w:r>
      <w:r w:rsidR="00245223" w:rsidRPr="001C6FB4">
        <w:rPr>
          <w:rFonts w:asciiTheme="majorBidi" w:hAnsiTheme="majorBidi" w:cstheme="majorBidi"/>
          <w:b/>
          <w:bCs/>
          <w:color w:val="000000" w:themeColor="text1"/>
          <w:sz w:val="24"/>
          <w:szCs w:val="24"/>
        </w:rPr>
        <w:t xml:space="preserve">. Results of paired t-test showing changes of subjective tests pre- to post- LLLT (N = 20) </w:t>
      </w:r>
    </w:p>
    <w:tbl>
      <w:tblPr>
        <w:tblStyle w:val="PlainTable21"/>
        <w:tblW w:w="10033" w:type="dxa"/>
        <w:tblLook w:val="04A0" w:firstRow="1" w:lastRow="0" w:firstColumn="1" w:lastColumn="0" w:noHBand="0" w:noVBand="1"/>
      </w:tblPr>
      <w:tblGrid>
        <w:gridCol w:w="2506"/>
        <w:gridCol w:w="2509"/>
        <w:gridCol w:w="2509"/>
        <w:gridCol w:w="2509"/>
      </w:tblGrid>
      <w:tr w:rsidR="00D911F8" w:rsidRPr="006232FC" w:rsidTr="00693BE2">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506" w:type="dxa"/>
            <w:vAlign w:val="center"/>
          </w:tcPr>
          <w:p w:rsidR="00D911F8" w:rsidRPr="006232FC" w:rsidRDefault="00D911F8" w:rsidP="000A0D06">
            <w:pPr>
              <w:jc w:val="both"/>
              <w:rPr>
                <w:rFonts w:asciiTheme="majorBidi" w:hAnsiTheme="majorBidi" w:cstheme="majorBidi"/>
                <w:b w:val="0"/>
                <w:bCs w:val="0"/>
                <w:color w:val="000000" w:themeColor="text1"/>
                <w:sz w:val="24"/>
                <w:szCs w:val="24"/>
              </w:rPr>
            </w:pPr>
          </w:p>
        </w:tc>
        <w:tc>
          <w:tcPr>
            <w:tcW w:w="2509" w:type="dxa"/>
            <w:vAlign w:val="center"/>
          </w:tcPr>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Pre LLLT</w:t>
            </w:r>
          </w:p>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(mean±SD)</w:t>
            </w:r>
          </w:p>
        </w:tc>
        <w:tc>
          <w:tcPr>
            <w:tcW w:w="2509" w:type="dxa"/>
            <w:vAlign w:val="center"/>
          </w:tcPr>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Post LLLT</w:t>
            </w:r>
          </w:p>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(mean±SD)</w:t>
            </w:r>
          </w:p>
        </w:tc>
        <w:tc>
          <w:tcPr>
            <w:tcW w:w="2509" w:type="dxa"/>
            <w:vAlign w:val="center"/>
          </w:tcPr>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 value</w:t>
            </w:r>
          </w:p>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(pair t test)</w:t>
            </w:r>
          </w:p>
        </w:tc>
      </w:tr>
      <w:tr w:rsidR="00D911F8" w:rsidRPr="006232FC" w:rsidTr="00693BE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506" w:type="dxa"/>
            <w:vAlign w:val="center"/>
          </w:tcPr>
          <w:p w:rsidR="00D911F8" w:rsidRPr="006232FC" w:rsidRDefault="00D911F8"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VAS for loudness</w:t>
            </w:r>
          </w:p>
        </w:tc>
        <w:tc>
          <w:tcPr>
            <w:tcW w:w="2509" w:type="dxa"/>
            <w:vAlign w:val="center"/>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5.7 ± 1.5</w:t>
            </w:r>
          </w:p>
        </w:tc>
        <w:tc>
          <w:tcPr>
            <w:tcW w:w="2509" w:type="dxa"/>
            <w:vAlign w:val="center"/>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3.2 ± 2.3</w:t>
            </w:r>
          </w:p>
        </w:tc>
        <w:tc>
          <w:tcPr>
            <w:tcW w:w="2509" w:type="dxa"/>
            <w:vAlign w:val="center"/>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0.0001</w:t>
            </w:r>
          </w:p>
        </w:tc>
      </w:tr>
      <w:tr w:rsidR="00D911F8" w:rsidRPr="006232FC" w:rsidTr="00693BE2">
        <w:trPr>
          <w:trHeight w:val="552"/>
        </w:trPr>
        <w:tc>
          <w:tcPr>
            <w:cnfStyle w:val="001000000000" w:firstRow="0" w:lastRow="0" w:firstColumn="1" w:lastColumn="0" w:oddVBand="0" w:evenVBand="0" w:oddHBand="0" w:evenHBand="0" w:firstRowFirstColumn="0" w:firstRowLastColumn="0" w:lastRowFirstColumn="0" w:lastRowLastColumn="0"/>
            <w:tcW w:w="2506" w:type="dxa"/>
            <w:vAlign w:val="center"/>
          </w:tcPr>
          <w:p w:rsidR="00D911F8" w:rsidRPr="006232FC" w:rsidRDefault="00D911F8"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LMT</w:t>
            </w:r>
          </w:p>
        </w:tc>
        <w:tc>
          <w:tcPr>
            <w:tcW w:w="2509" w:type="dxa"/>
            <w:vAlign w:val="center"/>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5.5 ±1.6</w:t>
            </w:r>
          </w:p>
        </w:tc>
        <w:tc>
          <w:tcPr>
            <w:tcW w:w="2509" w:type="dxa"/>
            <w:vAlign w:val="center"/>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4 ± 1.8</w:t>
            </w:r>
          </w:p>
        </w:tc>
        <w:tc>
          <w:tcPr>
            <w:tcW w:w="2509" w:type="dxa"/>
            <w:vAlign w:val="center"/>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0.0001</w:t>
            </w:r>
          </w:p>
        </w:tc>
      </w:tr>
      <w:tr w:rsidR="00D911F8" w:rsidRPr="006232FC" w:rsidTr="00693BE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506" w:type="dxa"/>
            <w:vAlign w:val="center"/>
          </w:tcPr>
          <w:p w:rsidR="00D911F8" w:rsidRPr="006232FC" w:rsidRDefault="00D911F8"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P-TQ</w:t>
            </w:r>
          </w:p>
        </w:tc>
        <w:tc>
          <w:tcPr>
            <w:tcW w:w="2509" w:type="dxa"/>
            <w:vAlign w:val="center"/>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65.7 ± 13.7</w:t>
            </w:r>
          </w:p>
        </w:tc>
        <w:tc>
          <w:tcPr>
            <w:tcW w:w="2509" w:type="dxa"/>
            <w:vAlign w:val="center"/>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50.2 ± 17.7</w:t>
            </w:r>
          </w:p>
        </w:tc>
        <w:tc>
          <w:tcPr>
            <w:tcW w:w="2509" w:type="dxa"/>
            <w:vAlign w:val="center"/>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0.0001</w:t>
            </w:r>
          </w:p>
        </w:tc>
      </w:tr>
      <w:tr w:rsidR="00D911F8" w:rsidRPr="006232FC" w:rsidTr="00693BE2">
        <w:trPr>
          <w:trHeight w:val="429"/>
        </w:trPr>
        <w:tc>
          <w:tcPr>
            <w:cnfStyle w:val="001000000000" w:firstRow="0" w:lastRow="0" w:firstColumn="1" w:lastColumn="0" w:oddVBand="0" w:evenVBand="0" w:oddHBand="0" w:evenHBand="0" w:firstRowFirstColumn="0" w:firstRowLastColumn="0" w:lastRowFirstColumn="0" w:lastRowLastColumn="0"/>
            <w:tcW w:w="2506" w:type="dxa"/>
            <w:vAlign w:val="center"/>
          </w:tcPr>
          <w:p w:rsidR="00D911F8" w:rsidRPr="006232FC" w:rsidRDefault="00D911F8"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P-THI</w:t>
            </w:r>
          </w:p>
          <w:p w:rsidR="00D911F8" w:rsidRPr="006232FC" w:rsidRDefault="00D911F8" w:rsidP="000A0D06">
            <w:pPr>
              <w:jc w:val="both"/>
              <w:rPr>
                <w:rFonts w:asciiTheme="majorBidi" w:hAnsiTheme="majorBidi" w:cstheme="majorBidi"/>
                <w:b w:val="0"/>
                <w:bCs w:val="0"/>
                <w:color w:val="000000" w:themeColor="text1"/>
                <w:sz w:val="24"/>
                <w:szCs w:val="24"/>
              </w:rPr>
            </w:pPr>
          </w:p>
        </w:tc>
        <w:tc>
          <w:tcPr>
            <w:tcW w:w="2509" w:type="dxa"/>
            <w:vAlign w:val="center"/>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68.6 ± 15.2</w:t>
            </w:r>
          </w:p>
        </w:tc>
        <w:tc>
          <w:tcPr>
            <w:tcW w:w="2509" w:type="dxa"/>
            <w:vAlign w:val="center"/>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54.6 ± 13.7</w:t>
            </w:r>
          </w:p>
        </w:tc>
        <w:tc>
          <w:tcPr>
            <w:tcW w:w="2509" w:type="dxa"/>
            <w:vAlign w:val="center"/>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0.0001</w:t>
            </w:r>
          </w:p>
        </w:tc>
      </w:tr>
    </w:tbl>
    <w:p w:rsidR="00D911F8" w:rsidRPr="006232FC" w:rsidRDefault="00D911F8" w:rsidP="000A0D06">
      <w:pPr>
        <w:spacing w:after="0" w:line="480" w:lineRule="auto"/>
        <w:ind w:right="27"/>
        <w:jc w:val="both"/>
        <w:rPr>
          <w:rFonts w:asciiTheme="majorBidi" w:hAnsiTheme="majorBidi" w:cstheme="majorBidi"/>
          <w:color w:val="000000" w:themeColor="text1"/>
          <w:sz w:val="24"/>
          <w:szCs w:val="24"/>
        </w:rPr>
      </w:pPr>
    </w:p>
    <w:p w:rsidR="00D911F8" w:rsidRPr="006232FC" w:rsidRDefault="00D911F8" w:rsidP="000A0D06">
      <w:pPr>
        <w:spacing w:after="0" w:line="480" w:lineRule="auto"/>
        <w:ind w:right="27"/>
        <w:jc w:val="both"/>
        <w:rPr>
          <w:rFonts w:asciiTheme="majorBidi" w:hAnsiTheme="majorBidi" w:cstheme="majorBidi"/>
          <w:color w:val="000000" w:themeColor="text1"/>
          <w:sz w:val="24"/>
          <w:szCs w:val="24"/>
        </w:rPr>
      </w:pPr>
    </w:p>
    <w:p w:rsidR="00EF6BE4" w:rsidRPr="006232FC" w:rsidRDefault="00EF6BE4" w:rsidP="000A0D06">
      <w:pPr>
        <w:spacing w:after="0" w:line="480" w:lineRule="auto"/>
        <w:ind w:right="27"/>
        <w:jc w:val="both"/>
        <w:rPr>
          <w:rFonts w:asciiTheme="majorBidi" w:hAnsiTheme="majorBidi" w:cstheme="majorBidi"/>
          <w:color w:val="000000" w:themeColor="text1"/>
          <w:sz w:val="24"/>
          <w:szCs w:val="24"/>
        </w:rPr>
      </w:pPr>
    </w:p>
    <w:p w:rsidR="00EF6BE4" w:rsidRPr="001C6FB4" w:rsidRDefault="00EF6BE4" w:rsidP="000A0D06">
      <w:pPr>
        <w:spacing w:after="0" w:line="480" w:lineRule="auto"/>
        <w:ind w:right="27"/>
        <w:jc w:val="both"/>
        <w:rPr>
          <w:rFonts w:asciiTheme="majorBidi" w:hAnsiTheme="majorBidi" w:cstheme="majorBidi"/>
          <w:b/>
          <w:bCs/>
          <w:color w:val="000000" w:themeColor="text1"/>
          <w:sz w:val="24"/>
          <w:szCs w:val="24"/>
        </w:rPr>
      </w:pPr>
    </w:p>
    <w:p w:rsidR="00D911F8" w:rsidRPr="001C6FB4" w:rsidRDefault="00D40659" w:rsidP="000A0D06">
      <w:pPr>
        <w:spacing w:after="0" w:line="480" w:lineRule="auto"/>
        <w:ind w:right="27"/>
        <w:jc w:val="both"/>
        <w:rPr>
          <w:rFonts w:asciiTheme="majorBidi" w:hAnsiTheme="majorBidi" w:cstheme="majorBidi"/>
          <w:b/>
          <w:bCs/>
          <w:color w:val="000000" w:themeColor="text1"/>
          <w:sz w:val="24"/>
          <w:szCs w:val="24"/>
        </w:rPr>
      </w:pPr>
      <w:r w:rsidRPr="001C6FB4">
        <w:rPr>
          <w:rFonts w:asciiTheme="majorBidi" w:hAnsiTheme="majorBidi" w:cstheme="majorBidi"/>
          <w:b/>
          <w:bCs/>
          <w:color w:val="000000" w:themeColor="text1"/>
          <w:sz w:val="24"/>
          <w:szCs w:val="24"/>
        </w:rPr>
        <w:t>Table 3</w:t>
      </w:r>
      <w:r w:rsidR="00245223" w:rsidRPr="001C6FB4">
        <w:rPr>
          <w:rFonts w:asciiTheme="majorBidi" w:hAnsiTheme="majorBidi" w:cstheme="majorBidi"/>
          <w:b/>
          <w:bCs/>
          <w:color w:val="000000" w:themeColor="text1"/>
          <w:sz w:val="24"/>
          <w:szCs w:val="24"/>
        </w:rPr>
        <w:t>.Results of paired t-test showing c</w:t>
      </w:r>
      <w:r w:rsidR="001C6FB4">
        <w:rPr>
          <w:rFonts w:asciiTheme="majorBidi" w:hAnsiTheme="majorBidi" w:cstheme="majorBidi"/>
          <w:b/>
          <w:bCs/>
          <w:color w:val="000000" w:themeColor="text1"/>
          <w:sz w:val="24"/>
          <w:szCs w:val="24"/>
        </w:rPr>
        <w:t>hanges of objective tests pre-to</w:t>
      </w:r>
      <w:r w:rsidR="00D911F8" w:rsidRPr="001C6FB4">
        <w:rPr>
          <w:rFonts w:asciiTheme="majorBidi" w:hAnsiTheme="majorBidi" w:cstheme="majorBidi"/>
          <w:b/>
          <w:bCs/>
          <w:color w:val="000000" w:themeColor="text1"/>
          <w:sz w:val="24"/>
          <w:szCs w:val="24"/>
        </w:rPr>
        <w:t xml:space="preserve"> post LLLT (N=11)</w:t>
      </w:r>
    </w:p>
    <w:tbl>
      <w:tblPr>
        <w:tblStyle w:val="PlainTable21"/>
        <w:tblW w:w="7338" w:type="dxa"/>
        <w:tblInd w:w="849" w:type="dxa"/>
        <w:tblLook w:val="04A0" w:firstRow="1" w:lastRow="0" w:firstColumn="1" w:lastColumn="0" w:noHBand="0" w:noVBand="1"/>
      </w:tblPr>
      <w:tblGrid>
        <w:gridCol w:w="2093"/>
        <w:gridCol w:w="1984"/>
        <w:gridCol w:w="1843"/>
        <w:gridCol w:w="1418"/>
      </w:tblGrid>
      <w:tr w:rsidR="00D911F8" w:rsidRPr="006232FC" w:rsidTr="00E73A84">
        <w:trPr>
          <w:cnfStyle w:val="100000000000" w:firstRow="1" w:lastRow="0" w:firstColumn="0" w:lastColumn="0" w:oddVBand="0" w:evenVBand="0" w:oddHBand="0"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2093" w:type="dxa"/>
          </w:tcPr>
          <w:p w:rsidR="00D911F8" w:rsidRPr="006232FC" w:rsidRDefault="00D911F8" w:rsidP="000A0D06">
            <w:pPr>
              <w:jc w:val="both"/>
              <w:rPr>
                <w:rFonts w:asciiTheme="majorBidi" w:hAnsiTheme="majorBidi" w:cstheme="majorBidi"/>
                <w:b w:val="0"/>
                <w:bCs w:val="0"/>
                <w:color w:val="000000" w:themeColor="text1"/>
                <w:sz w:val="24"/>
                <w:szCs w:val="24"/>
              </w:rPr>
            </w:pPr>
          </w:p>
        </w:tc>
        <w:tc>
          <w:tcPr>
            <w:tcW w:w="1984" w:type="dxa"/>
          </w:tcPr>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Pre LLLT</w:t>
            </w:r>
          </w:p>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(mean±SD)</w:t>
            </w:r>
          </w:p>
        </w:tc>
        <w:tc>
          <w:tcPr>
            <w:tcW w:w="1843" w:type="dxa"/>
          </w:tcPr>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Post LLLT</w:t>
            </w:r>
          </w:p>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(mean±SD)</w:t>
            </w:r>
          </w:p>
        </w:tc>
        <w:tc>
          <w:tcPr>
            <w:tcW w:w="1418" w:type="dxa"/>
          </w:tcPr>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 value</w:t>
            </w:r>
          </w:p>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(Pair t test)</w:t>
            </w:r>
          </w:p>
        </w:tc>
      </w:tr>
      <w:tr w:rsidR="00D911F8" w:rsidRPr="006232FC" w:rsidTr="00E73A8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D911F8" w:rsidRPr="006232FC" w:rsidRDefault="00D911F8"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CAP threshold</w:t>
            </w:r>
          </w:p>
        </w:tc>
        <w:tc>
          <w:tcPr>
            <w:tcW w:w="1984"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46.9 ± 3.3</w:t>
            </w:r>
          </w:p>
        </w:tc>
        <w:tc>
          <w:tcPr>
            <w:tcW w:w="1843"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46.8 ± 2.8</w:t>
            </w:r>
          </w:p>
        </w:tc>
        <w:tc>
          <w:tcPr>
            <w:tcW w:w="1418"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0.75</w:t>
            </w:r>
          </w:p>
        </w:tc>
      </w:tr>
      <w:tr w:rsidR="00D911F8" w:rsidRPr="006232FC" w:rsidTr="00E73A84">
        <w:trPr>
          <w:trHeight w:val="428"/>
        </w:trPr>
        <w:tc>
          <w:tcPr>
            <w:cnfStyle w:val="001000000000" w:firstRow="0" w:lastRow="0" w:firstColumn="1" w:lastColumn="0" w:oddVBand="0" w:evenVBand="0" w:oddHBand="0" w:evenHBand="0" w:firstRowFirstColumn="0" w:firstRowLastColumn="0" w:lastRowFirstColumn="0" w:lastRowLastColumn="0"/>
            <w:tcW w:w="2093" w:type="dxa"/>
          </w:tcPr>
          <w:p w:rsidR="00D911F8" w:rsidRPr="006232FC" w:rsidRDefault="00D911F8"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CAP amplitude</w:t>
            </w:r>
          </w:p>
        </w:tc>
        <w:tc>
          <w:tcPr>
            <w:tcW w:w="1984"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0.25 ± 0.1</w:t>
            </w:r>
          </w:p>
        </w:tc>
        <w:tc>
          <w:tcPr>
            <w:tcW w:w="1843"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0.51 ± 0.1</w:t>
            </w:r>
          </w:p>
        </w:tc>
        <w:tc>
          <w:tcPr>
            <w:tcW w:w="1418"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0.0001</w:t>
            </w:r>
          </w:p>
        </w:tc>
      </w:tr>
      <w:tr w:rsidR="00D911F8" w:rsidRPr="006232FC" w:rsidTr="00E73A8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093" w:type="dxa"/>
          </w:tcPr>
          <w:p w:rsidR="00D911F8" w:rsidRPr="006232FC" w:rsidRDefault="00D911F8"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CAP latency</w:t>
            </w:r>
          </w:p>
        </w:tc>
        <w:tc>
          <w:tcPr>
            <w:tcW w:w="1984"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1.6 ± 0.2</w:t>
            </w:r>
          </w:p>
        </w:tc>
        <w:tc>
          <w:tcPr>
            <w:tcW w:w="1843"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1.5 ± 0.2</w:t>
            </w:r>
          </w:p>
        </w:tc>
        <w:tc>
          <w:tcPr>
            <w:tcW w:w="1418"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0.2</w:t>
            </w:r>
          </w:p>
        </w:tc>
      </w:tr>
      <w:tr w:rsidR="00D911F8" w:rsidRPr="006232FC" w:rsidTr="00E73A84">
        <w:trPr>
          <w:trHeight w:val="428"/>
        </w:trPr>
        <w:tc>
          <w:tcPr>
            <w:cnfStyle w:val="001000000000" w:firstRow="0" w:lastRow="0" w:firstColumn="1" w:lastColumn="0" w:oddVBand="0" w:evenVBand="0" w:oddHBand="0" w:evenHBand="0" w:firstRowFirstColumn="0" w:firstRowLastColumn="0" w:lastRowFirstColumn="0" w:lastRowLastColumn="0"/>
            <w:tcW w:w="2093" w:type="dxa"/>
          </w:tcPr>
          <w:p w:rsidR="00D911F8" w:rsidRPr="006232FC" w:rsidRDefault="00D911F8"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SP/AP ratio</w:t>
            </w:r>
          </w:p>
        </w:tc>
        <w:tc>
          <w:tcPr>
            <w:tcW w:w="1984"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29.2 ± 5.8</w:t>
            </w:r>
          </w:p>
        </w:tc>
        <w:tc>
          <w:tcPr>
            <w:tcW w:w="1843"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29.4 ± 4.8</w:t>
            </w:r>
          </w:p>
        </w:tc>
        <w:tc>
          <w:tcPr>
            <w:tcW w:w="1418"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0.92</w:t>
            </w:r>
          </w:p>
        </w:tc>
      </w:tr>
      <w:tr w:rsidR="00D911F8" w:rsidRPr="006232FC" w:rsidTr="00E73A8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093" w:type="dxa"/>
          </w:tcPr>
          <w:p w:rsidR="00D911F8" w:rsidRPr="006232FC" w:rsidRDefault="00D911F8"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DPOAEs(1001Hz)</w:t>
            </w:r>
          </w:p>
        </w:tc>
        <w:tc>
          <w:tcPr>
            <w:tcW w:w="1984"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 xml:space="preserve"> 1.85±7.2</w:t>
            </w:r>
          </w:p>
        </w:tc>
        <w:tc>
          <w:tcPr>
            <w:tcW w:w="1843"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1.54±5.32</w:t>
            </w:r>
          </w:p>
        </w:tc>
        <w:tc>
          <w:tcPr>
            <w:tcW w:w="1418"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0.81</w:t>
            </w:r>
          </w:p>
        </w:tc>
      </w:tr>
      <w:tr w:rsidR="00D911F8" w:rsidRPr="006232FC" w:rsidTr="00E73A84">
        <w:trPr>
          <w:trHeight w:val="428"/>
        </w:trPr>
        <w:tc>
          <w:tcPr>
            <w:cnfStyle w:val="001000000000" w:firstRow="0" w:lastRow="0" w:firstColumn="1" w:lastColumn="0" w:oddVBand="0" w:evenVBand="0" w:oddHBand="0" w:evenHBand="0" w:firstRowFirstColumn="0" w:firstRowLastColumn="0" w:lastRowFirstColumn="0" w:lastRowLastColumn="0"/>
            <w:tcW w:w="2093" w:type="dxa"/>
          </w:tcPr>
          <w:p w:rsidR="00D911F8" w:rsidRPr="006232FC" w:rsidRDefault="00D911F8"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DPOAEs(2002Hz)</w:t>
            </w:r>
          </w:p>
        </w:tc>
        <w:tc>
          <w:tcPr>
            <w:tcW w:w="1984"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6.29±5.53</w:t>
            </w:r>
          </w:p>
        </w:tc>
        <w:tc>
          <w:tcPr>
            <w:tcW w:w="1843"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3.40±8.85</w:t>
            </w:r>
          </w:p>
        </w:tc>
        <w:tc>
          <w:tcPr>
            <w:tcW w:w="1418"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0.21</w:t>
            </w:r>
          </w:p>
        </w:tc>
      </w:tr>
      <w:tr w:rsidR="00D911F8" w:rsidRPr="006232FC" w:rsidTr="00E73A84">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093" w:type="dxa"/>
          </w:tcPr>
          <w:p w:rsidR="00D911F8" w:rsidRPr="006232FC" w:rsidRDefault="00D911F8"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DPOAEs(4004Hz)</w:t>
            </w:r>
          </w:p>
        </w:tc>
        <w:tc>
          <w:tcPr>
            <w:tcW w:w="1984"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-2.37±5.08</w:t>
            </w:r>
          </w:p>
        </w:tc>
        <w:tc>
          <w:tcPr>
            <w:tcW w:w="1843"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-5.35±4.38</w:t>
            </w:r>
          </w:p>
        </w:tc>
        <w:tc>
          <w:tcPr>
            <w:tcW w:w="1418"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0.10</w:t>
            </w:r>
          </w:p>
        </w:tc>
      </w:tr>
    </w:tbl>
    <w:p w:rsidR="00D911F8" w:rsidRPr="006232FC" w:rsidRDefault="00D911F8" w:rsidP="000A0D06">
      <w:pPr>
        <w:spacing w:after="0" w:line="480" w:lineRule="auto"/>
        <w:ind w:right="27"/>
        <w:jc w:val="both"/>
        <w:rPr>
          <w:rFonts w:asciiTheme="majorBidi" w:hAnsiTheme="majorBidi" w:cstheme="majorBidi"/>
          <w:color w:val="000000" w:themeColor="text1"/>
          <w:sz w:val="24"/>
          <w:szCs w:val="24"/>
        </w:rPr>
      </w:pPr>
    </w:p>
    <w:p w:rsidR="00D911F8" w:rsidRPr="006232FC" w:rsidRDefault="00D911F8" w:rsidP="000A0D06">
      <w:pPr>
        <w:spacing w:after="0" w:line="480" w:lineRule="auto"/>
        <w:ind w:right="27"/>
        <w:jc w:val="both"/>
        <w:rPr>
          <w:rFonts w:asciiTheme="majorBidi" w:hAnsiTheme="majorBidi" w:cstheme="majorBidi"/>
          <w:color w:val="000000" w:themeColor="text1"/>
          <w:sz w:val="24"/>
          <w:szCs w:val="24"/>
        </w:rPr>
      </w:pPr>
    </w:p>
    <w:p w:rsidR="00EF6BE4" w:rsidRPr="006232FC" w:rsidRDefault="00EF6BE4" w:rsidP="000A0D06">
      <w:pPr>
        <w:spacing w:after="0" w:line="480" w:lineRule="auto"/>
        <w:ind w:right="27"/>
        <w:jc w:val="both"/>
        <w:rPr>
          <w:rFonts w:asciiTheme="majorBidi" w:hAnsiTheme="majorBidi" w:cstheme="majorBidi"/>
          <w:color w:val="000000" w:themeColor="text1"/>
          <w:sz w:val="24"/>
          <w:szCs w:val="24"/>
        </w:rPr>
      </w:pPr>
    </w:p>
    <w:p w:rsidR="00EF6BE4" w:rsidRPr="006232FC" w:rsidRDefault="00EF6BE4" w:rsidP="000A0D06">
      <w:pPr>
        <w:spacing w:after="0" w:line="480" w:lineRule="auto"/>
        <w:ind w:right="27"/>
        <w:jc w:val="both"/>
        <w:rPr>
          <w:rFonts w:asciiTheme="majorBidi" w:hAnsiTheme="majorBidi" w:cstheme="majorBidi"/>
          <w:color w:val="000000" w:themeColor="text1"/>
          <w:sz w:val="24"/>
          <w:szCs w:val="24"/>
        </w:rPr>
      </w:pPr>
    </w:p>
    <w:p w:rsidR="00EF6BE4" w:rsidRPr="006232FC" w:rsidRDefault="00EF6BE4" w:rsidP="000A0D06">
      <w:pPr>
        <w:spacing w:after="0" w:line="480" w:lineRule="auto"/>
        <w:ind w:right="27"/>
        <w:jc w:val="both"/>
        <w:rPr>
          <w:rFonts w:asciiTheme="majorBidi" w:hAnsiTheme="majorBidi" w:cstheme="majorBidi"/>
          <w:color w:val="000000" w:themeColor="text1"/>
          <w:sz w:val="24"/>
          <w:szCs w:val="24"/>
        </w:rPr>
      </w:pPr>
    </w:p>
    <w:p w:rsidR="00D911F8" w:rsidRPr="001C6FB4" w:rsidRDefault="00D911F8" w:rsidP="000A0D06">
      <w:pPr>
        <w:spacing w:after="0" w:line="480" w:lineRule="auto"/>
        <w:ind w:right="27"/>
        <w:jc w:val="both"/>
        <w:rPr>
          <w:rFonts w:asciiTheme="majorBidi" w:hAnsiTheme="majorBidi" w:cstheme="majorBidi"/>
          <w:b/>
          <w:bCs/>
          <w:sz w:val="24"/>
          <w:szCs w:val="24"/>
        </w:rPr>
      </w:pPr>
      <w:r w:rsidRPr="001C6FB4">
        <w:rPr>
          <w:rFonts w:asciiTheme="majorBidi" w:hAnsiTheme="majorBidi" w:cstheme="majorBidi"/>
          <w:b/>
          <w:bCs/>
          <w:sz w:val="24"/>
          <w:szCs w:val="24"/>
        </w:rPr>
        <w:t>Table</w:t>
      </w:r>
      <w:r w:rsidR="00D40659" w:rsidRPr="001C6FB4">
        <w:rPr>
          <w:rFonts w:asciiTheme="majorBidi" w:hAnsiTheme="majorBidi" w:cstheme="majorBidi"/>
          <w:b/>
          <w:bCs/>
          <w:sz w:val="24"/>
          <w:szCs w:val="24"/>
        </w:rPr>
        <w:t>4</w:t>
      </w:r>
      <w:r w:rsidR="00245223" w:rsidRPr="001C6FB4">
        <w:rPr>
          <w:rFonts w:asciiTheme="majorBidi" w:hAnsiTheme="majorBidi" w:cstheme="majorBidi"/>
          <w:b/>
          <w:bCs/>
          <w:sz w:val="24"/>
          <w:szCs w:val="24"/>
        </w:rPr>
        <w:t>.</w:t>
      </w:r>
      <w:r w:rsidR="006D4686" w:rsidRPr="001C6FB4">
        <w:rPr>
          <w:rFonts w:asciiTheme="majorBidi" w:hAnsiTheme="majorBidi" w:cstheme="majorBidi"/>
          <w:b/>
          <w:bCs/>
          <w:sz w:val="24"/>
          <w:szCs w:val="24"/>
        </w:rPr>
        <w:t xml:space="preserve"> </w:t>
      </w:r>
      <w:r w:rsidR="00245223" w:rsidRPr="001C6FB4">
        <w:rPr>
          <w:rFonts w:asciiTheme="majorBidi" w:hAnsiTheme="majorBidi" w:cstheme="majorBidi"/>
          <w:b/>
          <w:bCs/>
          <w:sz w:val="24"/>
          <w:szCs w:val="24"/>
        </w:rPr>
        <w:t xml:space="preserve">Results of independent t-test comparing variables </w:t>
      </w:r>
      <w:r w:rsidR="006F3FDB">
        <w:rPr>
          <w:rFonts w:asciiTheme="majorBidi" w:hAnsiTheme="majorBidi" w:cstheme="majorBidi"/>
          <w:b/>
          <w:bCs/>
          <w:sz w:val="24"/>
          <w:szCs w:val="24"/>
        </w:rPr>
        <w:t xml:space="preserve">of the study </w:t>
      </w:r>
      <w:bookmarkStart w:id="0" w:name="_GoBack"/>
      <w:bookmarkEnd w:id="0"/>
      <w:r w:rsidR="00245223" w:rsidRPr="001C6FB4">
        <w:rPr>
          <w:rFonts w:asciiTheme="majorBidi" w:hAnsiTheme="majorBidi" w:cstheme="majorBidi"/>
          <w:b/>
          <w:bCs/>
          <w:sz w:val="24"/>
          <w:szCs w:val="24"/>
        </w:rPr>
        <w:t>pre</w:t>
      </w:r>
      <w:r w:rsidR="006F3FDB">
        <w:rPr>
          <w:rFonts w:asciiTheme="majorBidi" w:hAnsiTheme="majorBidi" w:cstheme="majorBidi"/>
          <w:b/>
          <w:bCs/>
          <w:sz w:val="24"/>
          <w:szCs w:val="24"/>
        </w:rPr>
        <w:t>-to post</w:t>
      </w:r>
      <w:r w:rsidR="00245223" w:rsidRPr="001C6FB4">
        <w:rPr>
          <w:rFonts w:asciiTheme="majorBidi" w:hAnsiTheme="majorBidi" w:cstheme="majorBidi"/>
          <w:b/>
          <w:bCs/>
          <w:sz w:val="24"/>
          <w:szCs w:val="24"/>
        </w:rPr>
        <w:t xml:space="preserve"> LLLT in PR and NR groups.</w:t>
      </w:r>
    </w:p>
    <w:tbl>
      <w:tblPr>
        <w:tblStyle w:val="PlainTable21"/>
        <w:tblW w:w="10068" w:type="dxa"/>
        <w:tblLook w:val="04A0" w:firstRow="1" w:lastRow="0" w:firstColumn="1" w:lastColumn="0" w:noHBand="0" w:noVBand="1"/>
      </w:tblPr>
      <w:tblGrid>
        <w:gridCol w:w="1337"/>
        <w:gridCol w:w="1345"/>
        <w:gridCol w:w="1345"/>
        <w:gridCol w:w="1211"/>
        <w:gridCol w:w="630"/>
        <w:gridCol w:w="1516"/>
        <w:gridCol w:w="1345"/>
        <w:gridCol w:w="1339"/>
      </w:tblGrid>
      <w:tr w:rsidR="00D031E4" w:rsidRPr="006232FC" w:rsidTr="00D03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gridSpan w:val="4"/>
            <w:vAlign w:val="center"/>
          </w:tcPr>
          <w:p w:rsidR="00D031E4" w:rsidRPr="006232FC" w:rsidRDefault="00D031E4"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 xml:space="preserve">                            PR group (N=13)</w:t>
            </w:r>
          </w:p>
        </w:tc>
        <w:tc>
          <w:tcPr>
            <w:tcW w:w="630" w:type="dxa"/>
          </w:tcPr>
          <w:p w:rsidR="00D031E4" w:rsidRPr="006232FC" w:rsidRDefault="00D031E4"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p>
        </w:tc>
        <w:tc>
          <w:tcPr>
            <w:tcW w:w="4200" w:type="dxa"/>
            <w:gridSpan w:val="3"/>
            <w:vAlign w:val="center"/>
          </w:tcPr>
          <w:p w:rsidR="00D031E4" w:rsidRPr="006232FC" w:rsidRDefault="00D031E4" w:rsidP="000A0D06">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 xml:space="preserve">                        NR group(N=7)</w:t>
            </w:r>
          </w:p>
        </w:tc>
      </w:tr>
      <w:tr w:rsidR="00D031E4" w:rsidRPr="006232FC" w:rsidTr="00D03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vAlign w:val="center"/>
          </w:tcPr>
          <w:p w:rsidR="00D031E4" w:rsidRPr="006232FC" w:rsidRDefault="00D031E4" w:rsidP="000A0D06">
            <w:pPr>
              <w:jc w:val="both"/>
              <w:rPr>
                <w:rFonts w:asciiTheme="majorBidi" w:hAnsiTheme="majorBidi" w:cstheme="majorBidi"/>
                <w:b w:val="0"/>
                <w:bCs w:val="0"/>
                <w:color w:val="000000" w:themeColor="text1"/>
                <w:sz w:val="24"/>
                <w:szCs w:val="24"/>
              </w:rPr>
            </w:pPr>
          </w:p>
        </w:tc>
        <w:tc>
          <w:tcPr>
            <w:tcW w:w="1345"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Before</w:t>
            </w:r>
          </w:p>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(mean±SD)</w:t>
            </w:r>
          </w:p>
        </w:tc>
        <w:tc>
          <w:tcPr>
            <w:tcW w:w="1345"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After</w:t>
            </w:r>
          </w:p>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(mean±SD)</w:t>
            </w:r>
          </w:p>
        </w:tc>
        <w:tc>
          <w:tcPr>
            <w:tcW w:w="1211"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P value</w:t>
            </w:r>
          </w:p>
        </w:tc>
        <w:tc>
          <w:tcPr>
            <w:tcW w:w="630" w:type="dxa"/>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1516"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Before</w:t>
            </w:r>
          </w:p>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(mean±SD)</w:t>
            </w:r>
          </w:p>
        </w:tc>
        <w:tc>
          <w:tcPr>
            <w:tcW w:w="1345"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After</w:t>
            </w:r>
          </w:p>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(mean±SD)</w:t>
            </w:r>
          </w:p>
        </w:tc>
        <w:tc>
          <w:tcPr>
            <w:tcW w:w="1339"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P value</w:t>
            </w:r>
          </w:p>
        </w:tc>
      </w:tr>
      <w:tr w:rsidR="00D031E4" w:rsidRPr="006232FC" w:rsidTr="00D031E4">
        <w:tc>
          <w:tcPr>
            <w:cnfStyle w:val="001000000000" w:firstRow="0" w:lastRow="0" w:firstColumn="1" w:lastColumn="0" w:oddVBand="0" w:evenVBand="0" w:oddHBand="0" w:evenHBand="0" w:firstRowFirstColumn="0" w:firstRowLastColumn="0" w:lastRowFirstColumn="0" w:lastRowLastColumn="0"/>
            <w:tcW w:w="1337" w:type="dxa"/>
            <w:vAlign w:val="center"/>
          </w:tcPr>
          <w:p w:rsidR="00D031E4" w:rsidRPr="006232FC" w:rsidRDefault="00D031E4"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VAS</w:t>
            </w:r>
          </w:p>
        </w:tc>
        <w:tc>
          <w:tcPr>
            <w:tcW w:w="1345"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5.8±1.5</w:t>
            </w:r>
          </w:p>
        </w:tc>
        <w:tc>
          <w:tcPr>
            <w:tcW w:w="1345"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2.1±1.8</w:t>
            </w:r>
          </w:p>
        </w:tc>
        <w:tc>
          <w:tcPr>
            <w:tcW w:w="1211"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0.0001</w:t>
            </w:r>
          </w:p>
        </w:tc>
        <w:tc>
          <w:tcPr>
            <w:tcW w:w="630" w:type="dxa"/>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c>
          <w:tcPr>
            <w:tcW w:w="1516"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5.4±1.8</w:t>
            </w:r>
          </w:p>
        </w:tc>
        <w:tc>
          <w:tcPr>
            <w:tcW w:w="1345"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5.2±1.7</w:t>
            </w:r>
          </w:p>
        </w:tc>
        <w:tc>
          <w:tcPr>
            <w:tcW w:w="1339"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0.35</w:t>
            </w:r>
          </w:p>
        </w:tc>
      </w:tr>
      <w:tr w:rsidR="00D031E4" w:rsidRPr="006232FC" w:rsidTr="00D03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vAlign w:val="center"/>
          </w:tcPr>
          <w:p w:rsidR="00D031E4" w:rsidRPr="006232FC" w:rsidRDefault="00D031E4"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LMT</w:t>
            </w:r>
          </w:p>
        </w:tc>
        <w:tc>
          <w:tcPr>
            <w:tcW w:w="1345"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5.8±1.9</w:t>
            </w:r>
          </w:p>
        </w:tc>
        <w:tc>
          <w:tcPr>
            <w:tcW w:w="1345"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4.0±2.2</w:t>
            </w:r>
          </w:p>
        </w:tc>
        <w:tc>
          <w:tcPr>
            <w:tcW w:w="1211"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0.0001</w:t>
            </w:r>
          </w:p>
        </w:tc>
        <w:tc>
          <w:tcPr>
            <w:tcW w:w="630" w:type="dxa"/>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1516"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5±0.8</w:t>
            </w:r>
          </w:p>
        </w:tc>
        <w:tc>
          <w:tcPr>
            <w:tcW w:w="1345"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4±0.8</w:t>
            </w:r>
          </w:p>
        </w:tc>
        <w:tc>
          <w:tcPr>
            <w:tcW w:w="1339"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0.004</w:t>
            </w:r>
          </w:p>
        </w:tc>
      </w:tr>
      <w:tr w:rsidR="00D031E4" w:rsidRPr="006232FC" w:rsidTr="00D031E4">
        <w:tc>
          <w:tcPr>
            <w:cnfStyle w:val="001000000000" w:firstRow="0" w:lastRow="0" w:firstColumn="1" w:lastColumn="0" w:oddVBand="0" w:evenVBand="0" w:oddHBand="0" w:evenHBand="0" w:firstRowFirstColumn="0" w:firstRowLastColumn="0" w:lastRowFirstColumn="0" w:lastRowLastColumn="0"/>
            <w:tcW w:w="1337" w:type="dxa"/>
            <w:vAlign w:val="center"/>
          </w:tcPr>
          <w:p w:rsidR="00D031E4" w:rsidRPr="006232FC" w:rsidRDefault="00D031E4"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PMT</w:t>
            </w:r>
          </w:p>
        </w:tc>
        <w:tc>
          <w:tcPr>
            <w:tcW w:w="1345"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5541±2054</w:t>
            </w:r>
          </w:p>
        </w:tc>
        <w:tc>
          <w:tcPr>
            <w:tcW w:w="1345"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5821±2109</w:t>
            </w:r>
          </w:p>
        </w:tc>
        <w:tc>
          <w:tcPr>
            <w:tcW w:w="1211"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0.23</w:t>
            </w:r>
          </w:p>
        </w:tc>
        <w:tc>
          <w:tcPr>
            <w:tcW w:w="630" w:type="dxa"/>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c>
          <w:tcPr>
            <w:tcW w:w="1516"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6000±1632</w:t>
            </w:r>
          </w:p>
        </w:tc>
        <w:tc>
          <w:tcPr>
            <w:tcW w:w="1345"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6300±1778</w:t>
            </w:r>
          </w:p>
        </w:tc>
        <w:tc>
          <w:tcPr>
            <w:tcW w:w="1339"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0.33</w:t>
            </w:r>
          </w:p>
        </w:tc>
      </w:tr>
      <w:tr w:rsidR="00D031E4" w:rsidRPr="006232FC" w:rsidTr="00D03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vAlign w:val="center"/>
          </w:tcPr>
          <w:p w:rsidR="00D031E4" w:rsidRPr="006232FC" w:rsidRDefault="00D031E4"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P-TQ</w:t>
            </w:r>
          </w:p>
        </w:tc>
        <w:tc>
          <w:tcPr>
            <w:tcW w:w="1345"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67.5±13.4</w:t>
            </w:r>
          </w:p>
        </w:tc>
        <w:tc>
          <w:tcPr>
            <w:tcW w:w="1345"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46.8±18.17</w:t>
            </w:r>
          </w:p>
        </w:tc>
        <w:tc>
          <w:tcPr>
            <w:tcW w:w="1211"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0.0001</w:t>
            </w:r>
          </w:p>
        </w:tc>
        <w:tc>
          <w:tcPr>
            <w:tcW w:w="630" w:type="dxa"/>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1516"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62.2±14.5</w:t>
            </w:r>
          </w:p>
        </w:tc>
        <w:tc>
          <w:tcPr>
            <w:tcW w:w="1345"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56.4±16.1</w:t>
            </w:r>
          </w:p>
        </w:tc>
        <w:tc>
          <w:tcPr>
            <w:tcW w:w="1339" w:type="dxa"/>
            <w:vAlign w:val="center"/>
          </w:tcPr>
          <w:p w:rsidR="00D031E4" w:rsidRPr="006232FC" w:rsidRDefault="00D031E4" w:rsidP="000A0D06">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0.33</w:t>
            </w:r>
          </w:p>
        </w:tc>
      </w:tr>
      <w:tr w:rsidR="00D031E4" w:rsidRPr="006232FC" w:rsidTr="00D031E4">
        <w:tc>
          <w:tcPr>
            <w:cnfStyle w:val="001000000000" w:firstRow="0" w:lastRow="0" w:firstColumn="1" w:lastColumn="0" w:oddVBand="0" w:evenVBand="0" w:oddHBand="0" w:evenHBand="0" w:firstRowFirstColumn="0" w:firstRowLastColumn="0" w:lastRowFirstColumn="0" w:lastRowLastColumn="0"/>
            <w:tcW w:w="1337" w:type="dxa"/>
            <w:vAlign w:val="center"/>
          </w:tcPr>
          <w:p w:rsidR="00D031E4" w:rsidRPr="006232FC" w:rsidRDefault="00D031E4" w:rsidP="000A0D06">
            <w:pPr>
              <w:jc w:val="both"/>
              <w:rPr>
                <w:rFonts w:asciiTheme="majorBidi" w:hAnsiTheme="majorBidi" w:cstheme="majorBidi"/>
                <w:b w:val="0"/>
                <w:bCs w:val="0"/>
                <w:color w:val="000000" w:themeColor="text1"/>
                <w:sz w:val="24"/>
                <w:szCs w:val="24"/>
              </w:rPr>
            </w:pPr>
            <w:r w:rsidRPr="006232FC">
              <w:rPr>
                <w:rFonts w:asciiTheme="majorBidi" w:hAnsiTheme="majorBidi" w:cstheme="majorBidi"/>
                <w:b w:val="0"/>
                <w:bCs w:val="0"/>
                <w:color w:val="000000" w:themeColor="text1"/>
                <w:sz w:val="24"/>
                <w:szCs w:val="24"/>
              </w:rPr>
              <w:t>P-THI</w:t>
            </w:r>
          </w:p>
        </w:tc>
        <w:tc>
          <w:tcPr>
            <w:tcW w:w="1345"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70.3±16.8</w:t>
            </w:r>
          </w:p>
        </w:tc>
        <w:tc>
          <w:tcPr>
            <w:tcW w:w="1345"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51.6±14.5</w:t>
            </w:r>
          </w:p>
        </w:tc>
        <w:tc>
          <w:tcPr>
            <w:tcW w:w="1211"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0.0001</w:t>
            </w:r>
          </w:p>
        </w:tc>
        <w:tc>
          <w:tcPr>
            <w:tcW w:w="630" w:type="dxa"/>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p>
        </w:tc>
        <w:tc>
          <w:tcPr>
            <w:tcW w:w="1516"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65.6±12.4</w:t>
            </w:r>
          </w:p>
        </w:tc>
        <w:tc>
          <w:tcPr>
            <w:tcW w:w="1345"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60.2±10.5</w:t>
            </w:r>
          </w:p>
        </w:tc>
        <w:tc>
          <w:tcPr>
            <w:tcW w:w="1339" w:type="dxa"/>
            <w:vAlign w:val="center"/>
          </w:tcPr>
          <w:p w:rsidR="00D031E4" w:rsidRPr="006232FC" w:rsidRDefault="00D031E4" w:rsidP="000A0D06">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6232FC">
              <w:rPr>
                <w:rFonts w:asciiTheme="majorBidi" w:hAnsiTheme="majorBidi" w:cstheme="majorBidi"/>
                <w:color w:val="000000" w:themeColor="text1"/>
                <w:sz w:val="24"/>
                <w:szCs w:val="24"/>
              </w:rPr>
              <w:t>0.13</w:t>
            </w:r>
          </w:p>
        </w:tc>
      </w:tr>
    </w:tbl>
    <w:p w:rsidR="00D911F8" w:rsidRPr="006232FC" w:rsidRDefault="00D911F8" w:rsidP="000A0D06">
      <w:pPr>
        <w:spacing w:after="0" w:line="480" w:lineRule="auto"/>
        <w:ind w:right="27"/>
        <w:jc w:val="both"/>
        <w:rPr>
          <w:rFonts w:asciiTheme="majorBidi" w:hAnsiTheme="majorBidi" w:cstheme="majorBidi"/>
          <w:color w:val="000000" w:themeColor="text1"/>
          <w:sz w:val="24"/>
          <w:szCs w:val="24"/>
        </w:rPr>
      </w:pPr>
    </w:p>
    <w:p w:rsidR="00D911F8" w:rsidRPr="006232FC" w:rsidRDefault="00D911F8" w:rsidP="000A0D06">
      <w:pPr>
        <w:spacing w:after="0" w:line="480" w:lineRule="auto"/>
        <w:ind w:right="27"/>
        <w:jc w:val="both"/>
        <w:rPr>
          <w:rFonts w:asciiTheme="majorBidi" w:hAnsiTheme="majorBidi" w:cstheme="majorBidi"/>
          <w:color w:val="000000" w:themeColor="text1"/>
          <w:sz w:val="24"/>
          <w:szCs w:val="24"/>
        </w:rPr>
      </w:pPr>
    </w:p>
    <w:p w:rsidR="00EF6BE4" w:rsidRPr="006232FC" w:rsidRDefault="00EF6BE4" w:rsidP="000A0D06">
      <w:pPr>
        <w:spacing w:after="0" w:line="480" w:lineRule="auto"/>
        <w:ind w:right="27"/>
        <w:jc w:val="both"/>
        <w:rPr>
          <w:rFonts w:asciiTheme="majorBidi" w:hAnsiTheme="majorBidi" w:cstheme="majorBidi"/>
          <w:color w:val="000000" w:themeColor="text1"/>
          <w:sz w:val="24"/>
          <w:szCs w:val="24"/>
        </w:rPr>
      </w:pPr>
    </w:p>
    <w:p w:rsidR="00EF6BE4" w:rsidRPr="006232FC" w:rsidRDefault="00EF6BE4" w:rsidP="000A0D06">
      <w:pPr>
        <w:spacing w:after="0" w:line="480" w:lineRule="auto"/>
        <w:ind w:right="27"/>
        <w:jc w:val="both"/>
        <w:rPr>
          <w:rFonts w:asciiTheme="majorBidi" w:hAnsiTheme="majorBidi" w:cstheme="majorBidi"/>
          <w:color w:val="000000" w:themeColor="text1"/>
          <w:sz w:val="24"/>
          <w:szCs w:val="24"/>
        </w:rPr>
      </w:pPr>
    </w:p>
    <w:p w:rsidR="00EF6BE4" w:rsidRPr="006232FC" w:rsidRDefault="00EF6BE4" w:rsidP="000A0D06">
      <w:pPr>
        <w:spacing w:after="0" w:line="480" w:lineRule="auto"/>
        <w:ind w:right="27"/>
        <w:jc w:val="both"/>
        <w:rPr>
          <w:rFonts w:asciiTheme="majorBidi" w:hAnsiTheme="majorBidi" w:cstheme="majorBidi"/>
          <w:color w:val="000000" w:themeColor="text1"/>
          <w:sz w:val="24"/>
          <w:szCs w:val="24"/>
        </w:rPr>
      </w:pPr>
    </w:p>
    <w:p w:rsidR="00D911F8" w:rsidRPr="001C6FB4" w:rsidRDefault="00737DE5" w:rsidP="000A0D06">
      <w:pPr>
        <w:spacing w:after="0" w:line="480" w:lineRule="auto"/>
        <w:ind w:right="27"/>
        <w:jc w:val="both"/>
        <w:rPr>
          <w:rFonts w:asciiTheme="majorBidi" w:hAnsiTheme="majorBidi" w:cstheme="majorBidi"/>
          <w:b/>
          <w:bCs/>
          <w:color w:val="000000" w:themeColor="text1"/>
          <w:sz w:val="24"/>
          <w:szCs w:val="24"/>
        </w:rPr>
      </w:pPr>
      <w:r w:rsidRPr="001C6FB4">
        <w:rPr>
          <w:rFonts w:asciiTheme="majorBidi" w:hAnsiTheme="majorBidi" w:cstheme="majorBidi"/>
          <w:b/>
          <w:bCs/>
          <w:color w:val="000000" w:themeColor="text1"/>
          <w:sz w:val="24"/>
          <w:szCs w:val="24"/>
        </w:rPr>
        <w:t>Table</w:t>
      </w:r>
      <w:r w:rsidR="00D40659" w:rsidRPr="001C6FB4">
        <w:rPr>
          <w:rFonts w:asciiTheme="majorBidi" w:hAnsiTheme="majorBidi" w:cstheme="majorBidi"/>
          <w:b/>
          <w:bCs/>
          <w:color w:val="000000" w:themeColor="text1"/>
          <w:sz w:val="24"/>
          <w:szCs w:val="24"/>
        </w:rPr>
        <w:t>5</w:t>
      </w:r>
      <w:r w:rsidR="00607403" w:rsidRPr="001C6FB4">
        <w:rPr>
          <w:rFonts w:asciiTheme="majorBidi" w:hAnsiTheme="majorBidi" w:cstheme="majorBidi"/>
          <w:b/>
          <w:bCs/>
          <w:color w:val="000000" w:themeColor="text1"/>
          <w:sz w:val="24"/>
          <w:szCs w:val="24"/>
        </w:rPr>
        <w:t>.</w:t>
      </w:r>
      <w:r w:rsidR="00946967" w:rsidRPr="001C6FB4">
        <w:rPr>
          <w:rFonts w:asciiTheme="majorBidi" w:hAnsiTheme="majorBidi" w:cstheme="majorBidi"/>
          <w:b/>
          <w:bCs/>
          <w:color w:val="000000" w:themeColor="text1"/>
          <w:sz w:val="24"/>
          <w:szCs w:val="24"/>
        </w:rPr>
        <w:t xml:space="preserve"> ECochG</w:t>
      </w:r>
      <w:r w:rsidR="001C6FB4">
        <w:rPr>
          <w:rFonts w:asciiTheme="majorBidi" w:hAnsiTheme="majorBidi" w:cstheme="majorBidi"/>
          <w:b/>
          <w:bCs/>
          <w:color w:val="000000" w:themeColor="text1"/>
          <w:sz w:val="24"/>
          <w:szCs w:val="24"/>
        </w:rPr>
        <w:t xml:space="preserve"> </w:t>
      </w:r>
      <w:r w:rsidR="00D911F8" w:rsidRPr="001C6FB4">
        <w:rPr>
          <w:rFonts w:asciiTheme="majorBidi" w:hAnsiTheme="majorBidi" w:cstheme="majorBidi"/>
          <w:b/>
          <w:bCs/>
          <w:color w:val="000000" w:themeColor="text1"/>
          <w:sz w:val="24"/>
          <w:szCs w:val="24"/>
        </w:rPr>
        <w:t>/</w:t>
      </w:r>
      <w:r w:rsidR="001C6FB4">
        <w:rPr>
          <w:rFonts w:asciiTheme="majorBidi" w:hAnsiTheme="majorBidi" w:cstheme="majorBidi"/>
          <w:b/>
          <w:bCs/>
          <w:color w:val="000000" w:themeColor="text1"/>
          <w:sz w:val="24"/>
          <w:szCs w:val="24"/>
        </w:rPr>
        <w:t xml:space="preserve"> </w:t>
      </w:r>
      <w:r w:rsidR="00D911F8" w:rsidRPr="001C6FB4">
        <w:rPr>
          <w:rFonts w:asciiTheme="majorBidi" w:hAnsiTheme="majorBidi" w:cstheme="majorBidi"/>
          <w:b/>
          <w:bCs/>
          <w:color w:val="000000" w:themeColor="text1"/>
          <w:sz w:val="24"/>
          <w:szCs w:val="24"/>
        </w:rPr>
        <w:t xml:space="preserve">DPOAEs characteristic mean differences and monitored </w:t>
      </w:r>
      <w:r w:rsidR="00D911F8" w:rsidRPr="001C6FB4">
        <w:rPr>
          <w:rFonts w:asciiTheme="majorBidi" w:hAnsiTheme="majorBidi" w:cstheme="majorBidi"/>
          <w:b/>
          <w:bCs/>
          <w:i/>
          <w:iCs/>
          <w:color w:val="000000" w:themeColor="text1"/>
          <w:sz w:val="24"/>
          <w:szCs w:val="24"/>
        </w:rPr>
        <w:t>P</w:t>
      </w:r>
      <w:r w:rsidR="00D911F8" w:rsidRPr="001C6FB4">
        <w:rPr>
          <w:rFonts w:asciiTheme="majorBidi" w:hAnsiTheme="majorBidi" w:cstheme="majorBidi"/>
          <w:b/>
          <w:bCs/>
          <w:color w:val="000000" w:themeColor="text1"/>
          <w:sz w:val="24"/>
          <w:szCs w:val="24"/>
        </w:rPr>
        <w:t xml:space="preserve"> value according to PR and NR groups.</w:t>
      </w:r>
    </w:p>
    <w:tbl>
      <w:tblPr>
        <w:tblStyle w:val="PlainTable21"/>
        <w:tblpPr w:leftFromText="180" w:rightFromText="180" w:vertAnchor="text" w:horzAnchor="margin" w:tblpY="288"/>
        <w:tblW w:w="9459" w:type="dxa"/>
        <w:tblLook w:val="04A0" w:firstRow="1" w:lastRow="0" w:firstColumn="1" w:lastColumn="0" w:noHBand="0" w:noVBand="1"/>
      </w:tblPr>
      <w:tblGrid>
        <w:gridCol w:w="1750"/>
        <w:gridCol w:w="240"/>
        <w:gridCol w:w="1112"/>
        <w:gridCol w:w="1068"/>
        <w:gridCol w:w="1132"/>
        <w:gridCol w:w="233"/>
        <w:gridCol w:w="1518"/>
        <w:gridCol w:w="1068"/>
        <w:gridCol w:w="1032"/>
        <w:gridCol w:w="306"/>
      </w:tblGrid>
      <w:tr w:rsidR="00391B17" w:rsidRPr="006232FC" w:rsidTr="0026713A">
        <w:trPr>
          <w:gridAfter w:val="1"/>
          <w:cnfStyle w:val="100000000000" w:firstRow="1" w:lastRow="0" w:firstColumn="0" w:lastColumn="0" w:oddVBand="0" w:evenVBand="0" w:oddHBand="0" w:evenHBand="0" w:firstRowFirstColumn="0" w:firstRowLastColumn="0" w:lastRowFirstColumn="0" w:lastRowLastColumn="0"/>
          <w:wAfter w:w="366" w:type="dxa"/>
          <w:trHeight w:val="973"/>
        </w:trPr>
        <w:tc>
          <w:tcPr>
            <w:cnfStyle w:val="001000000000" w:firstRow="0" w:lastRow="0" w:firstColumn="1" w:lastColumn="0" w:oddVBand="0" w:evenVBand="0" w:oddHBand="0" w:evenHBand="0" w:firstRowFirstColumn="0" w:firstRowLastColumn="0" w:lastRowFirstColumn="0" w:lastRowLastColumn="0"/>
            <w:tcW w:w="1494" w:type="dxa"/>
            <w:vAlign w:val="center"/>
          </w:tcPr>
          <w:p w:rsidR="00391B17" w:rsidRPr="006232FC" w:rsidRDefault="00391B17" w:rsidP="000A0D06">
            <w:pPr>
              <w:jc w:val="both"/>
              <w:rPr>
                <w:rFonts w:asciiTheme="majorBidi" w:eastAsia="Times New Roman" w:hAnsiTheme="majorBidi" w:cstheme="majorBidi"/>
                <w:b w:val="0"/>
                <w:bCs w:val="0"/>
                <w:color w:val="000000" w:themeColor="text1"/>
                <w:sz w:val="24"/>
                <w:szCs w:val="24"/>
              </w:rPr>
            </w:pPr>
          </w:p>
        </w:tc>
        <w:tc>
          <w:tcPr>
            <w:tcW w:w="240" w:type="dxa"/>
          </w:tcPr>
          <w:p w:rsidR="00391B17" w:rsidRPr="006232FC" w:rsidRDefault="00391B17"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themeColor="text1"/>
                <w:sz w:val="24"/>
                <w:szCs w:val="24"/>
              </w:rPr>
            </w:pPr>
          </w:p>
        </w:tc>
        <w:tc>
          <w:tcPr>
            <w:tcW w:w="7359" w:type="dxa"/>
            <w:gridSpan w:val="7"/>
            <w:vAlign w:val="center"/>
          </w:tcPr>
          <w:p w:rsidR="00391B17" w:rsidRPr="006232FC" w:rsidRDefault="00391B17"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 xml:space="preserve">              PR  group (N=5)                                                            NR  group (N=6)</w:t>
            </w:r>
          </w:p>
          <w:p w:rsidR="00391B17" w:rsidRPr="006232FC" w:rsidRDefault="00391B17"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 xml:space="preserve">  Before             After           </w:t>
            </w:r>
            <w:r w:rsidRPr="006232FC">
              <w:rPr>
                <w:rFonts w:asciiTheme="majorBidi" w:eastAsia="Times New Roman" w:hAnsiTheme="majorBidi" w:cstheme="majorBidi"/>
                <w:b w:val="0"/>
                <w:bCs w:val="0"/>
                <w:i/>
                <w:iCs/>
                <w:color w:val="000000" w:themeColor="text1"/>
                <w:sz w:val="24"/>
                <w:szCs w:val="24"/>
              </w:rPr>
              <w:t xml:space="preserve"> P</w:t>
            </w:r>
            <w:r w:rsidRPr="006232FC">
              <w:rPr>
                <w:rFonts w:asciiTheme="majorBidi" w:eastAsia="Times New Roman" w:hAnsiTheme="majorBidi" w:cstheme="majorBidi"/>
                <w:b w:val="0"/>
                <w:bCs w:val="0"/>
                <w:color w:val="000000" w:themeColor="text1"/>
                <w:sz w:val="24"/>
                <w:szCs w:val="24"/>
              </w:rPr>
              <w:t xml:space="preserve"> value                      Before         </w:t>
            </w:r>
            <w:r w:rsidR="0026713A" w:rsidRPr="006232FC">
              <w:rPr>
                <w:rFonts w:asciiTheme="majorBidi" w:eastAsia="Times New Roman" w:hAnsiTheme="majorBidi" w:cstheme="majorBidi"/>
                <w:b w:val="0"/>
                <w:bCs w:val="0"/>
                <w:color w:val="000000" w:themeColor="text1"/>
                <w:sz w:val="24"/>
                <w:szCs w:val="24"/>
              </w:rPr>
              <w:t xml:space="preserve"> </w:t>
            </w:r>
            <w:r w:rsidRPr="006232FC">
              <w:rPr>
                <w:rFonts w:asciiTheme="majorBidi" w:eastAsia="Times New Roman" w:hAnsiTheme="majorBidi" w:cstheme="majorBidi"/>
                <w:b w:val="0"/>
                <w:bCs w:val="0"/>
                <w:color w:val="000000" w:themeColor="text1"/>
                <w:sz w:val="24"/>
                <w:szCs w:val="24"/>
              </w:rPr>
              <w:t xml:space="preserve">    After                 </w:t>
            </w:r>
            <w:r w:rsidRPr="006232FC">
              <w:rPr>
                <w:rFonts w:asciiTheme="majorBidi" w:eastAsia="Times New Roman" w:hAnsiTheme="majorBidi" w:cstheme="majorBidi"/>
                <w:b w:val="0"/>
                <w:bCs w:val="0"/>
                <w:i/>
                <w:iCs/>
                <w:color w:val="000000" w:themeColor="text1"/>
                <w:sz w:val="24"/>
                <w:szCs w:val="24"/>
              </w:rPr>
              <w:t>P</w:t>
            </w:r>
            <w:r w:rsidRPr="006232FC">
              <w:rPr>
                <w:rFonts w:asciiTheme="majorBidi" w:eastAsia="Times New Roman" w:hAnsiTheme="majorBidi" w:cstheme="majorBidi"/>
                <w:b w:val="0"/>
                <w:bCs w:val="0"/>
                <w:color w:val="000000" w:themeColor="text1"/>
                <w:sz w:val="24"/>
                <w:szCs w:val="24"/>
              </w:rPr>
              <w:t xml:space="preserve"> value</w:t>
            </w:r>
          </w:p>
          <w:p w:rsidR="00391B17" w:rsidRPr="006232FC" w:rsidRDefault="00391B17"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 xml:space="preserve">(mean±SD    (mean±SD)                                   </w:t>
            </w:r>
            <w:r w:rsidR="0026713A" w:rsidRPr="006232FC">
              <w:rPr>
                <w:rFonts w:asciiTheme="majorBidi" w:eastAsia="Times New Roman" w:hAnsiTheme="majorBidi" w:cstheme="majorBidi"/>
                <w:b w:val="0"/>
                <w:bCs w:val="0"/>
                <w:color w:val="000000" w:themeColor="text1"/>
                <w:sz w:val="24"/>
                <w:szCs w:val="24"/>
              </w:rPr>
              <w:t xml:space="preserve"> </w:t>
            </w:r>
            <w:r w:rsidRPr="006232FC">
              <w:rPr>
                <w:rFonts w:asciiTheme="majorBidi" w:eastAsia="Times New Roman" w:hAnsiTheme="majorBidi" w:cstheme="majorBidi"/>
                <w:b w:val="0"/>
                <w:bCs w:val="0"/>
                <w:color w:val="000000" w:themeColor="text1"/>
                <w:sz w:val="24"/>
                <w:szCs w:val="24"/>
              </w:rPr>
              <w:t>(mean±SD)        (mean±SD)</w:t>
            </w:r>
          </w:p>
        </w:tc>
      </w:tr>
      <w:tr w:rsidR="00391B17" w:rsidRPr="006232FC" w:rsidTr="0026713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494" w:type="dxa"/>
            <w:vAlign w:val="center"/>
          </w:tcPr>
          <w:p w:rsidR="00391B17" w:rsidRPr="006232FC" w:rsidRDefault="00391B17" w:rsidP="000A0D06">
            <w:pPr>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CAP threshold</w:t>
            </w:r>
          </w:p>
        </w:tc>
        <w:tc>
          <w:tcPr>
            <w:tcW w:w="1404" w:type="dxa"/>
            <w:gridSpan w:val="2"/>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46.4±2.1</w:t>
            </w:r>
          </w:p>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926"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46.8±2.1</w:t>
            </w:r>
          </w:p>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1286"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0.1</w:t>
            </w:r>
          </w:p>
        </w:tc>
        <w:tc>
          <w:tcPr>
            <w:tcW w:w="236" w:type="dxa"/>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1657"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47.3±4.1</w:t>
            </w:r>
          </w:p>
        </w:tc>
        <w:tc>
          <w:tcPr>
            <w:tcW w:w="938"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46.8±3.5</w:t>
            </w:r>
          </w:p>
        </w:tc>
        <w:tc>
          <w:tcPr>
            <w:tcW w:w="1518" w:type="dxa"/>
            <w:gridSpan w:val="2"/>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0.2</w:t>
            </w:r>
          </w:p>
        </w:tc>
      </w:tr>
      <w:tr w:rsidR="00391B17" w:rsidRPr="006232FC" w:rsidTr="0026713A">
        <w:trPr>
          <w:trHeight w:val="347"/>
        </w:trPr>
        <w:tc>
          <w:tcPr>
            <w:cnfStyle w:val="001000000000" w:firstRow="0" w:lastRow="0" w:firstColumn="1" w:lastColumn="0" w:oddVBand="0" w:evenVBand="0" w:oddHBand="0" w:evenHBand="0" w:firstRowFirstColumn="0" w:firstRowLastColumn="0" w:lastRowFirstColumn="0" w:lastRowLastColumn="0"/>
            <w:tcW w:w="1494" w:type="dxa"/>
            <w:vAlign w:val="center"/>
          </w:tcPr>
          <w:p w:rsidR="00391B17" w:rsidRPr="006232FC" w:rsidRDefault="00391B17" w:rsidP="000A0D06">
            <w:pPr>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CAP amplitude</w:t>
            </w:r>
          </w:p>
        </w:tc>
        <w:tc>
          <w:tcPr>
            <w:tcW w:w="1404" w:type="dxa"/>
            <w:gridSpan w:val="2"/>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0.24±0.05</w:t>
            </w:r>
          </w:p>
        </w:tc>
        <w:tc>
          <w:tcPr>
            <w:tcW w:w="926" w:type="dxa"/>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0.5±0.1</w:t>
            </w:r>
          </w:p>
        </w:tc>
        <w:tc>
          <w:tcPr>
            <w:tcW w:w="1286" w:type="dxa"/>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0.02</w:t>
            </w:r>
          </w:p>
        </w:tc>
        <w:tc>
          <w:tcPr>
            <w:tcW w:w="236" w:type="dxa"/>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1657" w:type="dxa"/>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0.27±0.1</w:t>
            </w:r>
          </w:p>
        </w:tc>
        <w:tc>
          <w:tcPr>
            <w:tcW w:w="938" w:type="dxa"/>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0.52±0.1</w:t>
            </w:r>
          </w:p>
        </w:tc>
        <w:tc>
          <w:tcPr>
            <w:tcW w:w="1518" w:type="dxa"/>
            <w:gridSpan w:val="2"/>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0.005</w:t>
            </w:r>
          </w:p>
        </w:tc>
      </w:tr>
      <w:tr w:rsidR="00391B17" w:rsidRPr="006232FC" w:rsidTr="0026713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4" w:type="dxa"/>
            <w:vAlign w:val="center"/>
          </w:tcPr>
          <w:p w:rsidR="00391B17" w:rsidRPr="006232FC" w:rsidRDefault="00391B17" w:rsidP="000A0D06">
            <w:pPr>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CAP latency</w:t>
            </w:r>
          </w:p>
        </w:tc>
        <w:tc>
          <w:tcPr>
            <w:tcW w:w="1404" w:type="dxa"/>
            <w:gridSpan w:val="2"/>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1.64±0.2</w:t>
            </w:r>
          </w:p>
        </w:tc>
        <w:tc>
          <w:tcPr>
            <w:tcW w:w="926"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1.59±0.1</w:t>
            </w:r>
          </w:p>
        </w:tc>
        <w:tc>
          <w:tcPr>
            <w:tcW w:w="1286"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0.7</w:t>
            </w:r>
          </w:p>
        </w:tc>
        <w:tc>
          <w:tcPr>
            <w:tcW w:w="236" w:type="dxa"/>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1657"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1.67±0.2</w:t>
            </w:r>
          </w:p>
        </w:tc>
        <w:tc>
          <w:tcPr>
            <w:tcW w:w="938"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1.52±0.2</w:t>
            </w:r>
          </w:p>
        </w:tc>
        <w:tc>
          <w:tcPr>
            <w:tcW w:w="1518" w:type="dxa"/>
            <w:gridSpan w:val="2"/>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0.03</w:t>
            </w:r>
          </w:p>
        </w:tc>
      </w:tr>
      <w:tr w:rsidR="00391B17" w:rsidRPr="006232FC" w:rsidTr="0026713A">
        <w:trPr>
          <w:trHeight w:val="365"/>
        </w:trPr>
        <w:tc>
          <w:tcPr>
            <w:cnfStyle w:val="001000000000" w:firstRow="0" w:lastRow="0" w:firstColumn="1" w:lastColumn="0" w:oddVBand="0" w:evenVBand="0" w:oddHBand="0" w:evenHBand="0" w:firstRowFirstColumn="0" w:firstRowLastColumn="0" w:lastRowFirstColumn="0" w:lastRowLastColumn="0"/>
            <w:tcW w:w="1494" w:type="dxa"/>
            <w:vAlign w:val="center"/>
          </w:tcPr>
          <w:p w:rsidR="00391B17" w:rsidRPr="006232FC" w:rsidRDefault="00391B17" w:rsidP="000A0D06">
            <w:pPr>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SP/AP ratio</w:t>
            </w:r>
          </w:p>
        </w:tc>
        <w:tc>
          <w:tcPr>
            <w:tcW w:w="1404" w:type="dxa"/>
            <w:gridSpan w:val="2"/>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32.6±5.5</w:t>
            </w:r>
          </w:p>
        </w:tc>
        <w:tc>
          <w:tcPr>
            <w:tcW w:w="926" w:type="dxa"/>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29.2±3.7</w:t>
            </w:r>
          </w:p>
        </w:tc>
        <w:tc>
          <w:tcPr>
            <w:tcW w:w="1286" w:type="dxa"/>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0.1</w:t>
            </w:r>
          </w:p>
        </w:tc>
        <w:tc>
          <w:tcPr>
            <w:tcW w:w="236" w:type="dxa"/>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1657" w:type="dxa"/>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26.5±4.8</w:t>
            </w:r>
          </w:p>
        </w:tc>
        <w:tc>
          <w:tcPr>
            <w:tcW w:w="938" w:type="dxa"/>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29.6±6.0</w:t>
            </w:r>
          </w:p>
        </w:tc>
        <w:tc>
          <w:tcPr>
            <w:tcW w:w="1518" w:type="dxa"/>
            <w:gridSpan w:val="2"/>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0.2</w:t>
            </w:r>
          </w:p>
        </w:tc>
      </w:tr>
      <w:tr w:rsidR="00391B17" w:rsidRPr="006232FC" w:rsidTr="0026713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4" w:type="dxa"/>
            <w:vAlign w:val="center"/>
          </w:tcPr>
          <w:p w:rsidR="00391B17" w:rsidRPr="006232FC" w:rsidRDefault="00391B17" w:rsidP="000A0D06">
            <w:pPr>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DPOAEs(1001)</w:t>
            </w:r>
          </w:p>
        </w:tc>
        <w:tc>
          <w:tcPr>
            <w:tcW w:w="1404" w:type="dxa"/>
            <w:gridSpan w:val="2"/>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3.9±5.2</w:t>
            </w:r>
          </w:p>
        </w:tc>
        <w:tc>
          <w:tcPr>
            <w:tcW w:w="926"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3.1±3.2</w:t>
            </w:r>
          </w:p>
        </w:tc>
        <w:tc>
          <w:tcPr>
            <w:tcW w:w="1286"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0.7</w:t>
            </w:r>
          </w:p>
        </w:tc>
        <w:tc>
          <w:tcPr>
            <w:tcW w:w="236" w:type="dxa"/>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1657"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-1.9±8.3</w:t>
            </w:r>
          </w:p>
        </w:tc>
        <w:tc>
          <w:tcPr>
            <w:tcW w:w="938"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-1.1±4.3</w:t>
            </w:r>
          </w:p>
        </w:tc>
        <w:tc>
          <w:tcPr>
            <w:tcW w:w="1518" w:type="dxa"/>
            <w:gridSpan w:val="2"/>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0.7</w:t>
            </w:r>
          </w:p>
        </w:tc>
      </w:tr>
      <w:tr w:rsidR="00391B17" w:rsidRPr="006232FC" w:rsidTr="0026713A">
        <w:trPr>
          <w:trHeight w:val="365"/>
        </w:trPr>
        <w:tc>
          <w:tcPr>
            <w:cnfStyle w:val="001000000000" w:firstRow="0" w:lastRow="0" w:firstColumn="1" w:lastColumn="0" w:oddVBand="0" w:evenVBand="0" w:oddHBand="0" w:evenHBand="0" w:firstRowFirstColumn="0" w:firstRowLastColumn="0" w:lastRowFirstColumn="0" w:lastRowLastColumn="0"/>
            <w:tcW w:w="1494" w:type="dxa"/>
            <w:vAlign w:val="center"/>
          </w:tcPr>
          <w:p w:rsidR="00391B17" w:rsidRPr="006232FC" w:rsidRDefault="00391B17" w:rsidP="000A0D06">
            <w:pPr>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DPOAEs(2002)</w:t>
            </w:r>
          </w:p>
        </w:tc>
        <w:tc>
          <w:tcPr>
            <w:tcW w:w="1404" w:type="dxa"/>
            <w:gridSpan w:val="2"/>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7.4±4.7</w:t>
            </w:r>
          </w:p>
        </w:tc>
        <w:tc>
          <w:tcPr>
            <w:tcW w:w="926" w:type="dxa"/>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2.2±10</w:t>
            </w:r>
          </w:p>
        </w:tc>
        <w:tc>
          <w:tcPr>
            <w:tcW w:w="1286" w:type="dxa"/>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0.2</w:t>
            </w:r>
          </w:p>
        </w:tc>
        <w:tc>
          <w:tcPr>
            <w:tcW w:w="236" w:type="dxa"/>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1657" w:type="dxa"/>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1.3±6</w:t>
            </w:r>
          </w:p>
        </w:tc>
        <w:tc>
          <w:tcPr>
            <w:tcW w:w="938" w:type="dxa"/>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0.4±7.5</w:t>
            </w:r>
          </w:p>
        </w:tc>
        <w:tc>
          <w:tcPr>
            <w:tcW w:w="1518" w:type="dxa"/>
            <w:gridSpan w:val="2"/>
            <w:vAlign w:val="center"/>
          </w:tcPr>
          <w:p w:rsidR="00391B17" w:rsidRPr="006232FC" w:rsidRDefault="00391B17"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0.8</w:t>
            </w:r>
          </w:p>
        </w:tc>
      </w:tr>
      <w:tr w:rsidR="00391B17" w:rsidRPr="006232FC" w:rsidTr="0026713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94" w:type="dxa"/>
            <w:vAlign w:val="center"/>
          </w:tcPr>
          <w:p w:rsidR="00391B17" w:rsidRPr="006232FC" w:rsidRDefault="00391B17" w:rsidP="000A0D06">
            <w:pPr>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DPOAEs(4004)</w:t>
            </w:r>
          </w:p>
        </w:tc>
        <w:tc>
          <w:tcPr>
            <w:tcW w:w="1404" w:type="dxa"/>
            <w:gridSpan w:val="2"/>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0.7±4.4</w:t>
            </w:r>
          </w:p>
        </w:tc>
        <w:tc>
          <w:tcPr>
            <w:tcW w:w="926"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-3.2±9.3</w:t>
            </w:r>
          </w:p>
        </w:tc>
        <w:tc>
          <w:tcPr>
            <w:tcW w:w="1286"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0.1</w:t>
            </w:r>
          </w:p>
        </w:tc>
        <w:tc>
          <w:tcPr>
            <w:tcW w:w="236" w:type="dxa"/>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p>
        </w:tc>
        <w:tc>
          <w:tcPr>
            <w:tcW w:w="1657"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-0.6±3.8</w:t>
            </w:r>
          </w:p>
        </w:tc>
        <w:tc>
          <w:tcPr>
            <w:tcW w:w="938" w:type="dxa"/>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-4.6±5.4</w:t>
            </w:r>
          </w:p>
        </w:tc>
        <w:tc>
          <w:tcPr>
            <w:tcW w:w="1518" w:type="dxa"/>
            <w:gridSpan w:val="2"/>
            <w:vAlign w:val="center"/>
          </w:tcPr>
          <w:p w:rsidR="00391B17" w:rsidRPr="006232FC" w:rsidRDefault="00391B17"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sz w:val="24"/>
                <w:szCs w:val="24"/>
              </w:rPr>
            </w:pPr>
            <w:r w:rsidRPr="006232FC">
              <w:rPr>
                <w:rFonts w:asciiTheme="majorBidi" w:eastAsia="Times New Roman" w:hAnsiTheme="majorBidi" w:cstheme="majorBidi"/>
                <w:color w:val="000000" w:themeColor="text1"/>
                <w:sz w:val="24"/>
                <w:szCs w:val="24"/>
              </w:rPr>
              <w:t>0.2</w:t>
            </w:r>
          </w:p>
        </w:tc>
      </w:tr>
    </w:tbl>
    <w:p w:rsidR="00EF6BE4" w:rsidRPr="006232FC" w:rsidRDefault="00EF6BE4" w:rsidP="000A0D06">
      <w:pPr>
        <w:spacing w:after="0" w:line="480" w:lineRule="auto"/>
        <w:ind w:right="27"/>
        <w:jc w:val="both"/>
        <w:rPr>
          <w:rFonts w:asciiTheme="majorBidi" w:hAnsiTheme="majorBidi" w:cstheme="majorBidi"/>
          <w:b/>
          <w:bCs/>
          <w:color w:val="000000" w:themeColor="text1"/>
          <w:sz w:val="24"/>
          <w:szCs w:val="24"/>
        </w:rPr>
      </w:pPr>
    </w:p>
    <w:p w:rsidR="00EF6BE4" w:rsidRPr="006232FC" w:rsidRDefault="00EF6BE4" w:rsidP="000A0D06">
      <w:pPr>
        <w:spacing w:after="0" w:line="480" w:lineRule="auto"/>
        <w:ind w:right="27"/>
        <w:jc w:val="both"/>
        <w:rPr>
          <w:rFonts w:asciiTheme="majorBidi" w:hAnsiTheme="majorBidi" w:cstheme="majorBidi"/>
          <w:b/>
          <w:bCs/>
          <w:color w:val="000000" w:themeColor="text1"/>
          <w:sz w:val="24"/>
          <w:szCs w:val="24"/>
        </w:rPr>
      </w:pPr>
    </w:p>
    <w:p w:rsidR="00D911F8" w:rsidRPr="001C6FB4" w:rsidRDefault="00737DE5" w:rsidP="000A0D06">
      <w:pPr>
        <w:spacing w:after="0" w:line="480" w:lineRule="auto"/>
        <w:ind w:right="27"/>
        <w:jc w:val="both"/>
        <w:rPr>
          <w:rFonts w:asciiTheme="majorBidi" w:hAnsiTheme="majorBidi" w:cstheme="majorBidi"/>
          <w:b/>
          <w:bCs/>
          <w:color w:val="000000" w:themeColor="text1"/>
          <w:sz w:val="24"/>
          <w:szCs w:val="24"/>
        </w:rPr>
      </w:pPr>
      <w:r w:rsidRPr="001C6FB4">
        <w:rPr>
          <w:rFonts w:asciiTheme="majorBidi" w:hAnsiTheme="majorBidi" w:cstheme="majorBidi"/>
          <w:b/>
          <w:bCs/>
          <w:color w:val="000000" w:themeColor="text1"/>
          <w:sz w:val="24"/>
          <w:szCs w:val="24"/>
        </w:rPr>
        <w:t>Table</w:t>
      </w:r>
      <w:r w:rsidR="00D40659" w:rsidRPr="001C6FB4">
        <w:rPr>
          <w:rFonts w:asciiTheme="majorBidi" w:hAnsiTheme="majorBidi" w:cstheme="majorBidi"/>
          <w:b/>
          <w:bCs/>
          <w:color w:val="000000" w:themeColor="text1"/>
          <w:sz w:val="24"/>
          <w:szCs w:val="24"/>
        </w:rPr>
        <w:t>6</w:t>
      </w:r>
      <w:r w:rsidR="00245223" w:rsidRPr="001C6FB4">
        <w:rPr>
          <w:rFonts w:asciiTheme="majorBidi" w:hAnsiTheme="majorBidi" w:cstheme="majorBidi"/>
          <w:b/>
          <w:bCs/>
          <w:color w:val="000000" w:themeColor="text1"/>
          <w:sz w:val="24"/>
          <w:szCs w:val="24"/>
        </w:rPr>
        <w:t>.</w:t>
      </w:r>
      <w:r w:rsidR="006D4686" w:rsidRPr="001C6FB4">
        <w:rPr>
          <w:rFonts w:asciiTheme="majorBidi" w:hAnsiTheme="majorBidi" w:cstheme="majorBidi"/>
          <w:b/>
          <w:bCs/>
          <w:color w:val="000000" w:themeColor="text1"/>
          <w:sz w:val="24"/>
          <w:szCs w:val="24"/>
        </w:rPr>
        <w:t xml:space="preserve"> </w:t>
      </w:r>
      <w:r w:rsidR="00245223" w:rsidRPr="001C6FB4">
        <w:rPr>
          <w:rFonts w:asciiTheme="majorBidi" w:hAnsiTheme="majorBidi" w:cstheme="majorBidi"/>
          <w:b/>
          <w:bCs/>
          <w:color w:val="000000" w:themeColor="text1"/>
          <w:sz w:val="24"/>
          <w:szCs w:val="24"/>
        </w:rPr>
        <w:t>Results of independent t-test comparing</w:t>
      </w:r>
      <w:r w:rsidR="006D4686" w:rsidRPr="001C6FB4">
        <w:rPr>
          <w:rFonts w:asciiTheme="majorBidi" w:hAnsiTheme="majorBidi" w:cstheme="majorBidi"/>
          <w:b/>
          <w:bCs/>
          <w:color w:val="000000" w:themeColor="text1"/>
          <w:sz w:val="24"/>
          <w:szCs w:val="24"/>
        </w:rPr>
        <w:t xml:space="preserve"> </w:t>
      </w:r>
      <w:r w:rsidR="00D911F8" w:rsidRPr="001C6FB4">
        <w:rPr>
          <w:rFonts w:asciiTheme="majorBidi" w:hAnsiTheme="majorBidi" w:cstheme="majorBidi"/>
          <w:b/>
          <w:bCs/>
          <w:color w:val="000000" w:themeColor="text1"/>
          <w:sz w:val="24"/>
          <w:szCs w:val="24"/>
        </w:rPr>
        <w:t>mean differences from before to after LLLT between PR and NR groups.</w:t>
      </w:r>
    </w:p>
    <w:tbl>
      <w:tblPr>
        <w:tblStyle w:val="PlainTable21"/>
        <w:tblW w:w="0" w:type="auto"/>
        <w:tblInd w:w="1719" w:type="dxa"/>
        <w:tblLook w:val="04A0" w:firstRow="1" w:lastRow="0" w:firstColumn="1" w:lastColumn="0" w:noHBand="0" w:noVBand="1"/>
      </w:tblPr>
      <w:tblGrid>
        <w:gridCol w:w="1548"/>
        <w:gridCol w:w="1350"/>
        <w:gridCol w:w="1552"/>
        <w:gridCol w:w="1148"/>
      </w:tblGrid>
      <w:tr w:rsidR="00D911F8" w:rsidRPr="006232FC" w:rsidTr="006D4686">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548" w:type="dxa"/>
          </w:tcPr>
          <w:p w:rsidR="00D911F8" w:rsidRPr="006232FC" w:rsidRDefault="00D911F8" w:rsidP="000A0D06">
            <w:pPr>
              <w:jc w:val="both"/>
              <w:rPr>
                <w:rFonts w:asciiTheme="majorBidi" w:eastAsia="Calibri" w:hAnsiTheme="majorBidi" w:cstheme="majorBidi"/>
                <w:b w:val="0"/>
                <w:bCs w:val="0"/>
                <w:color w:val="000000" w:themeColor="text1"/>
                <w:sz w:val="24"/>
                <w:szCs w:val="24"/>
              </w:rPr>
            </w:pPr>
          </w:p>
          <w:p w:rsidR="00D911F8" w:rsidRPr="006232FC" w:rsidRDefault="00D911F8" w:rsidP="000A0D06">
            <w:pPr>
              <w:jc w:val="both"/>
              <w:rPr>
                <w:rFonts w:asciiTheme="majorBidi" w:eastAsia="Calibri" w:hAnsiTheme="majorBidi" w:cstheme="majorBidi"/>
                <w:b w:val="0"/>
                <w:bCs w:val="0"/>
                <w:color w:val="000000" w:themeColor="text1"/>
                <w:sz w:val="24"/>
                <w:szCs w:val="24"/>
              </w:rPr>
            </w:pPr>
            <w:r w:rsidRPr="006232FC">
              <w:rPr>
                <w:rFonts w:asciiTheme="majorBidi" w:eastAsia="Calibri" w:hAnsiTheme="majorBidi" w:cstheme="majorBidi"/>
                <w:b w:val="0"/>
                <w:bCs w:val="0"/>
                <w:color w:val="000000" w:themeColor="text1"/>
                <w:sz w:val="24"/>
                <w:szCs w:val="24"/>
              </w:rPr>
              <w:t>ECochG characteristic</w:t>
            </w:r>
          </w:p>
        </w:tc>
        <w:tc>
          <w:tcPr>
            <w:tcW w:w="1350" w:type="dxa"/>
          </w:tcPr>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000000" w:themeColor="text1"/>
                <w:sz w:val="24"/>
                <w:szCs w:val="24"/>
              </w:rPr>
            </w:pPr>
          </w:p>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000000" w:themeColor="text1"/>
                <w:sz w:val="24"/>
                <w:szCs w:val="24"/>
              </w:rPr>
            </w:pPr>
            <w:r w:rsidRPr="006232FC">
              <w:rPr>
                <w:rFonts w:asciiTheme="majorBidi" w:eastAsia="Calibri" w:hAnsiTheme="majorBidi" w:cstheme="majorBidi"/>
                <w:b w:val="0"/>
                <w:bCs w:val="0"/>
                <w:color w:val="000000" w:themeColor="text1"/>
                <w:sz w:val="24"/>
                <w:szCs w:val="24"/>
              </w:rPr>
              <w:t>PR group</w:t>
            </w:r>
          </w:p>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 xml:space="preserve">(mean±SD)    </w:t>
            </w:r>
          </w:p>
        </w:tc>
        <w:tc>
          <w:tcPr>
            <w:tcW w:w="1552" w:type="dxa"/>
          </w:tcPr>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000000" w:themeColor="text1"/>
                <w:sz w:val="24"/>
                <w:szCs w:val="24"/>
              </w:rPr>
            </w:pPr>
          </w:p>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000000" w:themeColor="text1"/>
                <w:sz w:val="24"/>
                <w:szCs w:val="24"/>
              </w:rPr>
            </w:pPr>
            <w:r w:rsidRPr="006232FC">
              <w:rPr>
                <w:rFonts w:asciiTheme="majorBidi" w:eastAsia="Calibri" w:hAnsiTheme="majorBidi" w:cstheme="majorBidi"/>
                <w:b w:val="0"/>
                <w:bCs w:val="0"/>
                <w:color w:val="000000" w:themeColor="text1"/>
                <w:sz w:val="24"/>
                <w:szCs w:val="24"/>
              </w:rPr>
              <w:t>NR group</w:t>
            </w:r>
          </w:p>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 xml:space="preserve">(mean±SD)    </w:t>
            </w:r>
          </w:p>
        </w:tc>
        <w:tc>
          <w:tcPr>
            <w:tcW w:w="1148" w:type="dxa"/>
          </w:tcPr>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000000" w:themeColor="text1"/>
                <w:sz w:val="24"/>
                <w:szCs w:val="24"/>
              </w:rPr>
            </w:pPr>
          </w:p>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000000" w:themeColor="text1"/>
                <w:sz w:val="24"/>
                <w:szCs w:val="24"/>
              </w:rPr>
            </w:pPr>
            <w:r w:rsidRPr="006232FC">
              <w:rPr>
                <w:rFonts w:asciiTheme="majorBidi" w:eastAsia="Calibri" w:hAnsiTheme="majorBidi" w:cstheme="majorBidi"/>
                <w:b w:val="0"/>
                <w:bCs w:val="0"/>
                <w:color w:val="000000" w:themeColor="text1"/>
                <w:sz w:val="24"/>
                <w:szCs w:val="24"/>
              </w:rPr>
              <w:t>P value</w:t>
            </w:r>
          </w:p>
          <w:p w:rsidR="00D911F8" w:rsidRPr="006232FC" w:rsidRDefault="00D911F8" w:rsidP="000A0D06">
            <w:pPr>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000000" w:themeColor="text1"/>
                <w:sz w:val="24"/>
                <w:szCs w:val="24"/>
              </w:rPr>
            </w:pPr>
            <w:r w:rsidRPr="006232FC">
              <w:rPr>
                <w:rFonts w:asciiTheme="majorBidi" w:eastAsia="Calibri" w:hAnsiTheme="majorBidi" w:cstheme="majorBidi"/>
                <w:b w:val="0"/>
                <w:bCs w:val="0"/>
                <w:color w:val="000000" w:themeColor="text1"/>
                <w:sz w:val="24"/>
                <w:szCs w:val="24"/>
              </w:rPr>
              <w:t>t-test</w:t>
            </w:r>
          </w:p>
        </w:tc>
      </w:tr>
      <w:tr w:rsidR="00D911F8" w:rsidRPr="006232FC" w:rsidTr="006D468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48" w:type="dxa"/>
          </w:tcPr>
          <w:p w:rsidR="00D911F8" w:rsidRPr="006232FC" w:rsidRDefault="00D911F8" w:rsidP="000A0D06">
            <w:pPr>
              <w:contextualSpacing/>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CAP threshold</w:t>
            </w:r>
          </w:p>
        </w:tc>
        <w:tc>
          <w:tcPr>
            <w:tcW w:w="1350"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0.40 ± 0.54</w:t>
            </w:r>
          </w:p>
        </w:tc>
        <w:tc>
          <w:tcPr>
            <w:tcW w:w="1552"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-0.50 ± 1.04</w:t>
            </w:r>
          </w:p>
        </w:tc>
        <w:tc>
          <w:tcPr>
            <w:tcW w:w="1148"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0.10</w:t>
            </w:r>
          </w:p>
        </w:tc>
      </w:tr>
      <w:tr w:rsidR="00D911F8" w:rsidRPr="006232FC" w:rsidTr="006D4686">
        <w:trPr>
          <w:trHeight w:val="350"/>
        </w:trPr>
        <w:tc>
          <w:tcPr>
            <w:cnfStyle w:val="001000000000" w:firstRow="0" w:lastRow="0" w:firstColumn="1" w:lastColumn="0" w:oddVBand="0" w:evenVBand="0" w:oddHBand="0" w:evenHBand="0" w:firstRowFirstColumn="0" w:firstRowLastColumn="0" w:lastRowFirstColumn="0" w:lastRowLastColumn="0"/>
            <w:tcW w:w="1548" w:type="dxa"/>
          </w:tcPr>
          <w:p w:rsidR="00D911F8" w:rsidRPr="006232FC" w:rsidRDefault="00D911F8" w:rsidP="000A0D06">
            <w:pPr>
              <w:contextualSpacing/>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CAP amplitude</w:t>
            </w:r>
          </w:p>
        </w:tc>
        <w:tc>
          <w:tcPr>
            <w:tcW w:w="1350"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0.26 ± 0.17</w:t>
            </w:r>
          </w:p>
        </w:tc>
        <w:tc>
          <w:tcPr>
            <w:tcW w:w="1552"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0.26 ± 0.00</w:t>
            </w:r>
          </w:p>
        </w:tc>
        <w:tc>
          <w:tcPr>
            <w:tcW w:w="1148"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0.97</w:t>
            </w:r>
          </w:p>
        </w:tc>
      </w:tr>
      <w:tr w:rsidR="00D911F8" w:rsidRPr="006232FC" w:rsidTr="006D468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48" w:type="dxa"/>
          </w:tcPr>
          <w:p w:rsidR="00D911F8" w:rsidRPr="006232FC" w:rsidRDefault="00D911F8" w:rsidP="000A0D06">
            <w:pPr>
              <w:contextualSpacing/>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CAP  latency</w:t>
            </w:r>
          </w:p>
        </w:tc>
        <w:tc>
          <w:tcPr>
            <w:tcW w:w="1350"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-0.07± 0.33</w:t>
            </w:r>
          </w:p>
        </w:tc>
        <w:tc>
          <w:tcPr>
            <w:tcW w:w="1552"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-0.15 ± 0.12</w:t>
            </w:r>
          </w:p>
        </w:tc>
        <w:tc>
          <w:tcPr>
            <w:tcW w:w="1148"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0.61</w:t>
            </w:r>
          </w:p>
        </w:tc>
      </w:tr>
      <w:tr w:rsidR="00D911F8" w:rsidRPr="006232FC" w:rsidTr="006D4686">
        <w:trPr>
          <w:trHeight w:val="350"/>
        </w:trPr>
        <w:tc>
          <w:tcPr>
            <w:cnfStyle w:val="001000000000" w:firstRow="0" w:lastRow="0" w:firstColumn="1" w:lastColumn="0" w:oddVBand="0" w:evenVBand="0" w:oddHBand="0" w:evenHBand="0" w:firstRowFirstColumn="0" w:firstRowLastColumn="0" w:lastRowFirstColumn="0" w:lastRowLastColumn="0"/>
            <w:tcW w:w="1548" w:type="dxa"/>
          </w:tcPr>
          <w:p w:rsidR="00D911F8" w:rsidRPr="006232FC" w:rsidRDefault="00D911F8" w:rsidP="000A0D06">
            <w:pPr>
              <w:contextualSpacing/>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SP/AP ratio</w:t>
            </w:r>
          </w:p>
        </w:tc>
        <w:tc>
          <w:tcPr>
            <w:tcW w:w="1350"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-3.40 ± 3.84</w:t>
            </w:r>
          </w:p>
        </w:tc>
        <w:tc>
          <w:tcPr>
            <w:tcW w:w="1552"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3.17±6.17</w:t>
            </w:r>
          </w:p>
        </w:tc>
        <w:tc>
          <w:tcPr>
            <w:tcW w:w="1148"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0.06</w:t>
            </w:r>
          </w:p>
        </w:tc>
      </w:tr>
      <w:tr w:rsidR="00D911F8" w:rsidRPr="006232FC" w:rsidTr="006D468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48" w:type="dxa"/>
          </w:tcPr>
          <w:p w:rsidR="00D911F8" w:rsidRPr="006232FC" w:rsidRDefault="00D911F8" w:rsidP="000A0D06">
            <w:pPr>
              <w:contextualSpacing/>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DPOAE 1001</w:t>
            </w:r>
          </w:p>
        </w:tc>
        <w:tc>
          <w:tcPr>
            <w:tcW w:w="1350"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3.26 ± 2.92</w:t>
            </w:r>
          </w:p>
        </w:tc>
        <w:tc>
          <w:tcPr>
            <w:tcW w:w="1552"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0.91 ± 5.15</w:t>
            </w:r>
          </w:p>
        </w:tc>
        <w:tc>
          <w:tcPr>
            <w:tcW w:w="1148"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0.19</w:t>
            </w:r>
          </w:p>
        </w:tc>
      </w:tr>
      <w:tr w:rsidR="00D911F8" w:rsidRPr="006232FC" w:rsidTr="006D4686">
        <w:trPr>
          <w:trHeight w:val="350"/>
        </w:trPr>
        <w:tc>
          <w:tcPr>
            <w:cnfStyle w:val="001000000000" w:firstRow="0" w:lastRow="0" w:firstColumn="1" w:lastColumn="0" w:oddVBand="0" w:evenVBand="0" w:oddHBand="0" w:evenHBand="0" w:firstRowFirstColumn="0" w:firstRowLastColumn="0" w:lastRowFirstColumn="0" w:lastRowLastColumn="0"/>
            <w:tcW w:w="1548" w:type="dxa"/>
          </w:tcPr>
          <w:p w:rsidR="00D911F8" w:rsidRPr="006232FC" w:rsidRDefault="00D911F8" w:rsidP="000A0D06">
            <w:pPr>
              <w:contextualSpacing/>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DPOAE 2002</w:t>
            </w:r>
          </w:p>
        </w:tc>
        <w:tc>
          <w:tcPr>
            <w:tcW w:w="1350"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-4.82 ±8.48</w:t>
            </w:r>
          </w:p>
        </w:tc>
        <w:tc>
          <w:tcPr>
            <w:tcW w:w="1552"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-0.9 ± 8.34</w:t>
            </w:r>
          </w:p>
        </w:tc>
        <w:tc>
          <w:tcPr>
            <w:tcW w:w="1148" w:type="dxa"/>
          </w:tcPr>
          <w:p w:rsidR="00D911F8" w:rsidRPr="006232FC" w:rsidRDefault="00D911F8" w:rsidP="000A0D06">
            <w:pPr>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0.23</w:t>
            </w:r>
          </w:p>
        </w:tc>
      </w:tr>
      <w:tr w:rsidR="00D911F8" w:rsidRPr="006232FC" w:rsidTr="006D468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48" w:type="dxa"/>
          </w:tcPr>
          <w:p w:rsidR="00D911F8" w:rsidRPr="006232FC" w:rsidRDefault="00D911F8" w:rsidP="000A0D06">
            <w:pPr>
              <w:contextualSpacing/>
              <w:jc w:val="both"/>
              <w:rPr>
                <w:rFonts w:asciiTheme="majorBidi" w:eastAsia="Times New Roman" w:hAnsiTheme="majorBidi" w:cstheme="majorBidi"/>
                <w:b w:val="0"/>
                <w:bCs w:val="0"/>
                <w:color w:val="000000" w:themeColor="text1"/>
                <w:sz w:val="24"/>
                <w:szCs w:val="24"/>
              </w:rPr>
            </w:pPr>
            <w:r w:rsidRPr="006232FC">
              <w:rPr>
                <w:rFonts w:asciiTheme="majorBidi" w:eastAsia="Times New Roman" w:hAnsiTheme="majorBidi" w:cstheme="majorBidi"/>
                <w:b w:val="0"/>
                <w:bCs w:val="0"/>
                <w:color w:val="000000" w:themeColor="text1"/>
                <w:sz w:val="24"/>
                <w:szCs w:val="24"/>
              </w:rPr>
              <w:t>DPOAE 4004</w:t>
            </w:r>
          </w:p>
        </w:tc>
        <w:tc>
          <w:tcPr>
            <w:tcW w:w="1350"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-3.96 ± 5.73</w:t>
            </w:r>
          </w:p>
        </w:tc>
        <w:tc>
          <w:tcPr>
            <w:tcW w:w="1552"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-3.96 ± 7.20</w:t>
            </w:r>
          </w:p>
        </w:tc>
        <w:tc>
          <w:tcPr>
            <w:tcW w:w="1148" w:type="dxa"/>
          </w:tcPr>
          <w:p w:rsidR="00D911F8" w:rsidRPr="006232FC" w:rsidRDefault="00D911F8" w:rsidP="000A0D06">
            <w:pPr>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000000" w:themeColor="text1"/>
                <w:sz w:val="24"/>
                <w:szCs w:val="24"/>
              </w:rPr>
            </w:pPr>
            <w:r w:rsidRPr="006232FC">
              <w:rPr>
                <w:rFonts w:asciiTheme="majorBidi" w:eastAsia="Calibri" w:hAnsiTheme="majorBidi" w:cstheme="majorBidi"/>
                <w:color w:val="000000" w:themeColor="text1"/>
                <w:sz w:val="24"/>
                <w:szCs w:val="24"/>
              </w:rPr>
              <w:t>0.49</w:t>
            </w:r>
          </w:p>
        </w:tc>
      </w:tr>
    </w:tbl>
    <w:p w:rsidR="00D911F8" w:rsidRPr="006232FC" w:rsidRDefault="00D911F8" w:rsidP="000A0D06">
      <w:pPr>
        <w:spacing w:after="0" w:line="480" w:lineRule="auto"/>
        <w:ind w:right="27"/>
        <w:jc w:val="both"/>
        <w:rPr>
          <w:rFonts w:asciiTheme="majorBidi" w:hAnsiTheme="majorBidi" w:cstheme="majorBidi"/>
          <w:color w:val="000000" w:themeColor="text1"/>
          <w:sz w:val="24"/>
          <w:szCs w:val="24"/>
        </w:rPr>
      </w:pPr>
    </w:p>
    <w:p w:rsidR="00D911F8" w:rsidRPr="006232FC" w:rsidRDefault="00D911F8" w:rsidP="000A0D06">
      <w:pPr>
        <w:spacing w:after="0" w:line="480" w:lineRule="auto"/>
        <w:ind w:right="27"/>
        <w:jc w:val="both"/>
        <w:rPr>
          <w:rFonts w:asciiTheme="majorBidi" w:hAnsiTheme="majorBidi" w:cstheme="majorBidi"/>
          <w:color w:val="000000" w:themeColor="text1"/>
          <w:sz w:val="24"/>
          <w:szCs w:val="24"/>
        </w:rPr>
      </w:pPr>
    </w:p>
    <w:p w:rsidR="009A5799" w:rsidRPr="006232FC" w:rsidRDefault="009A5799" w:rsidP="000A0D06">
      <w:pPr>
        <w:spacing w:line="480" w:lineRule="auto"/>
        <w:jc w:val="both"/>
        <w:rPr>
          <w:rFonts w:asciiTheme="majorBidi" w:hAnsiTheme="majorBidi" w:cstheme="majorBidi"/>
          <w:color w:val="000000" w:themeColor="text1"/>
          <w:sz w:val="24"/>
          <w:szCs w:val="24"/>
        </w:rPr>
      </w:pPr>
    </w:p>
    <w:p w:rsidR="009A5799" w:rsidRPr="006232FC" w:rsidRDefault="009A5799" w:rsidP="000A0D06">
      <w:pPr>
        <w:spacing w:line="480" w:lineRule="auto"/>
        <w:jc w:val="both"/>
        <w:rPr>
          <w:rFonts w:asciiTheme="majorBidi" w:hAnsiTheme="majorBidi" w:cstheme="majorBidi"/>
          <w:color w:val="000000" w:themeColor="text1"/>
          <w:sz w:val="24"/>
          <w:szCs w:val="24"/>
        </w:rPr>
      </w:pPr>
    </w:p>
    <w:p w:rsidR="00EF6BE4" w:rsidRPr="006232FC" w:rsidRDefault="00EF6BE4" w:rsidP="000A0D06">
      <w:pPr>
        <w:spacing w:line="480" w:lineRule="auto"/>
        <w:jc w:val="both"/>
        <w:rPr>
          <w:rFonts w:asciiTheme="majorBidi" w:hAnsiTheme="majorBidi" w:cstheme="majorBidi"/>
          <w:color w:val="000000" w:themeColor="text1"/>
          <w:sz w:val="24"/>
          <w:szCs w:val="24"/>
        </w:rPr>
      </w:pPr>
    </w:p>
    <w:p w:rsidR="00EF6BE4" w:rsidRPr="006232FC" w:rsidRDefault="00EF6BE4" w:rsidP="000A0D06">
      <w:pPr>
        <w:spacing w:line="480" w:lineRule="auto"/>
        <w:jc w:val="both"/>
        <w:rPr>
          <w:rFonts w:asciiTheme="majorBidi" w:hAnsiTheme="majorBidi" w:cstheme="majorBidi"/>
          <w:color w:val="000000" w:themeColor="text1"/>
          <w:sz w:val="24"/>
          <w:szCs w:val="24"/>
        </w:rPr>
      </w:pPr>
    </w:p>
    <w:p w:rsidR="00EF6BE4" w:rsidRPr="006232FC" w:rsidRDefault="00EF6BE4" w:rsidP="000A0D06">
      <w:pPr>
        <w:spacing w:line="480" w:lineRule="auto"/>
        <w:jc w:val="both"/>
        <w:rPr>
          <w:rFonts w:asciiTheme="majorBidi" w:hAnsiTheme="majorBidi" w:cstheme="majorBidi"/>
          <w:color w:val="000000" w:themeColor="text1"/>
          <w:sz w:val="24"/>
          <w:szCs w:val="24"/>
        </w:rPr>
      </w:pPr>
    </w:p>
    <w:p w:rsidR="00EF6BE4" w:rsidRPr="006232FC" w:rsidRDefault="00EF6BE4" w:rsidP="000A0D06">
      <w:pPr>
        <w:spacing w:line="480" w:lineRule="auto"/>
        <w:jc w:val="both"/>
        <w:rPr>
          <w:rFonts w:asciiTheme="majorBidi" w:hAnsiTheme="majorBidi" w:cstheme="majorBidi"/>
          <w:color w:val="000000" w:themeColor="text1"/>
          <w:sz w:val="24"/>
          <w:szCs w:val="24"/>
        </w:rPr>
      </w:pPr>
    </w:p>
    <w:p w:rsidR="00EF6BE4" w:rsidRPr="006232FC" w:rsidRDefault="00EF6BE4" w:rsidP="000A0D06">
      <w:pPr>
        <w:spacing w:line="480" w:lineRule="auto"/>
        <w:jc w:val="both"/>
        <w:rPr>
          <w:rFonts w:asciiTheme="majorBidi" w:hAnsiTheme="majorBidi" w:cstheme="majorBidi"/>
          <w:color w:val="000000" w:themeColor="text1"/>
          <w:sz w:val="24"/>
          <w:szCs w:val="24"/>
        </w:rPr>
      </w:pPr>
    </w:p>
    <w:p w:rsidR="00EF6BE4" w:rsidRPr="006232FC" w:rsidRDefault="00EF6BE4" w:rsidP="000A0D06">
      <w:pPr>
        <w:spacing w:line="480" w:lineRule="auto"/>
        <w:jc w:val="both"/>
        <w:rPr>
          <w:rFonts w:asciiTheme="majorBidi" w:hAnsiTheme="majorBidi" w:cstheme="majorBidi"/>
          <w:color w:val="000000" w:themeColor="text1"/>
          <w:sz w:val="24"/>
          <w:szCs w:val="24"/>
        </w:rPr>
      </w:pPr>
    </w:p>
    <w:p w:rsidR="00EF6BE4" w:rsidRPr="006232FC" w:rsidRDefault="00EF6BE4" w:rsidP="000A0D06">
      <w:pPr>
        <w:spacing w:line="480" w:lineRule="auto"/>
        <w:jc w:val="both"/>
        <w:rPr>
          <w:rFonts w:asciiTheme="majorBidi" w:hAnsiTheme="majorBidi" w:cstheme="majorBidi"/>
          <w:color w:val="000000" w:themeColor="text1"/>
          <w:sz w:val="24"/>
          <w:szCs w:val="24"/>
        </w:rPr>
      </w:pPr>
    </w:p>
    <w:p w:rsidR="00EF6BE4" w:rsidRPr="006232FC" w:rsidRDefault="00EF6BE4" w:rsidP="000A0D06">
      <w:pPr>
        <w:spacing w:line="480" w:lineRule="auto"/>
        <w:jc w:val="both"/>
        <w:rPr>
          <w:rFonts w:asciiTheme="majorBidi" w:hAnsiTheme="majorBidi" w:cstheme="majorBidi"/>
          <w:color w:val="000000" w:themeColor="text1"/>
          <w:sz w:val="24"/>
          <w:szCs w:val="24"/>
        </w:rPr>
      </w:pPr>
    </w:p>
    <w:p w:rsidR="00D911F8" w:rsidRPr="006232FC" w:rsidRDefault="00D911F8" w:rsidP="000A0D06">
      <w:pPr>
        <w:spacing w:after="0" w:line="480" w:lineRule="auto"/>
        <w:ind w:right="27"/>
        <w:jc w:val="both"/>
        <w:rPr>
          <w:rFonts w:asciiTheme="majorBidi" w:hAnsiTheme="majorBidi" w:cstheme="majorBidi"/>
          <w:color w:val="000000" w:themeColor="text1"/>
          <w:sz w:val="24"/>
          <w:szCs w:val="24"/>
        </w:rPr>
      </w:pPr>
    </w:p>
    <w:sectPr w:rsidR="00D911F8" w:rsidRPr="006232FC" w:rsidSect="000A0D06">
      <w:pgSz w:w="11907" w:h="16839" w:code="9"/>
      <w:pgMar w:top="1440" w:right="128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C3" w:rsidRDefault="00C011C3" w:rsidP="00A041D4">
      <w:pPr>
        <w:spacing w:after="0" w:line="240" w:lineRule="auto"/>
      </w:pPr>
      <w:r>
        <w:separator/>
      </w:r>
    </w:p>
  </w:endnote>
  <w:endnote w:type="continuationSeparator" w:id="0">
    <w:p w:rsidR="00C011C3" w:rsidRDefault="00C011C3" w:rsidP="00A0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4" w:rsidRDefault="001C6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4" w:rsidRDefault="001C6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4" w:rsidRDefault="001C6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C3" w:rsidRDefault="00C011C3" w:rsidP="00A041D4">
      <w:pPr>
        <w:spacing w:after="0" w:line="240" w:lineRule="auto"/>
      </w:pPr>
      <w:r>
        <w:separator/>
      </w:r>
    </w:p>
  </w:footnote>
  <w:footnote w:type="continuationSeparator" w:id="0">
    <w:p w:rsidR="00C011C3" w:rsidRDefault="00C011C3" w:rsidP="00A04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4" w:rsidRDefault="001C6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275"/>
      <w:docPartObj>
        <w:docPartGallery w:val="Page Numbers (Top of Page)"/>
        <w:docPartUnique/>
      </w:docPartObj>
    </w:sdtPr>
    <w:sdtContent>
      <w:p w:rsidR="001C6FB4" w:rsidRDefault="001C6FB4" w:rsidP="00BA2476">
        <w:pPr>
          <w:pStyle w:val="Header"/>
          <w:tabs>
            <w:tab w:val="right" w:pos="9180"/>
          </w:tabs>
        </w:pPr>
        <w:r>
          <w:rPr>
            <w:noProof/>
          </w:rPr>
          <mc:AlternateContent>
            <mc:Choice Requires="wps">
              <w:drawing>
                <wp:anchor distT="0" distB="0" distL="114300" distR="114300" simplePos="0" relativeHeight="251658240" behindDoc="0" locked="0" layoutInCell="1" allowOverlap="1" wp14:anchorId="5E2112D2" wp14:editId="35DBE1C0">
                  <wp:simplePos x="0" y="0"/>
                  <wp:positionH relativeFrom="column">
                    <wp:posOffset>-79375</wp:posOffset>
                  </wp:positionH>
                  <wp:positionV relativeFrom="paragraph">
                    <wp:posOffset>-31750</wp:posOffset>
                  </wp:positionV>
                  <wp:extent cx="4055110" cy="326390"/>
                  <wp:effectExtent l="0" t="0" r="21590" b="165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326390"/>
                          </a:xfrm>
                          <a:prstGeom prst="rect">
                            <a:avLst/>
                          </a:prstGeom>
                          <a:solidFill>
                            <a:srgbClr val="FFFFFF"/>
                          </a:solidFill>
                          <a:ln w="9525">
                            <a:solidFill>
                              <a:srgbClr val="FFFFFF"/>
                            </a:solidFill>
                            <a:miter lim="800000"/>
                            <a:headEnd/>
                            <a:tailEnd/>
                          </a:ln>
                        </wps:spPr>
                        <wps:txbx>
                          <w:txbxContent>
                            <w:p w:rsidR="001C6FB4" w:rsidRPr="003A6237" w:rsidRDefault="001C6FB4" w:rsidP="00BA2476">
                              <w:pPr>
                                <w:pStyle w:val="Header"/>
                                <w:rPr>
                                  <w:rFonts w:ascii="Times New Roman" w:hAnsi="Times New Roman"/>
                                  <w:sz w:val="24"/>
                                  <w:szCs w:val="24"/>
                                </w:rPr>
                              </w:pPr>
                              <w:r w:rsidRPr="003A6237">
                                <w:rPr>
                                  <w:rFonts w:ascii="Times New Roman" w:hAnsi="Times New Roman"/>
                                  <w:sz w:val="24"/>
                                  <w:szCs w:val="24"/>
                                </w:rPr>
                                <w:t xml:space="preserve">EFFECTS OF </w:t>
                              </w:r>
                              <w:r>
                                <w:rPr>
                                  <w:rFonts w:ascii="Times New Roman" w:hAnsi="Times New Roman"/>
                                  <w:sz w:val="24"/>
                                  <w:szCs w:val="24"/>
                                </w:rPr>
                                <w:t>LLLT</w:t>
                              </w:r>
                              <w:r w:rsidRPr="003A6237">
                                <w:rPr>
                                  <w:rFonts w:ascii="Times New Roman" w:hAnsi="Times New Roman"/>
                                  <w:sz w:val="24"/>
                                  <w:szCs w:val="24"/>
                                </w:rPr>
                                <w:t xml:space="preserve"> ON </w:t>
                              </w:r>
                              <w:r>
                                <w:rPr>
                                  <w:rFonts w:ascii="Times New Roman" w:hAnsi="Times New Roman"/>
                                  <w:sz w:val="24"/>
                                  <w:szCs w:val="24"/>
                                </w:rPr>
                                <w:t>TINNITUS</w:t>
                              </w:r>
                            </w:p>
                            <w:p w:rsidR="001C6FB4" w:rsidRDefault="001C6FB4" w:rsidP="00BA2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25pt;margin-top:-2.5pt;width:319.3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" strokecolor="white">
                  <v:textbox>
                    <w:txbxContent>
                      <w:p w:rsidR="001C6FB4" w:rsidRPr="003A6237" w:rsidRDefault="001C6FB4" w:rsidP="00BA2476">
                        <w:pPr>
                          <w:pStyle w:val="Header"/>
                          <w:rPr>
                            <w:rFonts w:ascii="Times New Roman" w:hAnsi="Times New Roman"/>
                            <w:sz w:val="24"/>
                            <w:szCs w:val="24"/>
                          </w:rPr>
                        </w:pPr>
                        <w:r w:rsidRPr="003A6237">
                          <w:rPr>
                            <w:rFonts w:ascii="Times New Roman" w:hAnsi="Times New Roman"/>
                            <w:sz w:val="24"/>
                            <w:szCs w:val="24"/>
                          </w:rPr>
                          <w:t xml:space="preserve">EFFECTS OF </w:t>
                        </w:r>
                        <w:r>
                          <w:rPr>
                            <w:rFonts w:ascii="Times New Roman" w:hAnsi="Times New Roman"/>
                            <w:sz w:val="24"/>
                            <w:szCs w:val="24"/>
                          </w:rPr>
                          <w:t>LLLT</w:t>
                        </w:r>
                        <w:r w:rsidRPr="003A6237">
                          <w:rPr>
                            <w:rFonts w:ascii="Times New Roman" w:hAnsi="Times New Roman"/>
                            <w:sz w:val="24"/>
                            <w:szCs w:val="24"/>
                          </w:rPr>
                          <w:t xml:space="preserve"> ON </w:t>
                        </w:r>
                        <w:r>
                          <w:rPr>
                            <w:rFonts w:ascii="Times New Roman" w:hAnsi="Times New Roman"/>
                            <w:sz w:val="24"/>
                            <w:szCs w:val="24"/>
                          </w:rPr>
                          <w:t>TINNITUS</w:t>
                        </w:r>
                      </w:p>
                      <w:p w:rsidR="001C6FB4" w:rsidRDefault="001C6FB4" w:rsidP="00BA2476"/>
                    </w:txbxContent>
                  </v:textbox>
                </v:shape>
              </w:pict>
            </mc:Fallback>
          </mc:AlternateContent>
        </w:r>
        <w:r>
          <w:tab/>
        </w:r>
        <w:r>
          <w:tab/>
        </w:r>
        <w:r>
          <w:fldChar w:fldCharType="begin"/>
        </w:r>
        <w:r>
          <w:instrText xml:space="preserve"> PAGE   \* MERGEFORMAT </w:instrText>
        </w:r>
        <w:r>
          <w:fldChar w:fldCharType="separate"/>
        </w:r>
        <w:r w:rsidR="006F3FDB">
          <w:rPr>
            <w:noProof/>
          </w:rPr>
          <w:t>23</w:t>
        </w:r>
        <w:r>
          <w:rPr>
            <w:noProof/>
          </w:rPr>
          <w:fldChar w:fldCharType="end"/>
        </w:r>
      </w:p>
    </w:sdtContent>
  </w:sdt>
  <w:p w:rsidR="001C6FB4" w:rsidRDefault="001C6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15256"/>
      <w:docPartObj>
        <w:docPartGallery w:val="Page Numbers (Top of Page)"/>
        <w:docPartUnique/>
      </w:docPartObj>
    </w:sdtPr>
    <w:sdtEndPr>
      <w:rPr>
        <w:noProof/>
      </w:rPr>
    </w:sdtEndPr>
    <w:sdtContent>
      <w:p w:rsidR="001C6FB4" w:rsidRDefault="001C6FB4">
        <w:pPr>
          <w:pStyle w:val="Header"/>
          <w:jc w:val="right"/>
        </w:pPr>
        <w:r>
          <w:rPr>
            <w:noProof/>
          </w:rPr>
          <mc:AlternateContent>
            <mc:Choice Requires="wps">
              <w:drawing>
                <wp:anchor distT="0" distB="0" distL="114300" distR="114300" simplePos="0" relativeHeight="251659264" behindDoc="0" locked="0" layoutInCell="1" allowOverlap="1" wp14:anchorId="4F7045F6" wp14:editId="2138C596">
                  <wp:simplePos x="0" y="0"/>
                  <wp:positionH relativeFrom="column">
                    <wp:posOffset>-212725</wp:posOffset>
                  </wp:positionH>
                  <wp:positionV relativeFrom="paragraph">
                    <wp:posOffset>-9525</wp:posOffset>
                  </wp:positionV>
                  <wp:extent cx="4055110" cy="326390"/>
                  <wp:effectExtent l="0" t="0" r="21590" b="1651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326390"/>
                          </a:xfrm>
                          <a:prstGeom prst="rect">
                            <a:avLst/>
                          </a:prstGeom>
                          <a:solidFill>
                            <a:srgbClr val="FFFFFF"/>
                          </a:solidFill>
                          <a:ln w="9525">
                            <a:solidFill>
                              <a:srgbClr val="FFFFFF"/>
                            </a:solidFill>
                            <a:miter lim="800000"/>
                            <a:headEnd/>
                            <a:tailEnd/>
                          </a:ln>
                        </wps:spPr>
                        <wps:txbx>
                          <w:txbxContent>
                            <w:p w:rsidR="001C6FB4" w:rsidRPr="003A6237" w:rsidRDefault="001C6FB4" w:rsidP="00707261">
                              <w:pPr>
                                <w:pStyle w:val="Header"/>
                                <w:rPr>
                                  <w:rFonts w:ascii="Times New Roman" w:hAnsi="Times New Roman"/>
                                  <w:sz w:val="24"/>
                                  <w:szCs w:val="24"/>
                                </w:rPr>
                              </w:pPr>
                              <w:r w:rsidRPr="003A6237">
                                <w:rPr>
                                  <w:rFonts w:ascii="Times New Roman" w:hAnsi="Times New Roman"/>
                                  <w:sz w:val="24"/>
                                  <w:szCs w:val="24"/>
                                </w:rPr>
                                <w:t xml:space="preserve">Running head: EFFECTS OF </w:t>
                              </w:r>
                              <w:r>
                                <w:rPr>
                                  <w:rFonts w:ascii="Times New Roman" w:hAnsi="Times New Roman"/>
                                  <w:sz w:val="24"/>
                                  <w:szCs w:val="24"/>
                                </w:rPr>
                                <w:t>LLLT</w:t>
                              </w:r>
                              <w:r w:rsidRPr="003A6237">
                                <w:rPr>
                                  <w:rFonts w:ascii="Times New Roman" w:hAnsi="Times New Roman"/>
                                  <w:sz w:val="24"/>
                                  <w:szCs w:val="24"/>
                                </w:rPr>
                                <w:t xml:space="preserve"> ON </w:t>
                              </w:r>
                              <w:r>
                                <w:rPr>
                                  <w:rFonts w:ascii="Times New Roman" w:hAnsi="Times New Roman"/>
                                  <w:sz w:val="24"/>
                                  <w:szCs w:val="24"/>
                                </w:rPr>
                                <w:t>TINNITUS</w:t>
                              </w:r>
                            </w:p>
                            <w:p w:rsidR="001C6FB4" w:rsidRDefault="001C6FB4" w:rsidP="00707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75pt;margin-top:-.75pt;width:319.3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" strokecolor="white">
                  <v:textbox>
                    <w:txbxContent>
                      <w:p w:rsidR="001C6FB4" w:rsidRPr="003A6237" w:rsidRDefault="001C6FB4" w:rsidP="00707261">
                        <w:pPr>
                          <w:pStyle w:val="Header"/>
                          <w:rPr>
                            <w:rFonts w:ascii="Times New Roman" w:hAnsi="Times New Roman"/>
                            <w:sz w:val="24"/>
                            <w:szCs w:val="24"/>
                          </w:rPr>
                        </w:pPr>
                        <w:r w:rsidRPr="003A6237">
                          <w:rPr>
                            <w:rFonts w:ascii="Times New Roman" w:hAnsi="Times New Roman"/>
                            <w:sz w:val="24"/>
                            <w:szCs w:val="24"/>
                          </w:rPr>
                          <w:t xml:space="preserve">Running head: EFFECTS OF </w:t>
                        </w:r>
                        <w:r>
                          <w:rPr>
                            <w:rFonts w:ascii="Times New Roman" w:hAnsi="Times New Roman"/>
                            <w:sz w:val="24"/>
                            <w:szCs w:val="24"/>
                          </w:rPr>
                          <w:t>LLLT</w:t>
                        </w:r>
                        <w:r w:rsidRPr="003A6237">
                          <w:rPr>
                            <w:rFonts w:ascii="Times New Roman" w:hAnsi="Times New Roman"/>
                            <w:sz w:val="24"/>
                            <w:szCs w:val="24"/>
                          </w:rPr>
                          <w:t xml:space="preserve"> ON </w:t>
                        </w:r>
                        <w:r>
                          <w:rPr>
                            <w:rFonts w:ascii="Times New Roman" w:hAnsi="Times New Roman"/>
                            <w:sz w:val="24"/>
                            <w:szCs w:val="24"/>
                          </w:rPr>
                          <w:t>TINNITUS</w:t>
                        </w:r>
                      </w:p>
                      <w:p w:rsidR="001C6FB4" w:rsidRDefault="001C6FB4" w:rsidP="00707261"/>
                    </w:txbxContent>
                  </v:textbox>
                </v:shape>
              </w:pict>
            </mc:Fallback>
          </mc:AlternateContent>
        </w:r>
        <w:r>
          <w:fldChar w:fldCharType="begin"/>
        </w:r>
        <w:r>
          <w:instrText xml:space="preserve"> PAGE   \* MERGEFORMAT </w:instrText>
        </w:r>
        <w:r>
          <w:fldChar w:fldCharType="separate"/>
        </w:r>
        <w:r w:rsidR="00C011C3">
          <w:rPr>
            <w:noProof/>
          </w:rPr>
          <w:t>1</w:t>
        </w:r>
        <w:r>
          <w:rPr>
            <w:noProof/>
          </w:rPr>
          <w:fldChar w:fldCharType="end"/>
        </w:r>
      </w:p>
    </w:sdtContent>
  </w:sdt>
  <w:p w:rsidR="001C6FB4" w:rsidRDefault="001C6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66"/>
    <w:rsid w:val="000015E5"/>
    <w:rsid w:val="00001D3C"/>
    <w:rsid w:val="000031BA"/>
    <w:rsid w:val="00003CB3"/>
    <w:rsid w:val="00004048"/>
    <w:rsid w:val="00004DFF"/>
    <w:rsid w:val="000055F0"/>
    <w:rsid w:val="00005A60"/>
    <w:rsid w:val="00007CCF"/>
    <w:rsid w:val="00010C21"/>
    <w:rsid w:val="000131F9"/>
    <w:rsid w:val="00014D8D"/>
    <w:rsid w:val="000151AF"/>
    <w:rsid w:val="000203DF"/>
    <w:rsid w:val="000207CF"/>
    <w:rsid w:val="0002163C"/>
    <w:rsid w:val="000255D5"/>
    <w:rsid w:val="00025F18"/>
    <w:rsid w:val="000312B5"/>
    <w:rsid w:val="00033886"/>
    <w:rsid w:val="00033984"/>
    <w:rsid w:val="0003677D"/>
    <w:rsid w:val="00036C86"/>
    <w:rsid w:val="00037116"/>
    <w:rsid w:val="0004291B"/>
    <w:rsid w:val="00042BF4"/>
    <w:rsid w:val="000433BB"/>
    <w:rsid w:val="00047BB3"/>
    <w:rsid w:val="0005053B"/>
    <w:rsid w:val="00053260"/>
    <w:rsid w:val="00054934"/>
    <w:rsid w:val="00055CF2"/>
    <w:rsid w:val="00056289"/>
    <w:rsid w:val="00057CFD"/>
    <w:rsid w:val="0006145A"/>
    <w:rsid w:val="00061BBF"/>
    <w:rsid w:val="00062DB0"/>
    <w:rsid w:val="0007350F"/>
    <w:rsid w:val="00073592"/>
    <w:rsid w:val="00074CEC"/>
    <w:rsid w:val="00075F56"/>
    <w:rsid w:val="000761A5"/>
    <w:rsid w:val="000765CD"/>
    <w:rsid w:val="00080511"/>
    <w:rsid w:val="00080B5B"/>
    <w:rsid w:val="00082DAE"/>
    <w:rsid w:val="00082E1B"/>
    <w:rsid w:val="00082F4B"/>
    <w:rsid w:val="00084746"/>
    <w:rsid w:val="000857B3"/>
    <w:rsid w:val="00085898"/>
    <w:rsid w:val="00086435"/>
    <w:rsid w:val="00087B9C"/>
    <w:rsid w:val="00091493"/>
    <w:rsid w:val="00092BC2"/>
    <w:rsid w:val="0009532D"/>
    <w:rsid w:val="000953D7"/>
    <w:rsid w:val="00095C3C"/>
    <w:rsid w:val="0009654F"/>
    <w:rsid w:val="000A015E"/>
    <w:rsid w:val="000A0A57"/>
    <w:rsid w:val="000A0D06"/>
    <w:rsid w:val="000A1A96"/>
    <w:rsid w:val="000A62B0"/>
    <w:rsid w:val="000A62F7"/>
    <w:rsid w:val="000A7CAB"/>
    <w:rsid w:val="000B12AB"/>
    <w:rsid w:val="000B3D53"/>
    <w:rsid w:val="000B43A2"/>
    <w:rsid w:val="000B5A37"/>
    <w:rsid w:val="000B6277"/>
    <w:rsid w:val="000C0389"/>
    <w:rsid w:val="000C0D1F"/>
    <w:rsid w:val="000C10BD"/>
    <w:rsid w:val="000C17E5"/>
    <w:rsid w:val="000C1823"/>
    <w:rsid w:val="000C2BDC"/>
    <w:rsid w:val="000C58F3"/>
    <w:rsid w:val="000C5C59"/>
    <w:rsid w:val="000C5F17"/>
    <w:rsid w:val="000C6F50"/>
    <w:rsid w:val="000C780F"/>
    <w:rsid w:val="000D3D0E"/>
    <w:rsid w:val="000D3D7B"/>
    <w:rsid w:val="000D6036"/>
    <w:rsid w:val="000D691A"/>
    <w:rsid w:val="000E2F39"/>
    <w:rsid w:val="000E5AA6"/>
    <w:rsid w:val="000F0176"/>
    <w:rsid w:val="000F1B5D"/>
    <w:rsid w:val="000F3612"/>
    <w:rsid w:val="000F412B"/>
    <w:rsid w:val="000F41DC"/>
    <w:rsid w:val="000F57C3"/>
    <w:rsid w:val="000F5AB0"/>
    <w:rsid w:val="000F7ECE"/>
    <w:rsid w:val="001001E6"/>
    <w:rsid w:val="00100D0E"/>
    <w:rsid w:val="001047D8"/>
    <w:rsid w:val="00104831"/>
    <w:rsid w:val="00104E34"/>
    <w:rsid w:val="001069E4"/>
    <w:rsid w:val="001079D9"/>
    <w:rsid w:val="001118D0"/>
    <w:rsid w:val="00112415"/>
    <w:rsid w:val="001135A5"/>
    <w:rsid w:val="00114690"/>
    <w:rsid w:val="00114D0B"/>
    <w:rsid w:val="00116080"/>
    <w:rsid w:val="00116756"/>
    <w:rsid w:val="00120BA6"/>
    <w:rsid w:val="00121A7E"/>
    <w:rsid w:val="00125198"/>
    <w:rsid w:val="00125D46"/>
    <w:rsid w:val="00126B98"/>
    <w:rsid w:val="0013419C"/>
    <w:rsid w:val="00134E43"/>
    <w:rsid w:val="0013669E"/>
    <w:rsid w:val="00137047"/>
    <w:rsid w:val="00143C29"/>
    <w:rsid w:val="00146FF6"/>
    <w:rsid w:val="00151732"/>
    <w:rsid w:val="001528A3"/>
    <w:rsid w:val="001547EE"/>
    <w:rsid w:val="00154DCA"/>
    <w:rsid w:val="00156CF0"/>
    <w:rsid w:val="00157C09"/>
    <w:rsid w:val="0016047C"/>
    <w:rsid w:val="00161885"/>
    <w:rsid w:val="0016365B"/>
    <w:rsid w:val="00165207"/>
    <w:rsid w:val="00165947"/>
    <w:rsid w:val="00172F69"/>
    <w:rsid w:val="0017331A"/>
    <w:rsid w:val="00173771"/>
    <w:rsid w:val="00174EB2"/>
    <w:rsid w:val="00174F2B"/>
    <w:rsid w:val="00175348"/>
    <w:rsid w:val="00175F8D"/>
    <w:rsid w:val="00176E98"/>
    <w:rsid w:val="0018022F"/>
    <w:rsid w:val="001805FC"/>
    <w:rsid w:val="00180D8B"/>
    <w:rsid w:val="0018126C"/>
    <w:rsid w:val="001813A5"/>
    <w:rsid w:val="00181696"/>
    <w:rsid w:val="00181873"/>
    <w:rsid w:val="00182E68"/>
    <w:rsid w:val="00183246"/>
    <w:rsid w:val="00184F27"/>
    <w:rsid w:val="0018510A"/>
    <w:rsid w:val="001855E2"/>
    <w:rsid w:val="001904D6"/>
    <w:rsid w:val="00193E42"/>
    <w:rsid w:val="00193FC7"/>
    <w:rsid w:val="00195149"/>
    <w:rsid w:val="00197F77"/>
    <w:rsid w:val="00197FD2"/>
    <w:rsid w:val="001A1833"/>
    <w:rsid w:val="001A1CA0"/>
    <w:rsid w:val="001A4C41"/>
    <w:rsid w:val="001A741E"/>
    <w:rsid w:val="001B0426"/>
    <w:rsid w:val="001B0D63"/>
    <w:rsid w:val="001B104B"/>
    <w:rsid w:val="001B1271"/>
    <w:rsid w:val="001B128D"/>
    <w:rsid w:val="001B2AF7"/>
    <w:rsid w:val="001B64BD"/>
    <w:rsid w:val="001B6CA0"/>
    <w:rsid w:val="001C046C"/>
    <w:rsid w:val="001C0D6D"/>
    <w:rsid w:val="001C32BB"/>
    <w:rsid w:val="001C4281"/>
    <w:rsid w:val="001C4666"/>
    <w:rsid w:val="001C6FB4"/>
    <w:rsid w:val="001C72B5"/>
    <w:rsid w:val="001D2B6E"/>
    <w:rsid w:val="001D3A5C"/>
    <w:rsid w:val="001D4A19"/>
    <w:rsid w:val="001D4A56"/>
    <w:rsid w:val="001D4D80"/>
    <w:rsid w:val="001D50E5"/>
    <w:rsid w:val="001D5449"/>
    <w:rsid w:val="001D618E"/>
    <w:rsid w:val="001E0BD5"/>
    <w:rsid w:val="001E2E7D"/>
    <w:rsid w:val="001E3C12"/>
    <w:rsid w:val="001E686B"/>
    <w:rsid w:val="001E7773"/>
    <w:rsid w:val="001F04ED"/>
    <w:rsid w:val="001F06E8"/>
    <w:rsid w:val="001F0CEB"/>
    <w:rsid w:val="001F0D33"/>
    <w:rsid w:val="001F20FC"/>
    <w:rsid w:val="001F3476"/>
    <w:rsid w:val="001F5B22"/>
    <w:rsid w:val="001F6199"/>
    <w:rsid w:val="00200755"/>
    <w:rsid w:val="0020094A"/>
    <w:rsid w:val="002024BC"/>
    <w:rsid w:val="00202ED9"/>
    <w:rsid w:val="002030C6"/>
    <w:rsid w:val="00203FAC"/>
    <w:rsid w:val="00204769"/>
    <w:rsid w:val="00206764"/>
    <w:rsid w:val="002070AE"/>
    <w:rsid w:val="00210064"/>
    <w:rsid w:val="00214A4F"/>
    <w:rsid w:val="002171EE"/>
    <w:rsid w:val="00217EB8"/>
    <w:rsid w:val="00221285"/>
    <w:rsid w:val="0022337C"/>
    <w:rsid w:val="0022367D"/>
    <w:rsid w:val="00223856"/>
    <w:rsid w:val="00227567"/>
    <w:rsid w:val="002317EB"/>
    <w:rsid w:val="00231E63"/>
    <w:rsid w:val="00235621"/>
    <w:rsid w:val="00242571"/>
    <w:rsid w:val="00245223"/>
    <w:rsid w:val="00247D57"/>
    <w:rsid w:val="00247F4B"/>
    <w:rsid w:val="00250BBB"/>
    <w:rsid w:val="002514A1"/>
    <w:rsid w:val="00251636"/>
    <w:rsid w:val="00252DE4"/>
    <w:rsid w:val="002534CF"/>
    <w:rsid w:val="002544B8"/>
    <w:rsid w:val="00254897"/>
    <w:rsid w:val="00255323"/>
    <w:rsid w:val="002565C7"/>
    <w:rsid w:val="00256675"/>
    <w:rsid w:val="00257418"/>
    <w:rsid w:val="00257C62"/>
    <w:rsid w:val="002600F6"/>
    <w:rsid w:val="00263484"/>
    <w:rsid w:val="00263EB9"/>
    <w:rsid w:val="0026488F"/>
    <w:rsid w:val="00266322"/>
    <w:rsid w:val="0026713A"/>
    <w:rsid w:val="00267142"/>
    <w:rsid w:val="00267E9B"/>
    <w:rsid w:val="00271B2D"/>
    <w:rsid w:val="0027489A"/>
    <w:rsid w:val="00281BEC"/>
    <w:rsid w:val="0028202C"/>
    <w:rsid w:val="002820C4"/>
    <w:rsid w:val="00283634"/>
    <w:rsid w:val="00283A7C"/>
    <w:rsid w:val="00283AAB"/>
    <w:rsid w:val="00284E78"/>
    <w:rsid w:val="00286A17"/>
    <w:rsid w:val="00290E6A"/>
    <w:rsid w:val="002914E3"/>
    <w:rsid w:val="00291902"/>
    <w:rsid w:val="00292648"/>
    <w:rsid w:val="00292795"/>
    <w:rsid w:val="0029299C"/>
    <w:rsid w:val="00293E73"/>
    <w:rsid w:val="0029465F"/>
    <w:rsid w:val="0029515A"/>
    <w:rsid w:val="00296CD7"/>
    <w:rsid w:val="002A1D91"/>
    <w:rsid w:val="002A4557"/>
    <w:rsid w:val="002A4C44"/>
    <w:rsid w:val="002A4D21"/>
    <w:rsid w:val="002A68E9"/>
    <w:rsid w:val="002A71BE"/>
    <w:rsid w:val="002B0878"/>
    <w:rsid w:val="002B1182"/>
    <w:rsid w:val="002B2ADF"/>
    <w:rsid w:val="002B2C2D"/>
    <w:rsid w:val="002B4FD0"/>
    <w:rsid w:val="002B5360"/>
    <w:rsid w:val="002B69E5"/>
    <w:rsid w:val="002B6C58"/>
    <w:rsid w:val="002B6F4A"/>
    <w:rsid w:val="002B7555"/>
    <w:rsid w:val="002B77C3"/>
    <w:rsid w:val="002C09D0"/>
    <w:rsid w:val="002C11D8"/>
    <w:rsid w:val="002C2868"/>
    <w:rsid w:val="002C2FD2"/>
    <w:rsid w:val="002C319F"/>
    <w:rsid w:val="002C3405"/>
    <w:rsid w:val="002C5270"/>
    <w:rsid w:val="002C5FAA"/>
    <w:rsid w:val="002D06A3"/>
    <w:rsid w:val="002D222F"/>
    <w:rsid w:val="002D234F"/>
    <w:rsid w:val="002D38EF"/>
    <w:rsid w:val="002D462F"/>
    <w:rsid w:val="002D548C"/>
    <w:rsid w:val="002D5F4A"/>
    <w:rsid w:val="002D6603"/>
    <w:rsid w:val="002E0B65"/>
    <w:rsid w:val="002E1188"/>
    <w:rsid w:val="002E1B1A"/>
    <w:rsid w:val="002E21B6"/>
    <w:rsid w:val="002E23EA"/>
    <w:rsid w:val="002E3A3C"/>
    <w:rsid w:val="002E4A2A"/>
    <w:rsid w:val="002E7BFC"/>
    <w:rsid w:val="002F07FB"/>
    <w:rsid w:val="002F0951"/>
    <w:rsid w:val="002F17A5"/>
    <w:rsid w:val="002F356B"/>
    <w:rsid w:val="002F5B5D"/>
    <w:rsid w:val="002F5F55"/>
    <w:rsid w:val="002F6851"/>
    <w:rsid w:val="00301ABD"/>
    <w:rsid w:val="0030276D"/>
    <w:rsid w:val="0030424C"/>
    <w:rsid w:val="00305526"/>
    <w:rsid w:val="00305C54"/>
    <w:rsid w:val="00305DB8"/>
    <w:rsid w:val="00310C01"/>
    <w:rsid w:val="00311DD4"/>
    <w:rsid w:val="003124BD"/>
    <w:rsid w:val="00313D3F"/>
    <w:rsid w:val="003159C5"/>
    <w:rsid w:val="00316843"/>
    <w:rsid w:val="003244DF"/>
    <w:rsid w:val="003248C6"/>
    <w:rsid w:val="00327A2A"/>
    <w:rsid w:val="00330A8E"/>
    <w:rsid w:val="00330F5F"/>
    <w:rsid w:val="003314AA"/>
    <w:rsid w:val="00331CE4"/>
    <w:rsid w:val="003328AD"/>
    <w:rsid w:val="00337AED"/>
    <w:rsid w:val="003403C1"/>
    <w:rsid w:val="00342358"/>
    <w:rsid w:val="003447F0"/>
    <w:rsid w:val="00344C76"/>
    <w:rsid w:val="0035138A"/>
    <w:rsid w:val="00352C59"/>
    <w:rsid w:val="00355E61"/>
    <w:rsid w:val="00357269"/>
    <w:rsid w:val="00360D04"/>
    <w:rsid w:val="0036128B"/>
    <w:rsid w:val="00361893"/>
    <w:rsid w:val="003625A5"/>
    <w:rsid w:val="00362E88"/>
    <w:rsid w:val="003634CF"/>
    <w:rsid w:val="00364D28"/>
    <w:rsid w:val="003650DA"/>
    <w:rsid w:val="003657F5"/>
    <w:rsid w:val="00366734"/>
    <w:rsid w:val="00366BAA"/>
    <w:rsid w:val="00366E6A"/>
    <w:rsid w:val="00367DA5"/>
    <w:rsid w:val="00370026"/>
    <w:rsid w:val="0037109F"/>
    <w:rsid w:val="003734FC"/>
    <w:rsid w:val="00375E7E"/>
    <w:rsid w:val="00381D49"/>
    <w:rsid w:val="00383F2A"/>
    <w:rsid w:val="003856DB"/>
    <w:rsid w:val="00391B17"/>
    <w:rsid w:val="00395094"/>
    <w:rsid w:val="00395D6C"/>
    <w:rsid w:val="003A1809"/>
    <w:rsid w:val="003A35F0"/>
    <w:rsid w:val="003A7A3A"/>
    <w:rsid w:val="003B0CD4"/>
    <w:rsid w:val="003B4F1A"/>
    <w:rsid w:val="003B7B43"/>
    <w:rsid w:val="003C241D"/>
    <w:rsid w:val="003C2C5F"/>
    <w:rsid w:val="003C3865"/>
    <w:rsid w:val="003C40F6"/>
    <w:rsid w:val="003C4297"/>
    <w:rsid w:val="003C55E7"/>
    <w:rsid w:val="003C6421"/>
    <w:rsid w:val="003D3740"/>
    <w:rsid w:val="003D3F56"/>
    <w:rsid w:val="003D5F64"/>
    <w:rsid w:val="003D6386"/>
    <w:rsid w:val="003D7CD4"/>
    <w:rsid w:val="003E05A0"/>
    <w:rsid w:val="003E0A67"/>
    <w:rsid w:val="003E484C"/>
    <w:rsid w:val="003E6753"/>
    <w:rsid w:val="003E74AD"/>
    <w:rsid w:val="003F182D"/>
    <w:rsid w:val="003F25D4"/>
    <w:rsid w:val="003F3C90"/>
    <w:rsid w:val="003F4E93"/>
    <w:rsid w:val="003F78A6"/>
    <w:rsid w:val="004004F7"/>
    <w:rsid w:val="00401838"/>
    <w:rsid w:val="00404DED"/>
    <w:rsid w:val="00406BC0"/>
    <w:rsid w:val="004104CF"/>
    <w:rsid w:val="00410C61"/>
    <w:rsid w:val="0041330C"/>
    <w:rsid w:val="004222CC"/>
    <w:rsid w:val="00424D5D"/>
    <w:rsid w:val="004263C3"/>
    <w:rsid w:val="0042654F"/>
    <w:rsid w:val="00426832"/>
    <w:rsid w:val="00427230"/>
    <w:rsid w:val="004278CF"/>
    <w:rsid w:val="00430FC5"/>
    <w:rsid w:val="0043409E"/>
    <w:rsid w:val="00434A54"/>
    <w:rsid w:val="00434A6F"/>
    <w:rsid w:val="00435234"/>
    <w:rsid w:val="0044011A"/>
    <w:rsid w:val="00440794"/>
    <w:rsid w:val="00442881"/>
    <w:rsid w:val="0044344D"/>
    <w:rsid w:val="0044730E"/>
    <w:rsid w:val="004475C6"/>
    <w:rsid w:val="00447D3A"/>
    <w:rsid w:val="0045042E"/>
    <w:rsid w:val="00450C14"/>
    <w:rsid w:val="004529C8"/>
    <w:rsid w:val="00452DAE"/>
    <w:rsid w:val="004536F7"/>
    <w:rsid w:val="00455BE8"/>
    <w:rsid w:val="00455F39"/>
    <w:rsid w:val="004570D8"/>
    <w:rsid w:val="00461821"/>
    <w:rsid w:val="00461C02"/>
    <w:rsid w:val="004624F2"/>
    <w:rsid w:val="00463AFE"/>
    <w:rsid w:val="0046730A"/>
    <w:rsid w:val="00467C78"/>
    <w:rsid w:val="004729B5"/>
    <w:rsid w:val="00474065"/>
    <w:rsid w:val="00474C24"/>
    <w:rsid w:val="004806F8"/>
    <w:rsid w:val="00483069"/>
    <w:rsid w:val="004902D9"/>
    <w:rsid w:val="00490438"/>
    <w:rsid w:val="004906C2"/>
    <w:rsid w:val="0049169B"/>
    <w:rsid w:val="004941C6"/>
    <w:rsid w:val="00494F2E"/>
    <w:rsid w:val="004973D5"/>
    <w:rsid w:val="004A1354"/>
    <w:rsid w:val="004A1D7D"/>
    <w:rsid w:val="004A360B"/>
    <w:rsid w:val="004A7AE5"/>
    <w:rsid w:val="004A7B0F"/>
    <w:rsid w:val="004A7B52"/>
    <w:rsid w:val="004B362D"/>
    <w:rsid w:val="004B5A93"/>
    <w:rsid w:val="004B680D"/>
    <w:rsid w:val="004C0598"/>
    <w:rsid w:val="004C059B"/>
    <w:rsid w:val="004C2987"/>
    <w:rsid w:val="004C2FF1"/>
    <w:rsid w:val="004C3D3E"/>
    <w:rsid w:val="004C5FEB"/>
    <w:rsid w:val="004D0DC8"/>
    <w:rsid w:val="004D41E7"/>
    <w:rsid w:val="004D5F9E"/>
    <w:rsid w:val="004E0986"/>
    <w:rsid w:val="004E0C48"/>
    <w:rsid w:val="004E60ED"/>
    <w:rsid w:val="004E6C7D"/>
    <w:rsid w:val="004E79AC"/>
    <w:rsid w:val="004F1A62"/>
    <w:rsid w:val="004F2600"/>
    <w:rsid w:val="004F2710"/>
    <w:rsid w:val="004F51CA"/>
    <w:rsid w:val="004F7297"/>
    <w:rsid w:val="004F7ED3"/>
    <w:rsid w:val="0050027B"/>
    <w:rsid w:val="00503714"/>
    <w:rsid w:val="00503C7E"/>
    <w:rsid w:val="00506B6E"/>
    <w:rsid w:val="00510426"/>
    <w:rsid w:val="005142CD"/>
    <w:rsid w:val="00516DE1"/>
    <w:rsid w:val="005172F5"/>
    <w:rsid w:val="00517EAF"/>
    <w:rsid w:val="0052005D"/>
    <w:rsid w:val="005205BD"/>
    <w:rsid w:val="0052069A"/>
    <w:rsid w:val="00520ABE"/>
    <w:rsid w:val="00522CF3"/>
    <w:rsid w:val="005245B5"/>
    <w:rsid w:val="00524B62"/>
    <w:rsid w:val="0052710D"/>
    <w:rsid w:val="0053079E"/>
    <w:rsid w:val="00531055"/>
    <w:rsid w:val="00533465"/>
    <w:rsid w:val="005337A8"/>
    <w:rsid w:val="005337CF"/>
    <w:rsid w:val="005347DD"/>
    <w:rsid w:val="00536710"/>
    <w:rsid w:val="00537833"/>
    <w:rsid w:val="005401B0"/>
    <w:rsid w:val="00541CB9"/>
    <w:rsid w:val="00541F20"/>
    <w:rsid w:val="0054226E"/>
    <w:rsid w:val="005425B8"/>
    <w:rsid w:val="00546014"/>
    <w:rsid w:val="005479A2"/>
    <w:rsid w:val="00550272"/>
    <w:rsid w:val="00554B43"/>
    <w:rsid w:val="005565B4"/>
    <w:rsid w:val="005577F5"/>
    <w:rsid w:val="00562ADA"/>
    <w:rsid w:val="00562AFC"/>
    <w:rsid w:val="00563011"/>
    <w:rsid w:val="005630F8"/>
    <w:rsid w:val="00563298"/>
    <w:rsid w:val="005638F4"/>
    <w:rsid w:val="00563F61"/>
    <w:rsid w:val="005647E1"/>
    <w:rsid w:val="00564FF7"/>
    <w:rsid w:val="00566F02"/>
    <w:rsid w:val="005716E8"/>
    <w:rsid w:val="00571D46"/>
    <w:rsid w:val="00573162"/>
    <w:rsid w:val="0057411E"/>
    <w:rsid w:val="00581D2E"/>
    <w:rsid w:val="00581F4F"/>
    <w:rsid w:val="00581F78"/>
    <w:rsid w:val="0058377B"/>
    <w:rsid w:val="00586017"/>
    <w:rsid w:val="00592159"/>
    <w:rsid w:val="00592E72"/>
    <w:rsid w:val="00593874"/>
    <w:rsid w:val="00593B60"/>
    <w:rsid w:val="00593CA4"/>
    <w:rsid w:val="00595640"/>
    <w:rsid w:val="005970D9"/>
    <w:rsid w:val="005A0379"/>
    <w:rsid w:val="005A0635"/>
    <w:rsid w:val="005A1A5B"/>
    <w:rsid w:val="005A27EE"/>
    <w:rsid w:val="005A2EC8"/>
    <w:rsid w:val="005A3438"/>
    <w:rsid w:val="005A4147"/>
    <w:rsid w:val="005A44EF"/>
    <w:rsid w:val="005A758B"/>
    <w:rsid w:val="005A7DB0"/>
    <w:rsid w:val="005A7EE0"/>
    <w:rsid w:val="005B1BE9"/>
    <w:rsid w:val="005B3128"/>
    <w:rsid w:val="005B3A73"/>
    <w:rsid w:val="005B4866"/>
    <w:rsid w:val="005B4FDA"/>
    <w:rsid w:val="005B68ED"/>
    <w:rsid w:val="005B7172"/>
    <w:rsid w:val="005C0B18"/>
    <w:rsid w:val="005C161F"/>
    <w:rsid w:val="005C1A27"/>
    <w:rsid w:val="005C3A63"/>
    <w:rsid w:val="005C4550"/>
    <w:rsid w:val="005C62C3"/>
    <w:rsid w:val="005D0749"/>
    <w:rsid w:val="005D1F53"/>
    <w:rsid w:val="005D2BE5"/>
    <w:rsid w:val="005D455A"/>
    <w:rsid w:val="005D45A7"/>
    <w:rsid w:val="005D4D30"/>
    <w:rsid w:val="005D6C43"/>
    <w:rsid w:val="005E1846"/>
    <w:rsid w:val="005E2085"/>
    <w:rsid w:val="005E2295"/>
    <w:rsid w:val="005E2CE6"/>
    <w:rsid w:val="005E4041"/>
    <w:rsid w:val="005E4838"/>
    <w:rsid w:val="005E4CC0"/>
    <w:rsid w:val="005E4CE0"/>
    <w:rsid w:val="005E75F3"/>
    <w:rsid w:val="005E7B1C"/>
    <w:rsid w:val="005F1338"/>
    <w:rsid w:val="005F47C4"/>
    <w:rsid w:val="005F6107"/>
    <w:rsid w:val="005F70FC"/>
    <w:rsid w:val="006028E7"/>
    <w:rsid w:val="00602BAF"/>
    <w:rsid w:val="00604EB6"/>
    <w:rsid w:val="00606D00"/>
    <w:rsid w:val="00607403"/>
    <w:rsid w:val="0060746C"/>
    <w:rsid w:val="00607A72"/>
    <w:rsid w:val="00611668"/>
    <w:rsid w:val="006116D5"/>
    <w:rsid w:val="00611BB3"/>
    <w:rsid w:val="00611F24"/>
    <w:rsid w:val="00612647"/>
    <w:rsid w:val="00612A46"/>
    <w:rsid w:val="00621608"/>
    <w:rsid w:val="006232FC"/>
    <w:rsid w:val="00624C15"/>
    <w:rsid w:val="00624FD4"/>
    <w:rsid w:val="0063305C"/>
    <w:rsid w:val="00633378"/>
    <w:rsid w:val="00633569"/>
    <w:rsid w:val="00636F4A"/>
    <w:rsid w:val="0063702C"/>
    <w:rsid w:val="00640FB3"/>
    <w:rsid w:val="00642175"/>
    <w:rsid w:val="00642B41"/>
    <w:rsid w:val="006538BD"/>
    <w:rsid w:val="006568CF"/>
    <w:rsid w:val="00657087"/>
    <w:rsid w:val="006628C4"/>
    <w:rsid w:val="00663643"/>
    <w:rsid w:val="00664485"/>
    <w:rsid w:val="00666318"/>
    <w:rsid w:val="00667702"/>
    <w:rsid w:val="00667CEF"/>
    <w:rsid w:val="006704B8"/>
    <w:rsid w:val="0067154D"/>
    <w:rsid w:val="00671627"/>
    <w:rsid w:val="006760D4"/>
    <w:rsid w:val="006769C3"/>
    <w:rsid w:val="00676B65"/>
    <w:rsid w:val="00684283"/>
    <w:rsid w:val="00690528"/>
    <w:rsid w:val="00691840"/>
    <w:rsid w:val="006920F3"/>
    <w:rsid w:val="0069364C"/>
    <w:rsid w:val="00693BE2"/>
    <w:rsid w:val="00695648"/>
    <w:rsid w:val="006974AA"/>
    <w:rsid w:val="006A0F61"/>
    <w:rsid w:val="006A2EDE"/>
    <w:rsid w:val="006A5164"/>
    <w:rsid w:val="006A52B4"/>
    <w:rsid w:val="006A5AB0"/>
    <w:rsid w:val="006A6259"/>
    <w:rsid w:val="006A7A07"/>
    <w:rsid w:val="006A7B7A"/>
    <w:rsid w:val="006B0495"/>
    <w:rsid w:val="006B1760"/>
    <w:rsid w:val="006B3467"/>
    <w:rsid w:val="006B3A65"/>
    <w:rsid w:val="006B3FC9"/>
    <w:rsid w:val="006B4E79"/>
    <w:rsid w:val="006B5174"/>
    <w:rsid w:val="006B7988"/>
    <w:rsid w:val="006C067D"/>
    <w:rsid w:val="006C3FB3"/>
    <w:rsid w:val="006C5FEF"/>
    <w:rsid w:val="006C60AB"/>
    <w:rsid w:val="006C751A"/>
    <w:rsid w:val="006D02BD"/>
    <w:rsid w:val="006D3265"/>
    <w:rsid w:val="006D3796"/>
    <w:rsid w:val="006D4686"/>
    <w:rsid w:val="006D5D61"/>
    <w:rsid w:val="006D68D6"/>
    <w:rsid w:val="006D73CE"/>
    <w:rsid w:val="006D7E36"/>
    <w:rsid w:val="006E2004"/>
    <w:rsid w:val="006E2A65"/>
    <w:rsid w:val="006E301C"/>
    <w:rsid w:val="006E3AA8"/>
    <w:rsid w:val="006E4E2E"/>
    <w:rsid w:val="006E5C7F"/>
    <w:rsid w:val="006E6074"/>
    <w:rsid w:val="006E6CB4"/>
    <w:rsid w:val="006F01E0"/>
    <w:rsid w:val="006F1CCA"/>
    <w:rsid w:val="006F1DE2"/>
    <w:rsid w:val="006F1F0E"/>
    <w:rsid w:val="006F3377"/>
    <w:rsid w:val="006F3FDB"/>
    <w:rsid w:val="006F4843"/>
    <w:rsid w:val="006F4A83"/>
    <w:rsid w:val="006F4E01"/>
    <w:rsid w:val="006F67E7"/>
    <w:rsid w:val="007022B6"/>
    <w:rsid w:val="0070319C"/>
    <w:rsid w:val="00703BF8"/>
    <w:rsid w:val="0070460E"/>
    <w:rsid w:val="00707261"/>
    <w:rsid w:val="00707EFB"/>
    <w:rsid w:val="00711B2E"/>
    <w:rsid w:val="0071305B"/>
    <w:rsid w:val="007137CA"/>
    <w:rsid w:val="00714470"/>
    <w:rsid w:val="00714640"/>
    <w:rsid w:val="00714A49"/>
    <w:rsid w:val="00716423"/>
    <w:rsid w:val="0071695F"/>
    <w:rsid w:val="00720807"/>
    <w:rsid w:val="00721373"/>
    <w:rsid w:val="00722837"/>
    <w:rsid w:val="00722FEC"/>
    <w:rsid w:val="00723431"/>
    <w:rsid w:val="00724C0A"/>
    <w:rsid w:val="00726A67"/>
    <w:rsid w:val="007300A2"/>
    <w:rsid w:val="00731493"/>
    <w:rsid w:val="007324D2"/>
    <w:rsid w:val="007327C4"/>
    <w:rsid w:val="00733815"/>
    <w:rsid w:val="007338CC"/>
    <w:rsid w:val="007342FB"/>
    <w:rsid w:val="00735C88"/>
    <w:rsid w:val="00737784"/>
    <w:rsid w:val="00737CD7"/>
    <w:rsid w:val="00737DE5"/>
    <w:rsid w:val="00740E7D"/>
    <w:rsid w:val="00741E1A"/>
    <w:rsid w:val="007428D8"/>
    <w:rsid w:val="007432AA"/>
    <w:rsid w:val="00746666"/>
    <w:rsid w:val="00746F11"/>
    <w:rsid w:val="007500DF"/>
    <w:rsid w:val="00750DC9"/>
    <w:rsid w:val="00751611"/>
    <w:rsid w:val="00752A79"/>
    <w:rsid w:val="00763EC9"/>
    <w:rsid w:val="007643E0"/>
    <w:rsid w:val="007712AA"/>
    <w:rsid w:val="007716ED"/>
    <w:rsid w:val="00772F61"/>
    <w:rsid w:val="00773D3D"/>
    <w:rsid w:val="0077478E"/>
    <w:rsid w:val="00777AB0"/>
    <w:rsid w:val="0078048E"/>
    <w:rsid w:val="00782131"/>
    <w:rsid w:val="00782DB4"/>
    <w:rsid w:val="00783005"/>
    <w:rsid w:val="00783339"/>
    <w:rsid w:val="00784084"/>
    <w:rsid w:val="00784716"/>
    <w:rsid w:val="00785573"/>
    <w:rsid w:val="00785E94"/>
    <w:rsid w:val="0078709F"/>
    <w:rsid w:val="00787F1F"/>
    <w:rsid w:val="00790BB0"/>
    <w:rsid w:val="00790D27"/>
    <w:rsid w:val="00791D8A"/>
    <w:rsid w:val="00793885"/>
    <w:rsid w:val="00793A90"/>
    <w:rsid w:val="007950D2"/>
    <w:rsid w:val="007A2D29"/>
    <w:rsid w:val="007A469C"/>
    <w:rsid w:val="007A4F8C"/>
    <w:rsid w:val="007A62EB"/>
    <w:rsid w:val="007B0F7F"/>
    <w:rsid w:val="007B2A9A"/>
    <w:rsid w:val="007B36BA"/>
    <w:rsid w:val="007B4DA3"/>
    <w:rsid w:val="007C1F8B"/>
    <w:rsid w:val="007C3840"/>
    <w:rsid w:val="007C6824"/>
    <w:rsid w:val="007C6B33"/>
    <w:rsid w:val="007C6EB8"/>
    <w:rsid w:val="007D2928"/>
    <w:rsid w:val="007D3303"/>
    <w:rsid w:val="007D506C"/>
    <w:rsid w:val="007E0163"/>
    <w:rsid w:val="007E063E"/>
    <w:rsid w:val="007E5347"/>
    <w:rsid w:val="007E7077"/>
    <w:rsid w:val="007E7D6D"/>
    <w:rsid w:val="007E7EC1"/>
    <w:rsid w:val="007F1ACD"/>
    <w:rsid w:val="007F2504"/>
    <w:rsid w:val="007F3D9B"/>
    <w:rsid w:val="00800624"/>
    <w:rsid w:val="00801057"/>
    <w:rsid w:val="0080206E"/>
    <w:rsid w:val="00803893"/>
    <w:rsid w:val="0080599B"/>
    <w:rsid w:val="008063F2"/>
    <w:rsid w:val="00806E89"/>
    <w:rsid w:val="008106BC"/>
    <w:rsid w:val="00812E14"/>
    <w:rsid w:val="00815B87"/>
    <w:rsid w:val="0082365F"/>
    <w:rsid w:val="00827FA4"/>
    <w:rsid w:val="00830FDA"/>
    <w:rsid w:val="0083473D"/>
    <w:rsid w:val="00834A30"/>
    <w:rsid w:val="00835A8E"/>
    <w:rsid w:val="008364C6"/>
    <w:rsid w:val="00836CAD"/>
    <w:rsid w:val="008374C5"/>
    <w:rsid w:val="00841522"/>
    <w:rsid w:val="00841F9A"/>
    <w:rsid w:val="00841FFC"/>
    <w:rsid w:val="008436FF"/>
    <w:rsid w:val="0084426D"/>
    <w:rsid w:val="00845266"/>
    <w:rsid w:val="008463BC"/>
    <w:rsid w:val="00846A6D"/>
    <w:rsid w:val="0084765A"/>
    <w:rsid w:val="00851A4B"/>
    <w:rsid w:val="00851CBD"/>
    <w:rsid w:val="00853564"/>
    <w:rsid w:val="00856DCE"/>
    <w:rsid w:val="00856F0B"/>
    <w:rsid w:val="00863B98"/>
    <w:rsid w:val="00863FC5"/>
    <w:rsid w:val="008646E8"/>
    <w:rsid w:val="00870193"/>
    <w:rsid w:val="00870F19"/>
    <w:rsid w:val="008717C3"/>
    <w:rsid w:val="00873944"/>
    <w:rsid w:val="00874204"/>
    <w:rsid w:val="00874B2E"/>
    <w:rsid w:val="00874F2E"/>
    <w:rsid w:val="0087538F"/>
    <w:rsid w:val="008755BD"/>
    <w:rsid w:val="008763A3"/>
    <w:rsid w:val="00877097"/>
    <w:rsid w:val="00885309"/>
    <w:rsid w:val="008902C1"/>
    <w:rsid w:val="008932E0"/>
    <w:rsid w:val="00894BA2"/>
    <w:rsid w:val="00894FCE"/>
    <w:rsid w:val="00897FA0"/>
    <w:rsid w:val="008A239C"/>
    <w:rsid w:val="008A340B"/>
    <w:rsid w:val="008A6253"/>
    <w:rsid w:val="008A6ADC"/>
    <w:rsid w:val="008A6EE7"/>
    <w:rsid w:val="008B01D1"/>
    <w:rsid w:val="008B2EEF"/>
    <w:rsid w:val="008B3686"/>
    <w:rsid w:val="008C06EC"/>
    <w:rsid w:val="008C1882"/>
    <w:rsid w:val="008C3180"/>
    <w:rsid w:val="008C3F0E"/>
    <w:rsid w:val="008C408C"/>
    <w:rsid w:val="008C421F"/>
    <w:rsid w:val="008C4BBE"/>
    <w:rsid w:val="008C5096"/>
    <w:rsid w:val="008C5AAE"/>
    <w:rsid w:val="008C75BD"/>
    <w:rsid w:val="008C7BD5"/>
    <w:rsid w:val="008D0176"/>
    <w:rsid w:val="008D0895"/>
    <w:rsid w:val="008D2867"/>
    <w:rsid w:val="008D3335"/>
    <w:rsid w:val="008D36DE"/>
    <w:rsid w:val="008D3D0B"/>
    <w:rsid w:val="008D3FD3"/>
    <w:rsid w:val="008D65CB"/>
    <w:rsid w:val="008E02DE"/>
    <w:rsid w:val="008E0319"/>
    <w:rsid w:val="008E06AE"/>
    <w:rsid w:val="008E1E82"/>
    <w:rsid w:val="008E2877"/>
    <w:rsid w:val="008E375D"/>
    <w:rsid w:val="008E4542"/>
    <w:rsid w:val="008E5B9C"/>
    <w:rsid w:val="008E66E2"/>
    <w:rsid w:val="008F1184"/>
    <w:rsid w:val="008F314E"/>
    <w:rsid w:val="008F3B6B"/>
    <w:rsid w:val="008F4076"/>
    <w:rsid w:val="008F5A26"/>
    <w:rsid w:val="0090156B"/>
    <w:rsid w:val="009041A6"/>
    <w:rsid w:val="00912D3C"/>
    <w:rsid w:val="009132DB"/>
    <w:rsid w:val="00914193"/>
    <w:rsid w:val="009146F8"/>
    <w:rsid w:val="009163B7"/>
    <w:rsid w:val="00916E7C"/>
    <w:rsid w:val="00916F6E"/>
    <w:rsid w:val="00917BF3"/>
    <w:rsid w:val="00920E74"/>
    <w:rsid w:val="009213D9"/>
    <w:rsid w:val="009226D5"/>
    <w:rsid w:val="00923C01"/>
    <w:rsid w:val="00925650"/>
    <w:rsid w:val="00925CD0"/>
    <w:rsid w:val="00925E0E"/>
    <w:rsid w:val="009272C9"/>
    <w:rsid w:val="00927B0B"/>
    <w:rsid w:val="00931561"/>
    <w:rsid w:val="0093167E"/>
    <w:rsid w:val="00933319"/>
    <w:rsid w:val="00935810"/>
    <w:rsid w:val="0093610B"/>
    <w:rsid w:val="0093693E"/>
    <w:rsid w:val="00937F9F"/>
    <w:rsid w:val="00942EE3"/>
    <w:rsid w:val="00943E9A"/>
    <w:rsid w:val="00944702"/>
    <w:rsid w:val="009454E4"/>
    <w:rsid w:val="009455EE"/>
    <w:rsid w:val="00946967"/>
    <w:rsid w:val="009479F3"/>
    <w:rsid w:val="0095339D"/>
    <w:rsid w:val="00954486"/>
    <w:rsid w:val="00955C75"/>
    <w:rsid w:val="00957F4F"/>
    <w:rsid w:val="00961C3D"/>
    <w:rsid w:val="009663B4"/>
    <w:rsid w:val="009667DB"/>
    <w:rsid w:val="00973BB4"/>
    <w:rsid w:val="0097592E"/>
    <w:rsid w:val="0097631B"/>
    <w:rsid w:val="00977029"/>
    <w:rsid w:val="009779FD"/>
    <w:rsid w:val="009807C4"/>
    <w:rsid w:val="009813C4"/>
    <w:rsid w:val="00982E85"/>
    <w:rsid w:val="00983143"/>
    <w:rsid w:val="00983225"/>
    <w:rsid w:val="00985380"/>
    <w:rsid w:val="0098579A"/>
    <w:rsid w:val="00985A77"/>
    <w:rsid w:val="00987BC3"/>
    <w:rsid w:val="009919A9"/>
    <w:rsid w:val="009934A1"/>
    <w:rsid w:val="00993540"/>
    <w:rsid w:val="00993549"/>
    <w:rsid w:val="009A02D1"/>
    <w:rsid w:val="009A1652"/>
    <w:rsid w:val="009A4562"/>
    <w:rsid w:val="009A4CA9"/>
    <w:rsid w:val="009A550B"/>
    <w:rsid w:val="009A5799"/>
    <w:rsid w:val="009B2419"/>
    <w:rsid w:val="009B2F62"/>
    <w:rsid w:val="009B3EE5"/>
    <w:rsid w:val="009B440C"/>
    <w:rsid w:val="009B492B"/>
    <w:rsid w:val="009B4AD8"/>
    <w:rsid w:val="009C0972"/>
    <w:rsid w:val="009C2104"/>
    <w:rsid w:val="009C2F76"/>
    <w:rsid w:val="009C43FB"/>
    <w:rsid w:val="009C45B7"/>
    <w:rsid w:val="009C4741"/>
    <w:rsid w:val="009C4B72"/>
    <w:rsid w:val="009C5C9C"/>
    <w:rsid w:val="009C693A"/>
    <w:rsid w:val="009C7502"/>
    <w:rsid w:val="009D1BF9"/>
    <w:rsid w:val="009D3A5F"/>
    <w:rsid w:val="009D62CA"/>
    <w:rsid w:val="009D7D5D"/>
    <w:rsid w:val="009E3ECD"/>
    <w:rsid w:val="009E499F"/>
    <w:rsid w:val="009E58FA"/>
    <w:rsid w:val="009E5ACC"/>
    <w:rsid w:val="009E6011"/>
    <w:rsid w:val="009E7DC2"/>
    <w:rsid w:val="009F15F4"/>
    <w:rsid w:val="009F25FD"/>
    <w:rsid w:val="009F3605"/>
    <w:rsid w:val="009F3EF9"/>
    <w:rsid w:val="009F66CD"/>
    <w:rsid w:val="009F7F35"/>
    <w:rsid w:val="00A00D4B"/>
    <w:rsid w:val="00A011AA"/>
    <w:rsid w:val="00A041D4"/>
    <w:rsid w:val="00A04201"/>
    <w:rsid w:val="00A06A0F"/>
    <w:rsid w:val="00A07464"/>
    <w:rsid w:val="00A07B03"/>
    <w:rsid w:val="00A1195B"/>
    <w:rsid w:val="00A14984"/>
    <w:rsid w:val="00A14D77"/>
    <w:rsid w:val="00A15222"/>
    <w:rsid w:val="00A1785C"/>
    <w:rsid w:val="00A2007C"/>
    <w:rsid w:val="00A206FF"/>
    <w:rsid w:val="00A2105F"/>
    <w:rsid w:val="00A218FB"/>
    <w:rsid w:val="00A21BCC"/>
    <w:rsid w:val="00A23544"/>
    <w:rsid w:val="00A23A0F"/>
    <w:rsid w:val="00A2421A"/>
    <w:rsid w:val="00A244AF"/>
    <w:rsid w:val="00A266A2"/>
    <w:rsid w:val="00A27903"/>
    <w:rsid w:val="00A307CF"/>
    <w:rsid w:val="00A32418"/>
    <w:rsid w:val="00A3340A"/>
    <w:rsid w:val="00A3570F"/>
    <w:rsid w:val="00A35B05"/>
    <w:rsid w:val="00A37BDA"/>
    <w:rsid w:val="00A40AE1"/>
    <w:rsid w:val="00A4129B"/>
    <w:rsid w:val="00A41870"/>
    <w:rsid w:val="00A4278A"/>
    <w:rsid w:val="00A42A1A"/>
    <w:rsid w:val="00A44564"/>
    <w:rsid w:val="00A469ED"/>
    <w:rsid w:val="00A46EDE"/>
    <w:rsid w:val="00A47A50"/>
    <w:rsid w:val="00A47C85"/>
    <w:rsid w:val="00A47D1A"/>
    <w:rsid w:val="00A52C27"/>
    <w:rsid w:val="00A530F4"/>
    <w:rsid w:val="00A53C15"/>
    <w:rsid w:val="00A5455E"/>
    <w:rsid w:val="00A55C7B"/>
    <w:rsid w:val="00A564BC"/>
    <w:rsid w:val="00A5698F"/>
    <w:rsid w:val="00A56BDF"/>
    <w:rsid w:val="00A62A33"/>
    <w:rsid w:val="00A63434"/>
    <w:rsid w:val="00A63818"/>
    <w:rsid w:val="00A66796"/>
    <w:rsid w:val="00A7077E"/>
    <w:rsid w:val="00A7417C"/>
    <w:rsid w:val="00A75FDD"/>
    <w:rsid w:val="00A77AE6"/>
    <w:rsid w:val="00A80ED5"/>
    <w:rsid w:val="00A8157B"/>
    <w:rsid w:val="00A83D38"/>
    <w:rsid w:val="00A85D13"/>
    <w:rsid w:val="00A864F1"/>
    <w:rsid w:val="00A87B1C"/>
    <w:rsid w:val="00A87F72"/>
    <w:rsid w:val="00A90BAF"/>
    <w:rsid w:val="00A91025"/>
    <w:rsid w:val="00A942DE"/>
    <w:rsid w:val="00A944CE"/>
    <w:rsid w:val="00A9452E"/>
    <w:rsid w:val="00A95045"/>
    <w:rsid w:val="00A95989"/>
    <w:rsid w:val="00A96394"/>
    <w:rsid w:val="00A967D8"/>
    <w:rsid w:val="00A97F87"/>
    <w:rsid w:val="00AA0A9B"/>
    <w:rsid w:val="00AA0AEF"/>
    <w:rsid w:val="00AA0B9C"/>
    <w:rsid w:val="00AA0ED3"/>
    <w:rsid w:val="00AA22F4"/>
    <w:rsid w:val="00AA258B"/>
    <w:rsid w:val="00AA4B64"/>
    <w:rsid w:val="00AA70A6"/>
    <w:rsid w:val="00AB01DB"/>
    <w:rsid w:val="00AB1434"/>
    <w:rsid w:val="00AB3AED"/>
    <w:rsid w:val="00AB3F51"/>
    <w:rsid w:val="00AB5235"/>
    <w:rsid w:val="00AB5A24"/>
    <w:rsid w:val="00AB73D0"/>
    <w:rsid w:val="00AB73DD"/>
    <w:rsid w:val="00AB7836"/>
    <w:rsid w:val="00AC08FB"/>
    <w:rsid w:val="00AC2230"/>
    <w:rsid w:val="00AC2FDC"/>
    <w:rsid w:val="00AC3850"/>
    <w:rsid w:val="00AC3A97"/>
    <w:rsid w:val="00AC60B9"/>
    <w:rsid w:val="00AC6C4C"/>
    <w:rsid w:val="00AC6E32"/>
    <w:rsid w:val="00AD0DF0"/>
    <w:rsid w:val="00AD0E94"/>
    <w:rsid w:val="00AD0FEB"/>
    <w:rsid w:val="00AD27CF"/>
    <w:rsid w:val="00AD29C3"/>
    <w:rsid w:val="00AD6B54"/>
    <w:rsid w:val="00AD74F2"/>
    <w:rsid w:val="00AE0EAC"/>
    <w:rsid w:val="00AE17A1"/>
    <w:rsid w:val="00AE2C6C"/>
    <w:rsid w:val="00AE4095"/>
    <w:rsid w:val="00AF1534"/>
    <w:rsid w:val="00AF26DB"/>
    <w:rsid w:val="00B039E7"/>
    <w:rsid w:val="00B05BE4"/>
    <w:rsid w:val="00B1060B"/>
    <w:rsid w:val="00B10790"/>
    <w:rsid w:val="00B116BC"/>
    <w:rsid w:val="00B11A78"/>
    <w:rsid w:val="00B12282"/>
    <w:rsid w:val="00B1388F"/>
    <w:rsid w:val="00B13A3C"/>
    <w:rsid w:val="00B148CF"/>
    <w:rsid w:val="00B177DB"/>
    <w:rsid w:val="00B215EB"/>
    <w:rsid w:val="00B21696"/>
    <w:rsid w:val="00B22372"/>
    <w:rsid w:val="00B25E9C"/>
    <w:rsid w:val="00B31D0D"/>
    <w:rsid w:val="00B34CE3"/>
    <w:rsid w:val="00B41902"/>
    <w:rsid w:val="00B4465F"/>
    <w:rsid w:val="00B46430"/>
    <w:rsid w:val="00B501A6"/>
    <w:rsid w:val="00B52309"/>
    <w:rsid w:val="00B539D9"/>
    <w:rsid w:val="00B5414C"/>
    <w:rsid w:val="00B67A89"/>
    <w:rsid w:val="00B703AC"/>
    <w:rsid w:val="00B70952"/>
    <w:rsid w:val="00B7240B"/>
    <w:rsid w:val="00B73125"/>
    <w:rsid w:val="00B75194"/>
    <w:rsid w:val="00B75F97"/>
    <w:rsid w:val="00B76A28"/>
    <w:rsid w:val="00B76AF2"/>
    <w:rsid w:val="00B778CB"/>
    <w:rsid w:val="00B80A97"/>
    <w:rsid w:val="00B81888"/>
    <w:rsid w:val="00B8483E"/>
    <w:rsid w:val="00B85364"/>
    <w:rsid w:val="00B854A3"/>
    <w:rsid w:val="00B879CB"/>
    <w:rsid w:val="00B91459"/>
    <w:rsid w:val="00B93E23"/>
    <w:rsid w:val="00B93E74"/>
    <w:rsid w:val="00B94E8C"/>
    <w:rsid w:val="00B97D03"/>
    <w:rsid w:val="00BA040C"/>
    <w:rsid w:val="00BA0948"/>
    <w:rsid w:val="00BA225A"/>
    <w:rsid w:val="00BA2476"/>
    <w:rsid w:val="00BA3F63"/>
    <w:rsid w:val="00BA4944"/>
    <w:rsid w:val="00BA58B0"/>
    <w:rsid w:val="00BA7689"/>
    <w:rsid w:val="00BA7D3F"/>
    <w:rsid w:val="00BB1478"/>
    <w:rsid w:val="00BB1FCB"/>
    <w:rsid w:val="00BB49BC"/>
    <w:rsid w:val="00BB54E8"/>
    <w:rsid w:val="00BB5B4F"/>
    <w:rsid w:val="00BB7339"/>
    <w:rsid w:val="00BB7938"/>
    <w:rsid w:val="00BC336B"/>
    <w:rsid w:val="00BC5C01"/>
    <w:rsid w:val="00BC6F3C"/>
    <w:rsid w:val="00BD106E"/>
    <w:rsid w:val="00BD441E"/>
    <w:rsid w:val="00BD5D66"/>
    <w:rsid w:val="00BD7883"/>
    <w:rsid w:val="00BE0345"/>
    <w:rsid w:val="00BE2532"/>
    <w:rsid w:val="00BE2694"/>
    <w:rsid w:val="00BE3905"/>
    <w:rsid w:val="00BE3935"/>
    <w:rsid w:val="00BE62CB"/>
    <w:rsid w:val="00BE6BAD"/>
    <w:rsid w:val="00BE7BA8"/>
    <w:rsid w:val="00BF13B7"/>
    <w:rsid w:val="00BF235D"/>
    <w:rsid w:val="00BF317C"/>
    <w:rsid w:val="00BF4ACB"/>
    <w:rsid w:val="00C00C8D"/>
    <w:rsid w:val="00C011C3"/>
    <w:rsid w:val="00C01939"/>
    <w:rsid w:val="00C02577"/>
    <w:rsid w:val="00C02916"/>
    <w:rsid w:val="00C036D6"/>
    <w:rsid w:val="00C03819"/>
    <w:rsid w:val="00C05614"/>
    <w:rsid w:val="00C102F3"/>
    <w:rsid w:val="00C113D6"/>
    <w:rsid w:val="00C132B8"/>
    <w:rsid w:val="00C148EA"/>
    <w:rsid w:val="00C158DC"/>
    <w:rsid w:val="00C17271"/>
    <w:rsid w:val="00C17DFC"/>
    <w:rsid w:val="00C2265B"/>
    <w:rsid w:val="00C2282D"/>
    <w:rsid w:val="00C230F3"/>
    <w:rsid w:val="00C24BB5"/>
    <w:rsid w:val="00C26B14"/>
    <w:rsid w:val="00C30D7D"/>
    <w:rsid w:val="00C31CF7"/>
    <w:rsid w:val="00C34914"/>
    <w:rsid w:val="00C36BCA"/>
    <w:rsid w:val="00C41460"/>
    <w:rsid w:val="00C41E3C"/>
    <w:rsid w:val="00C43AE3"/>
    <w:rsid w:val="00C44EDB"/>
    <w:rsid w:val="00C52ED3"/>
    <w:rsid w:val="00C53E82"/>
    <w:rsid w:val="00C57B91"/>
    <w:rsid w:val="00C60C8C"/>
    <w:rsid w:val="00C60F32"/>
    <w:rsid w:val="00C61A3A"/>
    <w:rsid w:val="00C62823"/>
    <w:rsid w:val="00C65543"/>
    <w:rsid w:val="00C65F6D"/>
    <w:rsid w:val="00C66C5F"/>
    <w:rsid w:val="00C67D07"/>
    <w:rsid w:val="00C701F3"/>
    <w:rsid w:val="00C7026B"/>
    <w:rsid w:val="00C70A90"/>
    <w:rsid w:val="00C71572"/>
    <w:rsid w:val="00C71BD7"/>
    <w:rsid w:val="00C730F0"/>
    <w:rsid w:val="00C732BD"/>
    <w:rsid w:val="00C736DC"/>
    <w:rsid w:val="00C75B03"/>
    <w:rsid w:val="00C769F0"/>
    <w:rsid w:val="00C77D33"/>
    <w:rsid w:val="00C83907"/>
    <w:rsid w:val="00C839E8"/>
    <w:rsid w:val="00C83C33"/>
    <w:rsid w:val="00C83CBC"/>
    <w:rsid w:val="00C85A82"/>
    <w:rsid w:val="00C85F2E"/>
    <w:rsid w:val="00C86486"/>
    <w:rsid w:val="00C86F58"/>
    <w:rsid w:val="00C87213"/>
    <w:rsid w:val="00C87DE8"/>
    <w:rsid w:val="00C907A4"/>
    <w:rsid w:val="00C9425F"/>
    <w:rsid w:val="00C94B1F"/>
    <w:rsid w:val="00C95869"/>
    <w:rsid w:val="00C95D92"/>
    <w:rsid w:val="00CA0606"/>
    <w:rsid w:val="00CA160F"/>
    <w:rsid w:val="00CA25CD"/>
    <w:rsid w:val="00CA435B"/>
    <w:rsid w:val="00CA43B6"/>
    <w:rsid w:val="00CA4569"/>
    <w:rsid w:val="00CA5624"/>
    <w:rsid w:val="00CA6148"/>
    <w:rsid w:val="00CA635E"/>
    <w:rsid w:val="00CB0E18"/>
    <w:rsid w:val="00CB1227"/>
    <w:rsid w:val="00CB2E6B"/>
    <w:rsid w:val="00CB58B2"/>
    <w:rsid w:val="00CB59F9"/>
    <w:rsid w:val="00CB7730"/>
    <w:rsid w:val="00CB7AB5"/>
    <w:rsid w:val="00CC0BDA"/>
    <w:rsid w:val="00CC281B"/>
    <w:rsid w:val="00CC3910"/>
    <w:rsid w:val="00CC43CF"/>
    <w:rsid w:val="00CC55B6"/>
    <w:rsid w:val="00CD01AD"/>
    <w:rsid w:val="00CD0C55"/>
    <w:rsid w:val="00CD0D69"/>
    <w:rsid w:val="00CD125D"/>
    <w:rsid w:val="00CD2536"/>
    <w:rsid w:val="00CD470B"/>
    <w:rsid w:val="00CD4A2E"/>
    <w:rsid w:val="00CD52E7"/>
    <w:rsid w:val="00CD5481"/>
    <w:rsid w:val="00CD617B"/>
    <w:rsid w:val="00CD6EA2"/>
    <w:rsid w:val="00CE0DEE"/>
    <w:rsid w:val="00CE13B0"/>
    <w:rsid w:val="00CE18EA"/>
    <w:rsid w:val="00CF14FC"/>
    <w:rsid w:val="00CF18B7"/>
    <w:rsid w:val="00CF26D4"/>
    <w:rsid w:val="00CF4CB2"/>
    <w:rsid w:val="00D03135"/>
    <w:rsid w:val="00D031E4"/>
    <w:rsid w:val="00D0544A"/>
    <w:rsid w:val="00D05F1F"/>
    <w:rsid w:val="00D06C31"/>
    <w:rsid w:val="00D0782D"/>
    <w:rsid w:val="00D12044"/>
    <w:rsid w:val="00D139E8"/>
    <w:rsid w:val="00D210DB"/>
    <w:rsid w:val="00D25504"/>
    <w:rsid w:val="00D2671D"/>
    <w:rsid w:val="00D27E4E"/>
    <w:rsid w:val="00D3261D"/>
    <w:rsid w:val="00D35189"/>
    <w:rsid w:val="00D351CF"/>
    <w:rsid w:val="00D36D87"/>
    <w:rsid w:val="00D400AE"/>
    <w:rsid w:val="00D403D5"/>
    <w:rsid w:val="00D40659"/>
    <w:rsid w:val="00D43622"/>
    <w:rsid w:val="00D448FE"/>
    <w:rsid w:val="00D455C6"/>
    <w:rsid w:val="00D46A2D"/>
    <w:rsid w:val="00D47AF7"/>
    <w:rsid w:val="00D50776"/>
    <w:rsid w:val="00D52955"/>
    <w:rsid w:val="00D54B67"/>
    <w:rsid w:val="00D558AD"/>
    <w:rsid w:val="00D56647"/>
    <w:rsid w:val="00D577D0"/>
    <w:rsid w:val="00D60341"/>
    <w:rsid w:val="00D6035C"/>
    <w:rsid w:val="00D6116E"/>
    <w:rsid w:val="00D6160D"/>
    <w:rsid w:val="00D619B3"/>
    <w:rsid w:val="00D63B10"/>
    <w:rsid w:val="00D64E6E"/>
    <w:rsid w:val="00D65B50"/>
    <w:rsid w:val="00D669C9"/>
    <w:rsid w:val="00D7020C"/>
    <w:rsid w:val="00D70D90"/>
    <w:rsid w:val="00D728C2"/>
    <w:rsid w:val="00D72B68"/>
    <w:rsid w:val="00D72CBB"/>
    <w:rsid w:val="00D743D0"/>
    <w:rsid w:val="00D76470"/>
    <w:rsid w:val="00D77B81"/>
    <w:rsid w:val="00D77EA2"/>
    <w:rsid w:val="00D81D44"/>
    <w:rsid w:val="00D82308"/>
    <w:rsid w:val="00D82338"/>
    <w:rsid w:val="00D832C1"/>
    <w:rsid w:val="00D85348"/>
    <w:rsid w:val="00D859F7"/>
    <w:rsid w:val="00D8623D"/>
    <w:rsid w:val="00D87648"/>
    <w:rsid w:val="00D90750"/>
    <w:rsid w:val="00D911F8"/>
    <w:rsid w:val="00D932CA"/>
    <w:rsid w:val="00D93984"/>
    <w:rsid w:val="00D94A13"/>
    <w:rsid w:val="00DA0772"/>
    <w:rsid w:val="00DA4FB2"/>
    <w:rsid w:val="00DA7DD4"/>
    <w:rsid w:val="00DB116A"/>
    <w:rsid w:val="00DB17C6"/>
    <w:rsid w:val="00DB1E8C"/>
    <w:rsid w:val="00DB3375"/>
    <w:rsid w:val="00DB6AD0"/>
    <w:rsid w:val="00DC0813"/>
    <w:rsid w:val="00DC2EB6"/>
    <w:rsid w:val="00DC3C82"/>
    <w:rsid w:val="00DC477E"/>
    <w:rsid w:val="00DC6C4E"/>
    <w:rsid w:val="00DC787F"/>
    <w:rsid w:val="00DD29BF"/>
    <w:rsid w:val="00DD4D0A"/>
    <w:rsid w:val="00DD53C3"/>
    <w:rsid w:val="00DE1BAF"/>
    <w:rsid w:val="00DE2732"/>
    <w:rsid w:val="00DE4969"/>
    <w:rsid w:val="00DE756E"/>
    <w:rsid w:val="00DE776D"/>
    <w:rsid w:val="00DF098B"/>
    <w:rsid w:val="00DF2C47"/>
    <w:rsid w:val="00DF35F9"/>
    <w:rsid w:val="00DF4558"/>
    <w:rsid w:val="00DF63F7"/>
    <w:rsid w:val="00DF694F"/>
    <w:rsid w:val="00E02AA9"/>
    <w:rsid w:val="00E04AFE"/>
    <w:rsid w:val="00E04C42"/>
    <w:rsid w:val="00E05469"/>
    <w:rsid w:val="00E05D3D"/>
    <w:rsid w:val="00E145E7"/>
    <w:rsid w:val="00E21097"/>
    <w:rsid w:val="00E24E5C"/>
    <w:rsid w:val="00E2535A"/>
    <w:rsid w:val="00E25480"/>
    <w:rsid w:val="00E310DA"/>
    <w:rsid w:val="00E32D97"/>
    <w:rsid w:val="00E36039"/>
    <w:rsid w:val="00E37687"/>
    <w:rsid w:val="00E41836"/>
    <w:rsid w:val="00E44329"/>
    <w:rsid w:val="00E444E0"/>
    <w:rsid w:val="00E46032"/>
    <w:rsid w:val="00E4649D"/>
    <w:rsid w:val="00E5047D"/>
    <w:rsid w:val="00E5782F"/>
    <w:rsid w:val="00E6259B"/>
    <w:rsid w:val="00E6288C"/>
    <w:rsid w:val="00E63A70"/>
    <w:rsid w:val="00E669F6"/>
    <w:rsid w:val="00E67011"/>
    <w:rsid w:val="00E73661"/>
    <w:rsid w:val="00E73A84"/>
    <w:rsid w:val="00E75460"/>
    <w:rsid w:val="00E776E9"/>
    <w:rsid w:val="00E80789"/>
    <w:rsid w:val="00E80B81"/>
    <w:rsid w:val="00E80D8A"/>
    <w:rsid w:val="00E83A73"/>
    <w:rsid w:val="00E8412F"/>
    <w:rsid w:val="00E85B55"/>
    <w:rsid w:val="00E85BE2"/>
    <w:rsid w:val="00E90D3C"/>
    <w:rsid w:val="00E93AF7"/>
    <w:rsid w:val="00E9418B"/>
    <w:rsid w:val="00E9596D"/>
    <w:rsid w:val="00E96062"/>
    <w:rsid w:val="00E96E66"/>
    <w:rsid w:val="00E97194"/>
    <w:rsid w:val="00E97F6E"/>
    <w:rsid w:val="00EA111D"/>
    <w:rsid w:val="00EA2302"/>
    <w:rsid w:val="00EA2EE4"/>
    <w:rsid w:val="00EA303E"/>
    <w:rsid w:val="00EA3B8E"/>
    <w:rsid w:val="00EA5BF5"/>
    <w:rsid w:val="00EA64EE"/>
    <w:rsid w:val="00EA67A0"/>
    <w:rsid w:val="00EA76C5"/>
    <w:rsid w:val="00EA7EAE"/>
    <w:rsid w:val="00EB33CF"/>
    <w:rsid w:val="00EB3B5C"/>
    <w:rsid w:val="00EB6138"/>
    <w:rsid w:val="00EC02F6"/>
    <w:rsid w:val="00EC0A69"/>
    <w:rsid w:val="00EC0C1B"/>
    <w:rsid w:val="00EC0CA3"/>
    <w:rsid w:val="00EC3E8E"/>
    <w:rsid w:val="00EC5C6E"/>
    <w:rsid w:val="00EC5D3C"/>
    <w:rsid w:val="00EC75FC"/>
    <w:rsid w:val="00EC7659"/>
    <w:rsid w:val="00EC7DB3"/>
    <w:rsid w:val="00EC7DCD"/>
    <w:rsid w:val="00ED3B1C"/>
    <w:rsid w:val="00ED3F7C"/>
    <w:rsid w:val="00ED755C"/>
    <w:rsid w:val="00ED77F1"/>
    <w:rsid w:val="00EE0093"/>
    <w:rsid w:val="00EE20AC"/>
    <w:rsid w:val="00EE3FF1"/>
    <w:rsid w:val="00EE42F0"/>
    <w:rsid w:val="00EE62BB"/>
    <w:rsid w:val="00EE67AD"/>
    <w:rsid w:val="00EF57BC"/>
    <w:rsid w:val="00EF6BE4"/>
    <w:rsid w:val="00EF7330"/>
    <w:rsid w:val="00EF7614"/>
    <w:rsid w:val="00F00DF9"/>
    <w:rsid w:val="00F03668"/>
    <w:rsid w:val="00F04024"/>
    <w:rsid w:val="00F045CB"/>
    <w:rsid w:val="00F04B84"/>
    <w:rsid w:val="00F05DA1"/>
    <w:rsid w:val="00F07E86"/>
    <w:rsid w:val="00F10E4C"/>
    <w:rsid w:val="00F13D9F"/>
    <w:rsid w:val="00F1430F"/>
    <w:rsid w:val="00F1495F"/>
    <w:rsid w:val="00F163B1"/>
    <w:rsid w:val="00F17D9E"/>
    <w:rsid w:val="00F23ED8"/>
    <w:rsid w:val="00F2582C"/>
    <w:rsid w:val="00F27A21"/>
    <w:rsid w:val="00F301CC"/>
    <w:rsid w:val="00F312EF"/>
    <w:rsid w:val="00F31B0A"/>
    <w:rsid w:val="00F35641"/>
    <w:rsid w:val="00F36022"/>
    <w:rsid w:val="00F36C19"/>
    <w:rsid w:val="00F40156"/>
    <w:rsid w:val="00F430BA"/>
    <w:rsid w:val="00F437AE"/>
    <w:rsid w:val="00F442E8"/>
    <w:rsid w:val="00F4533F"/>
    <w:rsid w:val="00F45CE7"/>
    <w:rsid w:val="00F47358"/>
    <w:rsid w:val="00F47E30"/>
    <w:rsid w:val="00F5085D"/>
    <w:rsid w:val="00F51919"/>
    <w:rsid w:val="00F52E86"/>
    <w:rsid w:val="00F536F2"/>
    <w:rsid w:val="00F53AD9"/>
    <w:rsid w:val="00F55A37"/>
    <w:rsid w:val="00F56CB2"/>
    <w:rsid w:val="00F579AC"/>
    <w:rsid w:val="00F604B0"/>
    <w:rsid w:val="00F60E1F"/>
    <w:rsid w:val="00F614E1"/>
    <w:rsid w:val="00F62855"/>
    <w:rsid w:val="00F62D21"/>
    <w:rsid w:val="00F634CC"/>
    <w:rsid w:val="00F645EE"/>
    <w:rsid w:val="00F651B1"/>
    <w:rsid w:val="00F651EA"/>
    <w:rsid w:val="00F6523B"/>
    <w:rsid w:val="00F66CC1"/>
    <w:rsid w:val="00F73AD1"/>
    <w:rsid w:val="00F7512F"/>
    <w:rsid w:val="00F76F81"/>
    <w:rsid w:val="00F80C21"/>
    <w:rsid w:val="00F80D46"/>
    <w:rsid w:val="00F811BE"/>
    <w:rsid w:val="00F8229E"/>
    <w:rsid w:val="00F82A70"/>
    <w:rsid w:val="00F84DA3"/>
    <w:rsid w:val="00F85E18"/>
    <w:rsid w:val="00F8790B"/>
    <w:rsid w:val="00F90620"/>
    <w:rsid w:val="00F91620"/>
    <w:rsid w:val="00F91BD5"/>
    <w:rsid w:val="00F91C64"/>
    <w:rsid w:val="00F93603"/>
    <w:rsid w:val="00F94326"/>
    <w:rsid w:val="00F951BA"/>
    <w:rsid w:val="00F9774E"/>
    <w:rsid w:val="00FA0529"/>
    <w:rsid w:val="00FA25DB"/>
    <w:rsid w:val="00FA37A5"/>
    <w:rsid w:val="00FB2BA0"/>
    <w:rsid w:val="00FB2F7C"/>
    <w:rsid w:val="00FB7061"/>
    <w:rsid w:val="00FB7367"/>
    <w:rsid w:val="00FC2745"/>
    <w:rsid w:val="00FC28C5"/>
    <w:rsid w:val="00FC2927"/>
    <w:rsid w:val="00FC2A4C"/>
    <w:rsid w:val="00FC2AC4"/>
    <w:rsid w:val="00FC3024"/>
    <w:rsid w:val="00FC74E6"/>
    <w:rsid w:val="00FD0479"/>
    <w:rsid w:val="00FD10A2"/>
    <w:rsid w:val="00FD19BA"/>
    <w:rsid w:val="00FD1AC6"/>
    <w:rsid w:val="00FD5792"/>
    <w:rsid w:val="00FE04CE"/>
    <w:rsid w:val="00FE1438"/>
    <w:rsid w:val="00FE465D"/>
    <w:rsid w:val="00FE5608"/>
    <w:rsid w:val="00FE58E0"/>
    <w:rsid w:val="00FE627C"/>
    <w:rsid w:val="00FF0496"/>
    <w:rsid w:val="00FF1F5F"/>
    <w:rsid w:val="00FF3DAB"/>
    <w:rsid w:val="00FF477F"/>
    <w:rsid w:val="00FF5235"/>
    <w:rsid w:val="00FF6E4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1A"/>
  </w:style>
  <w:style w:type="paragraph" w:styleId="Heading1">
    <w:name w:val="heading 1"/>
    <w:basedOn w:val="Normal"/>
    <w:next w:val="Normal"/>
    <w:link w:val="Heading1Char"/>
    <w:uiPriority w:val="9"/>
    <w:qFormat/>
    <w:rsid w:val="00746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09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8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66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66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466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F09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098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DF098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2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26832"/>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F04B84"/>
    <w:rPr>
      <w:color w:val="808080"/>
    </w:rPr>
  </w:style>
  <w:style w:type="paragraph" w:styleId="BalloonText">
    <w:name w:val="Balloon Text"/>
    <w:basedOn w:val="Normal"/>
    <w:link w:val="BalloonTextChar"/>
    <w:uiPriority w:val="99"/>
    <w:semiHidden/>
    <w:unhideWhenUsed/>
    <w:rsid w:val="00F04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84"/>
    <w:rPr>
      <w:rFonts w:ascii="Tahoma" w:hAnsi="Tahoma" w:cs="Tahoma"/>
      <w:sz w:val="16"/>
      <w:szCs w:val="16"/>
    </w:rPr>
  </w:style>
  <w:style w:type="character" w:customStyle="1" w:styleId="Heading4Char">
    <w:name w:val="Heading 4 Char"/>
    <w:basedOn w:val="DefaultParagraphFont"/>
    <w:link w:val="Heading4"/>
    <w:uiPriority w:val="9"/>
    <w:rsid w:val="001C4281"/>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F5235"/>
    <w:rPr>
      <w:sz w:val="16"/>
      <w:szCs w:val="16"/>
    </w:rPr>
  </w:style>
  <w:style w:type="paragraph" w:styleId="CommentText">
    <w:name w:val="annotation text"/>
    <w:basedOn w:val="Normal"/>
    <w:link w:val="CommentTextChar"/>
    <w:uiPriority w:val="99"/>
    <w:semiHidden/>
    <w:unhideWhenUsed/>
    <w:rsid w:val="00FF5235"/>
    <w:pPr>
      <w:spacing w:line="240" w:lineRule="auto"/>
    </w:pPr>
    <w:rPr>
      <w:sz w:val="20"/>
      <w:szCs w:val="20"/>
    </w:rPr>
  </w:style>
  <w:style w:type="character" w:customStyle="1" w:styleId="CommentTextChar">
    <w:name w:val="Comment Text Char"/>
    <w:basedOn w:val="DefaultParagraphFont"/>
    <w:link w:val="CommentText"/>
    <w:uiPriority w:val="99"/>
    <w:semiHidden/>
    <w:rsid w:val="00FF5235"/>
    <w:rPr>
      <w:sz w:val="20"/>
      <w:szCs w:val="20"/>
    </w:rPr>
  </w:style>
  <w:style w:type="paragraph" w:styleId="CommentSubject">
    <w:name w:val="annotation subject"/>
    <w:basedOn w:val="CommentText"/>
    <w:next w:val="CommentText"/>
    <w:link w:val="CommentSubjectChar"/>
    <w:uiPriority w:val="99"/>
    <w:semiHidden/>
    <w:unhideWhenUsed/>
    <w:rsid w:val="00FF5235"/>
    <w:rPr>
      <w:b/>
      <w:bCs/>
    </w:rPr>
  </w:style>
  <w:style w:type="character" w:customStyle="1" w:styleId="CommentSubjectChar">
    <w:name w:val="Comment Subject Char"/>
    <w:basedOn w:val="CommentTextChar"/>
    <w:link w:val="CommentSubject"/>
    <w:uiPriority w:val="99"/>
    <w:semiHidden/>
    <w:rsid w:val="00FF5235"/>
    <w:rPr>
      <w:b/>
      <w:bCs/>
      <w:sz w:val="20"/>
      <w:szCs w:val="20"/>
    </w:rPr>
  </w:style>
  <w:style w:type="paragraph" w:styleId="Caption">
    <w:name w:val="caption"/>
    <w:basedOn w:val="Normal"/>
    <w:next w:val="Normal"/>
    <w:uiPriority w:val="35"/>
    <w:unhideWhenUsed/>
    <w:qFormat/>
    <w:rsid w:val="00074CEC"/>
    <w:pPr>
      <w:spacing w:line="240" w:lineRule="auto"/>
    </w:pPr>
    <w:rPr>
      <w:b/>
      <w:bCs/>
      <w:color w:val="4F81BD" w:themeColor="accent1"/>
      <w:sz w:val="18"/>
      <w:szCs w:val="18"/>
    </w:rPr>
  </w:style>
  <w:style w:type="table" w:customStyle="1" w:styleId="TableGrid1">
    <w:name w:val="Table Grid1"/>
    <w:basedOn w:val="TableNormal"/>
    <w:next w:val="TableGrid"/>
    <w:uiPriority w:val="59"/>
    <w:rsid w:val="00BB5B4F"/>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4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1D4"/>
  </w:style>
  <w:style w:type="paragraph" w:styleId="Footer">
    <w:name w:val="footer"/>
    <w:basedOn w:val="Normal"/>
    <w:link w:val="FooterChar"/>
    <w:uiPriority w:val="99"/>
    <w:unhideWhenUsed/>
    <w:rsid w:val="00A0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1D4"/>
  </w:style>
  <w:style w:type="paragraph" w:styleId="NoSpacing">
    <w:name w:val="No Spacing"/>
    <w:link w:val="NoSpacingChar"/>
    <w:uiPriority w:val="1"/>
    <w:qFormat/>
    <w:rsid w:val="0011241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12415"/>
    <w:rPr>
      <w:rFonts w:eastAsiaTheme="minorEastAsia"/>
      <w:lang w:eastAsia="ja-JP"/>
    </w:rPr>
  </w:style>
  <w:style w:type="character" w:styleId="Hyperlink">
    <w:name w:val="Hyperlink"/>
    <w:basedOn w:val="DefaultParagraphFont"/>
    <w:uiPriority w:val="99"/>
    <w:unhideWhenUsed/>
    <w:rsid w:val="008C421F"/>
    <w:rPr>
      <w:color w:val="0000FF" w:themeColor="hyperlink"/>
      <w:u w:val="single"/>
    </w:rPr>
  </w:style>
  <w:style w:type="table" w:customStyle="1" w:styleId="LightShading1">
    <w:name w:val="Light Shading1"/>
    <w:basedOn w:val="TableNormal"/>
    <w:uiPriority w:val="60"/>
    <w:rsid w:val="00916F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614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6145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6">
    <w:name w:val="Medium Shading 2 Accent 6"/>
    <w:basedOn w:val="TableNormal"/>
    <w:uiPriority w:val="64"/>
    <w:rsid w:val="00C17D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17D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9A16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1">
    <w:name w:val="Plain Table 21"/>
    <w:basedOn w:val="TableNormal"/>
    <w:uiPriority w:val="42"/>
    <w:rsid w:val="00693B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020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1A"/>
  </w:style>
  <w:style w:type="paragraph" w:styleId="Heading1">
    <w:name w:val="heading 1"/>
    <w:basedOn w:val="Normal"/>
    <w:next w:val="Normal"/>
    <w:link w:val="Heading1Char"/>
    <w:uiPriority w:val="9"/>
    <w:qFormat/>
    <w:rsid w:val="00746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09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8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66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66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466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F09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098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DF098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2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26832"/>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F04B84"/>
    <w:rPr>
      <w:color w:val="808080"/>
    </w:rPr>
  </w:style>
  <w:style w:type="paragraph" w:styleId="BalloonText">
    <w:name w:val="Balloon Text"/>
    <w:basedOn w:val="Normal"/>
    <w:link w:val="BalloonTextChar"/>
    <w:uiPriority w:val="99"/>
    <w:semiHidden/>
    <w:unhideWhenUsed/>
    <w:rsid w:val="00F04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84"/>
    <w:rPr>
      <w:rFonts w:ascii="Tahoma" w:hAnsi="Tahoma" w:cs="Tahoma"/>
      <w:sz w:val="16"/>
      <w:szCs w:val="16"/>
    </w:rPr>
  </w:style>
  <w:style w:type="character" w:customStyle="1" w:styleId="Heading4Char">
    <w:name w:val="Heading 4 Char"/>
    <w:basedOn w:val="DefaultParagraphFont"/>
    <w:link w:val="Heading4"/>
    <w:uiPriority w:val="9"/>
    <w:rsid w:val="001C4281"/>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F5235"/>
    <w:rPr>
      <w:sz w:val="16"/>
      <w:szCs w:val="16"/>
    </w:rPr>
  </w:style>
  <w:style w:type="paragraph" w:styleId="CommentText">
    <w:name w:val="annotation text"/>
    <w:basedOn w:val="Normal"/>
    <w:link w:val="CommentTextChar"/>
    <w:uiPriority w:val="99"/>
    <w:semiHidden/>
    <w:unhideWhenUsed/>
    <w:rsid w:val="00FF5235"/>
    <w:pPr>
      <w:spacing w:line="240" w:lineRule="auto"/>
    </w:pPr>
    <w:rPr>
      <w:sz w:val="20"/>
      <w:szCs w:val="20"/>
    </w:rPr>
  </w:style>
  <w:style w:type="character" w:customStyle="1" w:styleId="CommentTextChar">
    <w:name w:val="Comment Text Char"/>
    <w:basedOn w:val="DefaultParagraphFont"/>
    <w:link w:val="CommentText"/>
    <w:uiPriority w:val="99"/>
    <w:semiHidden/>
    <w:rsid w:val="00FF5235"/>
    <w:rPr>
      <w:sz w:val="20"/>
      <w:szCs w:val="20"/>
    </w:rPr>
  </w:style>
  <w:style w:type="paragraph" w:styleId="CommentSubject">
    <w:name w:val="annotation subject"/>
    <w:basedOn w:val="CommentText"/>
    <w:next w:val="CommentText"/>
    <w:link w:val="CommentSubjectChar"/>
    <w:uiPriority w:val="99"/>
    <w:semiHidden/>
    <w:unhideWhenUsed/>
    <w:rsid w:val="00FF5235"/>
    <w:rPr>
      <w:b/>
      <w:bCs/>
    </w:rPr>
  </w:style>
  <w:style w:type="character" w:customStyle="1" w:styleId="CommentSubjectChar">
    <w:name w:val="Comment Subject Char"/>
    <w:basedOn w:val="CommentTextChar"/>
    <w:link w:val="CommentSubject"/>
    <w:uiPriority w:val="99"/>
    <w:semiHidden/>
    <w:rsid w:val="00FF5235"/>
    <w:rPr>
      <w:b/>
      <w:bCs/>
      <w:sz w:val="20"/>
      <w:szCs w:val="20"/>
    </w:rPr>
  </w:style>
  <w:style w:type="paragraph" w:styleId="Caption">
    <w:name w:val="caption"/>
    <w:basedOn w:val="Normal"/>
    <w:next w:val="Normal"/>
    <w:uiPriority w:val="35"/>
    <w:unhideWhenUsed/>
    <w:qFormat/>
    <w:rsid w:val="00074CEC"/>
    <w:pPr>
      <w:spacing w:line="240" w:lineRule="auto"/>
    </w:pPr>
    <w:rPr>
      <w:b/>
      <w:bCs/>
      <w:color w:val="4F81BD" w:themeColor="accent1"/>
      <w:sz w:val="18"/>
      <w:szCs w:val="18"/>
    </w:rPr>
  </w:style>
  <w:style w:type="table" w:customStyle="1" w:styleId="TableGrid1">
    <w:name w:val="Table Grid1"/>
    <w:basedOn w:val="TableNormal"/>
    <w:next w:val="TableGrid"/>
    <w:uiPriority w:val="59"/>
    <w:rsid w:val="00BB5B4F"/>
    <w:pPr>
      <w:spacing w:after="0" w:line="240" w:lineRule="auto"/>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4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1D4"/>
  </w:style>
  <w:style w:type="paragraph" w:styleId="Footer">
    <w:name w:val="footer"/>
    <w:basedOn w:val="Normal"/>
    <w:link w:val="FooterChar"/>
    <w:uiPriority w:val="99"/>
    <w:unhideWhenUsed/>
    <w:rsid w:val="00A0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1D4"/>
  </w:style>
  <w:style w:type="paragraph" w:styleId="NoSpacing">
    <w:name w:val="No Spacing"/>
    <w:link w:val="NoSpacingChar"/>
    <w:uiPriority w:val="1"/>
    <w:qFormat/>
    <w:rsid w:val="0011241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12415"/>
    <w:rPr>
      <w:rFonts w:eastAsiaTheme="minorEastAsia"/>
      <w:lang w:eastAsia="ja-JP"/>
    </w:rPr>
  </w:style>
  <w:style w:type="character" w:styleId="Hyperlink">
    <w:name w:val="Hyperlink"/>
    <w:basedOn w:val="DefaultParagraphFont"/>
    <w:uiPriority w:val="99"/>
    <w:unhideWhenUsed/>
    <w:rsid w:val="008C421F"/>
    <w:rPr>
      <w:color w:val="0000FF" w:themeColor="hyperlink"/>
      <w:u w:val="single"/>
    </w:rPr>
  </w:style>
  <w:style w:type="table" w:customStyle="1" w:styleId="LightShading1">
    <w:name w:val="Light Shading1"/>
    <w:basedOn w:val="TableNormal"/>
    <w:uiPriority w:val="60"/>
    <w:rsid w:val="00916F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614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6145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6">
    <w:name w:val="Medium Shading 2 Accent 6"/>
    <w:basedOn w:val="TableNormal"/>
    <w:uiPriority w:val="64"/>
    <w:rsid w:val="00C17D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17D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9A16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1">
    <w:name w:val="Plain Table 21"/>
    <w:basedOn w:val="TableNormal"/>
    <w:uiPriority w:val="42"/>
    <w:rsid w:val="00693B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02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3345">
      <w:bodyDiv w:val="1"/>
      <w:marLeft w:val="0"/>
      <w:marRight w:val="0"/>
      <w:marTop w:val="0"/>
      <w:marBottom w:val="0"/>
      <w:divBdr>
        <w:top w:val="none" w:sz="0" w:space="0" w:color="auto"/>
        <w:left w:val="none" w:sz="0" w:space="0" w:color="auto"/>
        <w:bottom w:val="none" w:sz="0" w:space="0" w:color="auto"/>
        <w:right w:val="none" w:sz="0" w:space="0" w:color="auto"/>
      </w:divBdr>
      <w:divsChild>
        <w:div w:id="658269548">
          <w:marLeft w:val="0"/>
          <w:marRight w:val="0"/>
          <w:marTop w:val="0"/>
          <w:marBottom w:val="0"/>
          <w:divBdr>
            <w:top w:val="none" w:sz="0" w:space="0" w:color="auto"/>
            <w:left w:val="none" w:sz="0" w:space="0" w:color="auto"/>
            <w:bottom w:val="none" w:sz="0" w:space="0" w:color="auto"/>
            <w:right w:val="none" w:sz="0" w:space="0" w:color="auto"/>
          </w:divBdr>
        </w:div>
      </w:divsChild>
    </w:div>
    <w:div w:id="295110877">
      <w:bodyDiv w:val="1"/>
      <w:marLeft w:val="0"/>
      <w:marRight w:val="0"/>
      <w:marTop w:val="0"/>
      <w:marBottom w:val="0"/>
      <w:divBdr>
        <w:top w:val="none" w:sz="0" w:space="0" w:color="auto"/>
        <w:left w:val="none" w:sz="0" w:space="0" w:color="auto"/>
        <w:bottom w:val="none" w:sz="0" w:space="0" w:color="auto"/>
        <w:right w:val="none" w:sz="0" w:space="0" w:color="auto"/>
      </w:divBdr>
      <w:divsChild>
        <w:div w:id="277759682">
          <w:marLeft w:val="0"/>
          <w:marRight w:val="0"/>
          <w:marTop w:val="0"/>
          <w:marBottom w:val="0"/>
          <w:divBdr>
            <w:top w:val="none" w:sz="0" w:space="0" w:color="auto"/>
            <w:left w:val="none" w:sz="0" w:space="0" w:color="auto"/>
            <w:bottom w:val="none" w:sz="0" w:space="0" w:color="auto"/>
            <w:right w:val="none" w:sz="0" w:space="0" w:color="auto"/>
          </w:divBdr>
        </w:div>
      </w:divsChild>
    </w:div>
    <w:div w:id="384380784">
      <w:bodyDiv w:val="1"/>
      <w:marLeft w:val="0"/>
      <w:marRight w:val="0"/>
      <w:marTop w:val="0"/>
      <w:marBottom w:val="0"/>
      <w:divBdr>
        <w:top w:val="none" w:sz="0" w:space="0" w:color="auto"/>
        <w:left w:val="none" w:sz="0" w:space="0" w:color="auto"/>
        <w:bottom w:val="none" w:sz="0" w:space="0" w:color="auto"/>
        <w:right w:val="none" w:sz="0" w:space="0" w:color="auto"/>
      </w:divBdr>
      <w:divsChild>
        <w:div w:id="1854684385">
          <w:marLeft w:val="0"/>
          <w:marRight w:val="0"/>
          <w:marTop w:val="0"/>
          <w:marBottom w:val="0"/>
          <w:divBdr>
            <w:top w:val="none" w:sz="0" w:space="0" w:color="auto"/>
            <w:left w:val="none" w:sz="0" w:space="0" w:color="auto"/>
            <w:bottom w:val="none" w:sz="0" w:space="0" w:color="auto"/>
            <w:right w:val="none" w:sz="0" w:space="0" w:color="auto"/>
          </w:divBdr>
        </w:div>
      </w:divsChild>
    </w:div>
    <w:div w:id="570582407">
      <w:bodyDiv w:val="1"/>
      <w:marLeft w:val="0"/>
      <w:marRight w:val="0"/>
      <w:marTop w:val="0"/>
      <w:marBottom w:val="0"/>
      <w:divBdr>
        <w:top w:val="none" w:sz="0" w:space="0" w:color="auto"/>
        <w:left w:val="none" w:sz="0" w:space="0" w:color="auto"/>
        <w:bottom w:val="none" w:sz="0" w:space="0" w:color="auto"/>
        <w:right w:val="none" w:sz="0" w:space="0" w:color="auto"/>
      </w:divBdr>
      <w:divsChild>
        <w:div w:id="1377505499">
          <w:marLeft w:val="0"/>
          <w:marRight w:val="0"/>
          <w:marTop w:val="0"/>
          <w:marBottom w:val="0"/>
          <w:divBdr>
            <w:top w:val="none" w:sz="0" w:space="0" w:color="auto"/>
            <w:left w:val="none" w:sz="0" w:space="0" w:color="auto"/>
            <w:bottom w:val="none" w:sz="0" w:space="0" w:color="auto"/>
            <w:right w:val="none" w:sz="0" w:space="0" w:color="auto"/>
          </w:divBdr>
        </w:div>
      </w:divsChild>
    </w:div>
    <w:div w:id="643777125">
      <w:bodyDiv w:val="1"/>
      <w:marLeft w:val="0"/>
      <w:marRight w:val="0"/>
      <w:marTop w:val="0"/>
      <w:marBottom w:val="0"/>
      <w:divBdr>
        <w:top w:val="none" w:sz="0" w:space="0" w:color="auto"/>
        <w:left w:val="none" w:sz="0" w:space="0" w:color="auto"/>
        <w:bottom w:val="none" w:sz="0" w:space="0" w:color="auto"/>
        <w:right w:val="none" w:sz="0" w:space="0" w:color="auto"/>
      </w:divBdr>
      <w:divsChild>
        <w:div w:id="532114137">
          <w:marLeft w:val="0"/>
          <w:marRight w:val="0"/>
          <w:marTop w:val="0"/>
          <w:marBottom w:val="0"/>
          <w:divBdr>
            <w:top w:val="none" w:sz="0" w:space="0" w:color="auto"/>
            <w:left w:val="none" w:sz="0" w:space="0" w:color="auto"/>
            <w:bottom w:val="none" w:sz="0" w:space="0" w:color="auto"/>
            <w:right w:val="none" w:sz="0" w:space="0" w:color="auto"/>
          </w:divBdr>
        </w:div>
      </w:divsChild>
    </w:div>
    <w:div w:id="933712314">
      <w:bodyDiv w:val="1"/>
      <w:marLeft w:val="0"/>
      <w:marRight w:val="0"/>
      <w:marTop w:val="0"/>
      <w:marBottom w:val="0"/>
      <w:divBdr>
        <w:top w:val="none" w:sz="0" w:space="0" w:color="auto"/>
        <w:left w:val="none" w:sz="0" w:space="0" w:color="auto"/>
        <w:bottom w:val="none" w:sz="0" w:space="0" w:color="auto"/>
        <w:right w:val="none" w:sz="0" w:space="0" w:color="auto"/>
      </w:divBdr>
      <w:divsChild>
        <w:div w:id="580061449">
          <w:marLeft w:val="0"/>
          <w:marRight w:val="0"/>
          <w:marTop w:val="0"/>
          <w:marBottom w:val="0"/>
          <w:divBdr>
            <w:top w:val="none" w:sz="0" w:space="0" w:color="auto"/>
            <w:left w:val="none" w:sz="0" w:space="0" w:color="auto"/>
            <w:bottom w:val="none" w:sz="0" w:space="0" w:color="auto"/>
            <w:right w:val="none" w:sz="0" w:space="0" w:color="auto"/>
          </w:divBdr>
        </w:div>
      </w:divsChild>
    </w:div>
    <w:div w:id="1165172508">
      <w:bodyDiv w:val="1"/>
      <w:marLeft w:val="0"/>
      <w:marRight w:val="0"/>
      <w:marTop w:val="0"/>
      <w:marBottom w:val="0"/>
      <w:divBdr>
        <w:top w:val="none" w:sz="0" w:space="0" w:color="auto"/>
        <w:left w:val="none" w:sz="0" w:space="0" w:color="auto"/>
        <w:bottom w:val="none" w:sz="0" w:space="0" w:color="auto"/>
        <w:right w:val="none" w:sz="0" w:space="0" w:color="auto"/>
      </w:divBdr>
      <w:divsChild>
        <w:div w:id="1247962811">
          <w:marLeft w:val="0"/>
          <w:marRight w:val="0"/>
          <w:marTop w:val="0"/>
          <w:marBottom w:val="0"/>
          <w:divBdr>
            <w:top w:val="none" w:sz="0" w:space="0" w:color="auto"/>
            <w:left w:val="none" w:sz="0" w:space="0" w:color="auto"/>
            <w:bottom w:val="none" w:sz="0" w:space="0" w:color="auto"/>
            <w:right w:val="none" w:sz="0" w:space="0" w:color="auto"/>
          </w:divBdr>
        </w:div>
      </w:divsChild>
    </w:div>
    <w:div w:id="1419135173">
      <w:bodyDiv w:val="1"/>
      <w:marLeft w:val="0"/>
      <w:marRight w:val="0"/>
      <w:marTop w:val="0"/>
      <w:marBottom w:val="0"/>
      <w:divBdr>
        <w:top w:val="none" w:sz="0" w:space="0" w:color="auto"/>
        <w:left w:val="none" w:sz="0" w:space="0" w:color="auto"/>
        <w:bottom w:val="none" w:sz="0" w:space="0" w:color="auto"/>
        <w:right w:val="none" w:sz="0" w:space="0" w:color="auto"/>
      </w:divBdr>
      <w:divsChild>
        <w:div w:id="48713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okmeli@yaho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Psychometric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2B65-9620-4D57-8DB2-07D67110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5227</Words>
  <Characters>29800</Characters>
  <Application>Microsoft Office Word</Application>
  <DocSecurity>0</DocSecurity>
  <Lines>248</Lines>
  <Paragraphs>69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Alterations in auditory electrophysiological responses associated with temporary</vt:lpstr>
      <vt:lpstr>        Saeid Mahmoudiana, Katayoon Montazeria*, Mohammad Farhadia</vt:lpstr>
      <vt:lpstr>Abstract</vt:lpstr>
      <vt:lpstr/>
      <vt:lpstr>Results</vt:lpstr>
      <vt:lpstr>Reference</vt:lpstr>
    </vt:vector>
  </TitlesOfParts>
  <Company/>
  <LinksUpToDate>false</LinksUpToDate>
  <CharactersWithSpaces>34958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c:creator>
  <cp:lastModifiedBy>Aban</cp:lastModifiedBy>
  <cp:revision>5</cp:revision>
  <dcterms:created xsi:type="dcterms:W3CDTF">2016-04-17T06:39:00Z</dcterms:created>
  <dcterms:modified xsi:type="dcterms:W3CDTF">2016-04-17T08:16:00Z</dcterms:modified>
</cp:coreProperties>
</file>