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87" w:rsidRDefault="00B33387" w:rsidP="00B33387">
      <w:pPr>
        <w:bidi w:val="0"/>
        <w:spacing w:after="160" w:line="259" w:lineRule="auto"/>
        <w:jc w:val="left"/>
        <w:rPr>
          <w:rFonts w:eastAsia="Times New Roman" w:cs="B Zar"/>
          <w:b/>
          <w:bCs/>
          <w:sz w:val="10"/>
          <w:szCs w:val="10"/>
          <w:rtl/>
        </w:rPr>
      </w:pPr>
    </w:p>
    <w:p w:rsidR="00B33387" w:rsidRDefault="00B33387" w:rsidP="00B33387">
      <w:pPr>
        <w:pStyle w:val="NoSpacing"/>
        <w:bidi w:val="0"/>
        <w:rPr>
          <w:sz w:val="28"/>
          <w:szCs w:val="36"/>
        </w:rPr>
        <w:sectPr w:rsidR="00B33387" w:rsidSect="00B33387">
          <w:pgSz w:w="12240" w:h="15840" w:code="1"/>
          <w:pgMar w:top="1440" w:right="1440" w:bottom="1440" w:left="1440" w:header="567" w:footer="567" w:gutter="0"/>
          <w:cols w:space="480"/>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B33387" w:rsidTr="00F632B5">
        <w:tc>
          <w:tcPr>
            <w:tcW w:w="9350" w:type="dxa"/>
            <w:shd w:val="clear" w:color="auto" w:fill="16258F"/>
          </w:tcPr>
          <w:p w:rsidR="00B33387" w:rsidRDefault="00B33387" w:rsidP="00F632B5">
            <w:pPr>
              <w:pStyle w:val="NoSpacing"/>
              <w:bidi w:val="0"/>
              <w:jc w:val="center"/>
              <w:rPr>
                <w:rFonts w:eastAsia="Times New Roman" w:cs="B Zar"/>
                <w:b w:val="0"/>
                <w:bCs w:val="0"/>
                <w:sz w:val="28"/>
                <w:szCs w:val="28"/>
              </w:rPr>
            </w:pPr>
            <w:r>
              <w:rPr>
                <w:sz w:val="28"/>
                <w:szCs w:val="36"/>
              </w:rPr>
              <w:t>ORIGINAL ARTICLE</w:t>
            </w:r>
          </w:p>
        </w:tc>
      </w:tr>
    </w:tbl>
    <w:p w:rsidR="00B33387" w:rsidRPr="00B94147" w:rsidRDefault="00B33387" w:rsidP="00B33387">
      <w:pPr>
        <w:widowControl w:val="0"/>
        <w:bidi w:val="0"/>
        <w:rPr>
          <w:rFonts w:eastAsia="Times New Roman" w:cs="B Zar"/>
          <w:b/>
          <w:bCs/>
          <w:sz w:val="24"/>
          <w:szCs w:val="24"/>
        </w:rPr>
      </w:pPr>
    </w:p>
    <w:p w:rsidR="00B33387" w:rsidRDefault="00B33387" w:rsidP="00B33387">
      <w:pPr>
        <w:widowControl w:val="0"/>
        <w:bidi w:val="0"/>
        <w:rPr>
          <w:rFonts w:eastAsia="Times New Roman" w:cs="B Zar"/>
          <w:b/>
          <w:bCs/>
          <w:sz w:val="28"/>
          <w:szCs w:val="28"/>
          <w:rtl/>
        </w:rPr>
      </w:pPr>
      <w:r w:rsidRPr="00340C87">
        <w:rPr>
          <w:rFonts w:eastAsia="Times New Roman" w:cs="B Zar"/>
          <w:b/>
          <w:bCs/>
          <w:sz w:val="28"/>
          <w:szCs w:val="28"/>
        </w:rPr>
        <w:t>Assessment of CT scan findings in children with head trauma in emergency department of Hamadan Besat hospital in the first half of 1398</w:t>
      </w:r>
    </w:p>
    <w:p w:rsidR="00B33387" w:rsidRPr="00275B4B" w:rsidRDefault="00B33387" w:rsidP="00B33387">
      <w:pPr>
        <w:widowControl w:val="0"/>
        <w:bidi w:val="0"/>
        <w:rPr>
          <w:rFonts w:asciiTheme="majorBidi" w:eastAsia="Times New Roman" w:hAnsiTheme="majorBidi" w:cs="B Zar"/>
          <w:b/>
          <w:bCs/>
          <w:sz w:val="28"/>
          <w:szCs w:val="28"/>
        </w:rPr>
      </w:pPr>
    </w:p>
    <w:p w:rsidR="00B33387" w:rsidRPr="00275B4B" w:rsidRDefault="00B33387" w:rsidP="00B33387">
      <w:pPr>
        <w:widowControl w:val="0"/>
        <w:bidi w:val="0"/>
        <w:rPr>
          <w:rFonts w:eastAsia="Times New Roman" w:cs="B Zar"/>
          <w:sz w:val="20"/>
        </w:rPr>
      </w:pPr>
      <w:r w:rsidRPr="00340C87">
        <w:rPr>
          <w:rFonts w:eastAsia="Times New Roman" w:cs="B Zar"/>
          <w:sz w:val="20"/>
        </w:rPr>
        <w:t>Rasoul Salimi</w:t>
      </w:r>
      <w:r w:rsidRPr="00340C87">
        <w:rPr>
          <w:rFonts w:eastAsia="Times New Roman" w:cs="B Zar"/>
          <w:sz w:val="20"/>
          <w:vertAlign w:val="superscript"/>
        </w:rPr>
        <w:t>1*</w:t>
      </w:r>
      <w:r w:rsidRPr="00340C87">
        <w:rPr>
          <w:rFonts w:eastAsia="Times New Roman" w:cs="B Zar"/>
          <w:sz w:val="20"/>
        </w:rPr>
        <w:t>, Ebrahim Jalili</w:t>
      </w:r>
      <w:r w:rsidRPr="00340C87">
        <w:rPr>
          <w:rFonts w:eastAsia="Times New Roman" w:cs="B Zar"/>
          <w:sz w:val="20"/>
          <w:vertAlign w:val="superscript"/>
        </w:rPr>
        <w:t>1</w:t>
      </w:r>
      <w:r w:rsidRPr="00340C87">
        <w:rPr>
          <w:rFonts w:eastAsia="Times New Roman" w:cs="B Zar"/>
          <w:sz w:val="20"/>
        </w:rPr>
        <w:t>, Narges Advai</w:t>
      </w:r>
      <w:r w:rsidRPr="00340C87">
        <w:rPr>
          <w:rFonts w:eastAsia="Times New Roman" w:cs="B Zar"/>
          <w:sz w:val="20"/>
          <w:vertAlign w:val="superscript"/>
        </w:rPr>
        <w:t>2</w:t>
      </w:r>
      <w:r w:rsidRPr="00340C87">
        <w:rPr>
          <w:rFonts w:eastAsia="Times New Roman" w:cs="B Zar"/>
          <w:sz w:val="20"/>
        </w:rPr>
        <w:t>, Zahra Sanaei</w:t>
      </w:r>
      <w:r w:rsidRPr="00340C87">
        <w:rPr>
          <w:rFonts w:eastAsia="Times New Roman" w:cs="B Zar"/>
          <w:sz w:val="20"/>
          <w:vertAlign w:val="superscript"/>
        </w:rPr>
        <w:t>3</w:t>
      </w:r>
    </w:p>
    <w:p w:rsidR="00B33387" w:rsidRPr="00340C87" w:rsidRDefault="00B33387" w:rsidP="00B33387">
      <w:pPr>
        <w:widowControl w:val="0"/>
        <w:numPr>
          <w:ilvl w:val="0"/>
          <w:numId w:val="1"/>
        </w:numPr>
        <w:bidi w:val="0"/>
        <w:rPr>
          <w:rFonts w:eastAsia="Times New Roman" w:cs="B Zar"/>
          <w:bCs/>
          <w:szCs w:val="16"/>
        </w:rPr>
      </w:pPr>
      <w:r w:rsidRPr="00340C87">
        <w:rPr>
          <w:rFonts w:eastAsia="Times New Roman" w:cs="B Zar"/>
          <w:bCs/>
          <w:szCs w:val="16"/>
        </w:rPr>
        <w:t>Emergency Department, Besat Hospital, Hamadan University of Medical Sciences, Hamadan, Iran</w:t>
      </w:r>
    </w:p>
    <w:p w:rsidR="00B33387" w:rsidRPr="00340C87" w:rsidRDefault="00B33387" w:rsidP="00B33387">
      <w:pPr>
        <w:widowControl w:val="0"/>
        <w:numPr>
          <w:ilvl w:val="0"/>
          <w:numId w:val="1"/>
        </w:numPr>
        <w:bidi w:val="0"/>
        <w:rPr>
          <w:rFonts w:eastAsia="Times New Roman" w:cs="B Zar"/>
          <w:szCs w:val="16"/>
          <w:lang w:val="x-none"/>
        </w:rPr>
      </w:pPr>
      <w:r w:rsidRPr="00340C87">
        <w:rPr>
          <w:rFonts w:eastAsia="Times New Roman" w:cs="B Zar"/>
          <w:bCs/>
          <w:szCs w:val="16"/>
        </w:rPr>
        <w:t>School of Medicine, Hamadan University of Medical Sciences, Hamadan, Iran</w:t>
      </w:r>
    </w:p>
    <w:p w:rsidR="00B33387" w:rsidRPr="00340C87" w:rsidRDefault="00B33387" w:rsidP="00B33387">
      <w:pPr>
        <w:widowControl w:val="0"/>
        <w:numPr>
          <w:ilvl w:val="0"/>
          <w:numId w:val="1"/>
        </w:numPr>
        <w:bidi w:val="0"/>
        <w:rPr>
          <w:rFonts w:eastAsia="Times New Roman" w:cs="B Zar"/>
          <w:szCs w:val="16"/>
        </w:rPr>
      </w:pPr>
      <w:r w:rsidRPr="00340C87">
        <w:rPr>
          <w:rFonts w:eastAsia="Times New Roman" w:cs="B Zar"/>
          <w:szCs w:val="16"/>
        </w:rPr>
        <w:t>Department of Community Medicine, Education Development Office, Hamadan University of Medical Science, Hamadan, Iran.</w:t>
      </w:r>
    </w:p>
    <w:p w:rsidR="00B33387" w:rsidRPr="00275B4B" w:rsidRDefault="00B33387" w:rsidP="00B33387">
      <w:pPr>
        <w:widowControl w:val="0"/>
        <w:bidi w:val="0"/>
        <w:rPr>
          <w:rFonts w:eastAsia="Times New Roman" w:cs="B Zar"/>
          <w:szCs w:val="16"/>
        </w:rPr>
      </w:pPr>
    </w:p>
    <w:p w:rsidR="00B33387" w:rsidRPr="00340C87" w:rsidRDefault="00B33387" w:rsidP="00B33387">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340C87">
        <w:rPr>
          <w:rFonts w:eastAsia="Times New Roman" w:cs="B Zar"/>
          <w:szCs w:val="16"/>
        </w:rPr>
        <w:t>Rasoul Salimi; Emergency Department, Besat Hospital, Shahid Beheshti Blvd, Hamadan, Iran</w:t>
      </w:r>
      <w:r>
        <w:rPr>
          <w:rFonts w:eastAsia="Times New Roman" w:cs="B Zar"/>
          <w:szCs w:val="16"/>
        </w:rPr>
        <w:t>.</w:t>
      </w:r>
    </w:p>
    <w:p w:rsidR="00B33387" w:rsidRPr="00675BD0" w:rsidRDefault="00B33387" w:rsidP="00B33387">
      <w:pPr>
        <w:widowControl w:val="0"/>
        <w:bidi w:val="0"/>
        <w:rPr>
          <w:rFonts w:eastAsia="Times New Roman" w:cs="B Zar"/>
          <w:szCs w:val="16"/>
        </w:rPr>
      </w:pPr>
      <w:r w:rsidRPr="00340C87">
        <w:rPr>
          <w:rFonts w:eastAsia="Times New Roman" w:cs="B Zar"/>
          <w:szCs w:val="16"/>
        </w:rPr>
        <w:t>Tel: +9881-32640038</w:t>
      </w:r>
      <w:r w:rsidRPr="00340C87">
        <w:rPr>
          <w:rFonts w:eastAsia="Times New Roman" w:cs="B Zar"/>
          <w:szCs w:val="16"/>
          <w:rtl/>
        </w:rPr>
        <w:t xml:space="preserve">, </w:t>
      </w:r>
      <w:r>
        <w:rPr>
          <w:rFonts w:eastAsia="Times New Roman" w:cs="B Zar"/>
          <w:szCs w:val="16"/>
        </w:rPr>
        <w:t>E-m</w:t>
      </w:r>
      <w:r w:rsidRPr="00340C87">
        <w:rPr>
          <w:rFonts w:eastAsia="Times New Roman" w:cs="B Zar"/>
          <w:szCs w:val="16"/>
        </w:rPr>
        <w:t>ail: rasoulsl@yahoo.com</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B33387" w:rsidRPr="00675BD0" w:rsidTr="00F632B5">
        <w:tc>
          <w:tcPr>
            <w:tcW w:w="1152" w:type="dxa"/>
            <w:shd w:val="clear" w:color="auto" w:fill="16258F"/>
          </w:tcPr>
          <w:p w:rsidR="00B33387" w:rsidRPr="00675BD0" w:rsidRDefault="00B33387" w:rsidP="00F632B5">
            <w:pPr>
              <w:pStyle w:val="NoSpacing"/>
              <w:bidi w:val="0"/>
              <w:jc w:val="left"/>
              <w:rPr>
                <w:rFonts w:eastAsia="Times New Roman" w:cs="B Zar"/>
                <w:b w:val="0"/>
                <w:bCs w:val="0"/>
                <w:sz w:val="23"/>
                <w:szCs w:val="23"/>
              </w:rPr>
            </w:pPr>
            <w:r w:rsidRPr="00675BD0">
              <w:rPr>
                <w:sz w:val="23"/>
                <w:szCs w:val="23"/>
              </w:rPr>
              <w:t>Abstract</w:t>
            </w:r>
          </w:p>
        </w:tc>
        <w:tc>
          <w:tcPr>
            <w:tcW w:w="8204" w:type="dxa"/>
          </w:tcPr>
          <w:p w:rsidR="00B33387" w:rsidRPr="00675BD0" w:rsidRDefault="00B33387" w:rsidP="00F632B5">
            <w:pPr>
              <w:widowControl w:val="0"/>
              <w:bidi w:val="0"/>
              <w:rPr>
                <w:rFonts w:eastAsia="Times New Roman" w:cs="B Zar"/>
                <w:b/>
                <w:bCs/>
                <w:sz w:val="23"/>
                <w:szCs w:val="23"/>
              </w:rPr>
            </w:pPr>
          </w:p>
        </w:tc>
      </w:tr>
      <w:tr w:rsidR="00B33387" w:rsidRPr="00675BD0" w:rsidTr="00F632B5">
        <w:tc>
          <w:tcPr>
            <w:tcW w:w="9356" w:type="dxa"/>
            <w:gridSpan w:val="2"/>
          </w:tcPr>
          <w:p w:rsidR="00B33387" w:rsidRDefault="00B33387" w:rsidP="00F632B5">
            <w:pPr>
              <w:pStyle w:val="BodyText"/>
              <w:bidi w:val="0"/>
              <w:jc w:val="both"/>
              <w:rPr>
                <w:rFonts w:asciiTheme="majorBidi" w:hAnsiTheme="majorBidi" w:cs="B Nazanin"/>
                <w:b/>
                <w:color w:val="000000"/>
                <w:sz w:val="24"/>
                <w:szCs w:val="24"/>
              </w:rPr>
            </w:pPr>
            <w:r>
              <w:rPr>
                <w:rFonts w:cs="B Nazanin"/>
                <w:b/>
                <w:color w:val="000000"/>
                <w:sz w:val="24"/>
                <w:szCs w:val="24"/>
                <w:lang w:val="en-US"/>
              </w:rPr>
              <w:t>Introduction</w:t>
            </w:r>
            <w:r w:rsidRPr="002B2A12">
              <w:rPr>
                <w:rFonts w:cs="B Nazanin"/>
                <w:b/>
                <w:bCs/>
                <w:color w:val="000000"/>
                <w:sz w:val="24"/>
                <w:szCs w:val="24"/>
              </w:rPr>
              <w:t>:</w:t>
            </w:r>
            <w:r w:rsidRPr="002B2A12">
              <w:rPr>
                <w:rFonts w:cs="B Nazanin"/>
                <w:color w:val="000000"/>
                <w:sz w:val="24"/>
                <w:szCs w:val="24"/>
              </w:rPr>
              <w:t xml:space="preserve"> Head </w:t>
            </w:r>
            <w:r w:rsidRPr="002B2A12">
              <w:rPr>
                <w:rFonts w:cs="B Nazanin"/>
                <w:color w:val="000000"/>
                <w:sz w:val="24"/>
                <w:szCs w:val="24"/>
                <w:lang w:val="en-US"/>
              </w:rPr>
              <w:t xml:space="preserve">trauma </w:t>
            </w:r>
            <w:r w:rsidRPr="002B2A12">
              <w:rPr>
                <w:rFonts w:cs="B Nazanin"/>
                <w:color w:val="000000"/>
                <w:sz w:val="24"/>
                <w:szCs w:val="24"/>
              </w:rPr>
              <w:t>is one of the major causes of death and disability from trauma</w:t>
            </w:r>
            <w:r w:rsidRPr="002B2A12">
              <w:rPr>
                <w:rFonts w:cs="B Nazanin"/>
                <w:color w:val="000000"/>
                <w:sz w:val="24"/>
                <w:szCs w:val="24"/>
                <w:lang w:val="en-US"/>
              </w:rPr>
              <w:t>tic injuries</w:t>
            </w:r>
            <w:r w:rsidRPr="002B2A12">
              <w:rPr>
                <w:rFonts w:cs="B Nazanin"/>
                <w:color w:val="000000"/>
                <w:sz w:val="24"/>
                <w:szCs w:val="24"/>
              </w:rPr>
              <w:t xml:space="preserve">. Due to industrialization and increased recreational and sports facilities in cities and villages, this problem has increased in children. Considering </w:t>
            </w:r>
            <w:r w:rsidRPr="002B2A12">
              <w:rPr>
                <w:rFonts w:cs="B Nazanin"/>
                <w:color w:val="000000"/>
                <w:sz w:val="24"/>
                <w:szCs w:val="24"/>
                <w:lang w:val="en-US"/>
              </w:rPr>
              <w:t xml:space="preserve">to </w:t>
            </w:r>
            <w:r w:rsidRPr="002B2A12">
              <w:rPr>
                <w:rFonts w:cs="B Nazanin"/>
                <w:color w:val="000000"/>
                <w:sz w:val="24"/>
                <w:szCs w:val="24"/>
              </w:rPr>
              <w:t>the importance of brain scanning</w:t>
            </w:r>
            <w:r w:rsidRPr="002B2A12">
              <w:rPr>
                <w:rFonts w:cs="B Nazanin"/>
                <w:color w:val="000000"/>
                <w:sz w:val="24"/>
                <w:szCs w:val="24"/>
                <w:lang w:val="en-US"/>
              </w:rPr>
              <w:t xml:space="preserve"> results</w:t>
            </w:r>
            <w:r w:rsidRPr="002B2A12">
              <w:rPr>
                <w:rFonts w:cs="B Nazanin"/>
                <w:color w:val="000000"/>
                <w:sz w:val="24"/>
                <w:szCs w:val="24"/>
              </w:rPr>
              <w:t xml:space="preserve"> of patients with traumatic brain injury and their relation to the symptoms and mechanisms of head trauma, this study was performed to investigate the </w:t>
            </w:r>
            <w:r w:rsidRPr="002B2A12">
              <w:rPr>
                <w:rFonts w:cs="B Nazanin"/>
                <w:color w:val="000000"/>
                <w:sz w:val="24"/>
                <w:szCs w:val="24"/>
                <w:lang w:val="en-US"/>
              </w:rPr>
              <w:t>results</w:t>
            </w:r>
            <w:r w:rsidRPr="002B2A12">
              <w:rPr>
                <w:rFonts w:cs="B Nazanin"/>
                <w:color w:val="000000"/>
                <w:sz w:val="24"/>
                <w:szCs w:val="24"/>
              </w:rPr>
              <w:t xml:space="preserve"> of CT scan in children with head trauma in emergency </w:t>
            </w:r>
            <w:r w:rsidRPr="002B2A12">
              <w:rPr>
                <w:rFonts w:cs="B Nazanin"/>
                <w:color w:val="000000"/>
                <w:sz w:val="24"/>
                <w:szCs w:val="24"/>
                <w:lang w:val="en-US"/>
              </w:rPr>
              <w:t>department</w:t>
            </w:r>
            <w:r w:rsidRPr="002B2A12">
              <w:rPr>
                <w:rFonts w:cs="B Nazanin"/>
                <w:color w:val="000000"/>
                <w:sz w:val="24"/>
                <w:szCs w:val="24"/>
              </w:rPr>
              <w:t xml:space="preserve"> Besat </w:t>
            </w:r>
            <w:r w:rsidRPr="002B2A12">
              <w:rPr>
                <w:rFonts w:cs="B Nazanin"/>
                <w:color w:val="000000"/>
                <w:sz w:val="24"/>
                <w:szCs w:val="24"/>
                <w:lang w:val="en-US"/>
              </w:rPr>
              <w:t>H</w:t>
            </w:r>
            <w:r w:rsidRPr="002B2A12">
              <w:rPr>
                <w:rFonts w:cs="B Nazanin"/>
                <w:color w:val="000000"/>
                <w:sz w:val="24"/>
                <w:szCs w:val="24"/>
              </w:rPr>
              <w:t>ospital of Hamadan.</w:t>
            </w:r>
            <w:r>
              <w:rPr>
                <w:rFonts w:cs="B Nazanin"/>
                <w:color w:val="000000"/>
                <w:sz w:val="24"/>
                <w:szCs w:val="24"/>
                <w:lang w:val="en-US"/>
              </w:rPr>
              <w:t xml:space="preserve"> </w:t>
            </w:r>
            <w:r w:rsidRPr="002B2A12">
              <w:rPr>
                <w:rFonts w:asciiTheme="majorBidi" w:hAnsiTheme="majorBidi" w:cs="B Nazanin"/>
                <w:b/>
                <w:color w:val="000000"/>
                <w:sz w:val="24"/>
                <w:szCs w:val="24"/>
              </w:rPr>
              <w:t xml:space="preserve">Methods: </w:t>
            </w:r>
            <w:r w:rsidRPr="002B2A12">
              <w:rPr>
                <w:rFonts w:asciiTheme="majorBidi" w:hAnsiTheme="majorBidi" w:cs="B Nazanin"/>
                <w:color w:val="000000"/>
                <w:sz w:val="24"/>
                <w:szCs w:val="24"/>
              </w:rPr>
              <w:t>In this descriptive-analytical study, all children with head trauma referred to the emergency department of Hamadan Besat hospital were evaluated for demographic variables, cause and outcome of trauma and CT scan results. The collected data were recorded in a researcher-made checklist and analyzed by SPSS 22 software.</w:t>
            </w:r>
            <w:r>
              <w:rPr>
                <w:rFonts w:asciiTheme="majorBidi" w:hAnsiTheme="majorBidi" w:cs="B Nazanin"/>
                <w:color w:val="000000"/>
                <w:sz w:val="24"/>
                <w:szCs w:val="24"/>
                <w:lang w:val="en-US"/>
              </w:rPr>
              <w:t xml:space="preserve"> </w:t>
            </w:r>
            <w:r w:rsidRPr="002B2A12">
              <w:rPr>
                <w:rFonts w:asciiTheme="majorBidi" w:hAnsiTheme="majorBidi" w:cs="B Nazanin"/>
                <w:b/>
                <w:color w:val="000000"/>
                <w:sz w:val="24"/>
                <w:szCs w:val="24"/>
              </w:rPr>
              <w:t>Results:</w:t>
            </w:r>
            <w:r w:rsidRPr="002B2A12">
              <w:rPr>
                <w:rFonts w:cs="B Nazanin"/>
                <w:color w:val="000000"/>
                <w:sz w:val="24"/>
                <w:szCs w:val="24"/>
              </w:rPr>
              <w:t xml:space="preserve"> </w:t>
            </w:r>
            <w:r w:rsidRPr="002B2A12">
              <w:rPr>
                <w:rFonts w:asciiTheme="majorBidi" w:hAnsiTheme="majorBidi" w:cs="B Nazanin"/>
                <w:color w:val="000000"/>
                <w:sz w:val="24"/>
                <w:szCs w:val="24"/>
              </w:rPr>
              <w:t>In this study 248 persons with mean age of 5.38 ± 4.30 years were evaluated which 63.8</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xml:space="preserve"> of them were male. Falling down (69</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and accidents (20.6</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were the two main causes of head trauma, respectively. Most CT scans results in children with head trauma were normal (89.9</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and the most abnormal results were fractures (4.4</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xml:space="preserve">). Most </w:t>
            </w:r>
            <w:r w:rsidRPr="002B2A12">
              <w:rPr>
                <w:rFonts w:asciiTheme="majorBidi" w:hAnsiTheme="majorBidi" w:cs="B Nazanin"/>
                <w:sz w:val="24"/>
                <w:szCs w:val="24"/>
              </w:rPr>
              <w:t xml:space="preserve">patients </w:t>
            </w:r>
            <w:r w:rsidRPr="002B2A12">
              <w:rPr>
                <w:rFonts w:asciiTheme="majorBidi" w:hAnsiTheme="majorBidi" w:cs="B Nazanin"/>
                <w:color w:val="000000"/>
                <w:sz w:val="24"/>
                <w:szCs w:val="24"/>
              </w:rPr>
              <w:t>(75.8</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were discharged from the emergency department with good condition and 21 patients (8.5</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were admitted to other wards. Most of children (88.7</w:t>
            </w:r>
            <w:r>
              <w:rPr>
                <w:rFonts w:asciiTheme="majorBidi" w:hAnsiTheme="majorBidi" w:cs="B Nazanin"/>
                <w:color w:val="000000"/>
                <w:sz w:val="24"/>
                <w:szCs w:val="24"/>
              </w:rPr>
              <w:t xml:space="preserve"> percent</w:t>
            </w:r>
            <w:r w:rsidRPr="002B2A12">
              <w:rPr>
                <w:rFonts w:asciiTheme="majorBidi" w:hAnsiTheme="majorBidi" w:cs="B Nazanin"/>
                <w:color w:val="000000"/>
                <w:sz w:val="24"/>
                <w:szCs w:val="24"/>
              </w:rPr>
              <w:t>) had normal GCS. The patient's final outcome was significantly correlated with the cause of injury and the patient's GCS (P-value&lt;0.01). Also, CT scan findings were significantly correlated with GCS of patients (P-value &lt;0.01).</w:t>
            </w:r>
            <w:r>
              <w:rPr>
                <w:rFonts w:asciiTheme="majorBidi" w:hAnsiTheme="majorBidi" w:cs="B Nazanin"/>
                <w:color w:val="000000"/>
                <w:sz w:val="24"/>
                <w:szCs w:val="24"/>
                <w:lang w:val="en-US"/>
              </w:rPr>
              <w:t xml:space="preserve"> </w:t>
            </w:r>
            <w:r w:rsidRPr="002B2A12">
              <w:rPr>
                <w:rFonts w:asciiTheme="majorBidi" w:hAnsiTheme="majorBidi" w:cs="B Nazanin"/>
                <w:b/>
                <w:color w:val="000000"/>
                <w:sz w:val="24"/>
                <w:szCs w:val="24"/>
              </w:rPr>
              <w:t>Conclusion:</w:t>
            </w:r>
            <w:r w:rsidRPr="002B2A12">
              <w:rPr>
                <w:rFonts w:asciiTheme="majorBidi" w:hAnsiTheme="majorBidi" w:cs="B Nazanin"/>
                <w:color w:val="000000"/>
                <w:sz w:val="24"/>
                <w:szCs w:val="24"/>
              </w:rPr>
              <w:t xml:space="preserve"> </w:t>
            </w:r>
            <w:r>
              <w:rPr>
                <w:rFonts w:asciiTheme="majorBidi" w:hAnsiTheme="majorBidi" w:cs="B Nazanin"/>
                <w:color w:val="000000"/>
                <w:sz w:val="24"/>
                <w:szCs w:val="24"/>
              </w:rPr>
              <w:t>In</w:t>
            </w:r>
            <w:r w:rsidRPr="00D1356F">
              <w:rPr>
                <w:rFonts w:asciiTheme="majorBidi" w:hAnsiTheme="majorBidi" w:cs="B Nazanin"/>
                <w:color w:val="000000"/>
                <w:sz w:val="24"/>
                <w:szCs w:val="24"/>
              </w:rPr>
              <w:t xml:space="preserve"> this study </w:t>
            </w:r>
            <w:r>
              <w:rPr>
                <w:rFonts w:asciiTheme="majorBidi" w:hAnsiTheme="majorBidi" w:cs="B Nazanin"/>
                <w:color w:val="000000"/>
                <w:sz w:val="24"/>
                <w:szCs w:val="24"/>
              </w:rPr>
              <w:t>f</w:t>
            </w:r>
            <w:r w:rsidRPr="002B2A12">
              <w:rPr>
                <w:rFonts w:asciiTheme="majorBidi" w:hAnsiTheme="majorBidi" w:cs="B Nazanin"/>
                <w:color w:val="000000"/>
                <w:sz w:val="24"/>
                <w:szCs w:val="24"/>
              </w:rPr>
              <w:t xml:space="preserve">alling down </w:t>
            </w:r>
            <w:r>
              <w:rPr>
                <w:rFonts w:asciiTheme="majorBidi" w:hAnsiTheme="majorBidi" w:cs="B Nazanin"/>
                <w:color w:val="000000"/>
                <w:sz w:val="24"/>
                <w:szCs w:val="24"/>
              </w:rPr>
              <w:t xml:space="preserve">was the </w:t>
            </w:r>
            <w:r w:rsidRPr="00D1356F">
              <w:rPr>
                <w:rFonts w:asciiTheme="majorBidi" w:hAnsiTheme="majorBidi" w:cs="B Nazanin"/>
                <w:color w:val="000000"/>
                <w:sz w:val="24"/>
                <w:szCs w:val="24"/>
              </w:rPr>
              <w:t xml:space="preserve">most common cause of trauma. Most patients </w:t>
            </w:r>
            <w:r>
              <w:rPr>
                <w:rFonts w:asciiTheme="majorBidi" w:hAnsiTheme="majorBidi" w:cs="B Nazanin"/>
                <w:color w:val="000000"/>
                <w:sz w:val="24"/>
                <w:szCs w:val="24"/>
              </w:rPr>
              <w:t>had</w:t>
            </w:r>
            <w:r w:rsidRPr="00D1356F">
              <w:rPr>
                <w:rFonts w:asciiTheme="majorBidi" w:hAnsiTheme="majorBidi" w:cs="B Nazanin"/>
                <w:color w:val="000000"/>
                <w:sz w:val="24"/>
                <w:szCs w:val="24"/>
              </w:rPr>
              <w:t xml:space="preserve"> normal GCS and </w:t>
            </w:r>
            <w:r>
              <w:rPr>
                <w:rFonts w:asciiTheme="majorBidi" w:hAnsiTheme="majorBidi" w:cs="B Nazanin"/>
                <w:color w:val="000000"/>
                <w:sz w:val="24"/>
                <w:szCs w:val="24"/>
              </w:rPr>
              <w:t>CT scan</w:t>
            </w:r>
            <w:r w:rsidRPr="00D1356F">
              <w:rPr>
                <w:rFonts w:asciiTheme="majorBidi" w:hAnsiTheme="majorBidi" w:cs="B Nazanin"/>
                <w:color w:val="000000"/>
                <w:sz w:val="24"/>
                <w:szCs w:val="24"/>
              </w:rPr>
              <w:t xml:space="preserve">. The most common abnormal finding was fracture. There was a significant relationship between patient's final outcome with the cause of injury and GCS. GCS of patients was also </w:t>
            </w:r>
            <w:r>
              <w:rPr>
                <w:rFonts w:asciiTheme="majorBidi" w:hAnsiTheme="majorBidi" w:cs="B Nazanin"/>
                <w:color w:val="000000"/>
                <w:sz w:val="24"/>
                <w:szCs w:val="24"/>
              </w:rPr>
              <w:t>correlated</w:t>
            </w:r>
            <w:r w:rsidRPr="00D1356F">
              <w:rPr>
                <w:rFonts w:asciiTheme="majorBidi" w:hAnsiTheme="majorBidi" w:cs="B Nazanin"/>
                <w:color w:val="000000"/>
                <w:sz w:val="24"/>
                <w:szCs w:val="24"/>
              </w:rPr>
              <w:t xml:space="preserve"> with CT scan findings.</w:t>
            </w:r>
          </w:p>
          <w:p w:rsidR="00B33387" w:rsidRPr="002B3F75" w:rsidRDefault="00B33387" w:rsidP="00F632B5">
            <w:pPr>
              <w:bidi w:val="0"/>
              <w:ind w:right="34"/>
              <w:rPr>
                <w:rFonts w:eastAsia="Times New Roman" w:cs="B Zar"/>
                <w:sz w:val="23"/>
                <w:szCs w:val="23"/>
              </w:rPr>
            </w:pPr>
          </w:p>
        </w:tc>
      </w:tr>
      <w:tr w:rsidR="00B33387" w:rsidRPr="00675BD0" w:rsidTr="00F632B5">
        <w:tc>
          <w:tcPr>
            <w:tcW w:w="9356" w:type="dxa"/>
            <w:gridSpan w:val="2"/>
            <w:tcBorders>
              <w:bottom w:val="single" w:sz="4" w:space="0" w:color="auto"/>
            </w:tcBorders>
          </w:tcPr>
          <w:p w:rsidR="00B33387" w:rsidRPr="002B3F75" w:rsidRDefault="00B33387" w:rsidP="00F632B5">
            <w:pPr>
              <w:widowControl w:val="0"/>
              <w:bidi w:val="0"/>
              <w:rPr>
                <w:rFonts w:eastAsia="Times New Roman" w:cs="B Zar"/>
                <w:b/>
                <w:bCs/>
                <w:spacing w:val="-14"/>
                <w:sz w:val="23"/>
                <w:szCs w:val="23"/>
              </w:rPr>
            </w:pPr>
            <w:r w:rsidRPr="002B3F75">
              <w:rPr>
                <w:rFonts w:eastAsia="Times New Roman" w:cs="B Zar"/>
                <w:b/>
                <w:bCs/>
                <w:spacing w:val="-14"/>
                <w:sz w:val="23"/>
                <w:szCs w:val="23"/>
              </w:rPr>
              <w:t>Key words</w:t>
            </w:r>
            <w:r w:rsidRPr="002B3F75">
              <w:rPr>
                <w:rFonts w:eastAsia="Times New Roman" w:cs="B Zar"/>
                <w:spacing w:val="-14"/>
                <w:sz w:val="23"/>
                <w:szCs w:val="23"/>
              </w:rPr>
              <w:t xml:space="preserve">: </w:t>
            </w:r>
            <w:r w:rsidRPr="00340C87">
              <w:rPr>
                <w:rFonts w:eastAsia="Times New Roman" w:cs="B Zar"/>
                <w:sz w:val="23"/>
                <w:szCs w:val="23"/>
              </w:rPr>
              <w:t>Head Injuries, Tomography, Emergency Medical Services, Child</w:t>
            </w:r>
          </w:p>
        </w:tc>
      </w:tr>
    </w:tbl>
    <w:p w:rsidR="00B33387" w:rsidRPr="00AC61D0" w:rsidRDefault="00B33387" w:rsidP="00B33387">
      <w:pPr>
        <w:widowControl w:val="0"/>
        <w:bidi w:val="0"/>
        <w:rPr>
          <w:sz w:val="4"/>
          <w:szCs w:val="8"/>
        </w:rPr>
      </w:pPr>
    </w:p>
    <w:p w:rsidR="00B33387" w:rsidRDefault="00B33387" w:rsidP="00B33387"/>
    <w:p w:rsidR="003B20C8" w:rsidRDefault="003B20C8">
      <w:bookmarkStart w:id="0" w:name="_GoBack"/>
      <w:bookmarkEnd w:id="0"/>
    </w:p>
    <w:sectPr w:rsidR="003B20C8" w:rsidSect="001F036E">
      <w:type w:val="continuous"/>
      <w:pgSz w:w="12240" w:h="15840" w:code="1"/>
      <w:pgMar w:top="1440" w:right="1440" w:bottom="1440" w:left="1440" w:header="567" w:footer="567" w:gutter="0"/>
      <w:cols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86CF5"/>
    <w:multiLevelType w:val="hybridMultilevel"/>
    <w:tmpl w:val="0F6E3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87"/>
    <w:rsid w:val="003B20C8"/>
    <w:rsid w:val="00B33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AF02-573E-4585-AA42-1397F3D1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87"/>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B33387"/>
    <w:pPr>
      <w:widowControl w:val="0"/>
    </w:pPr>
    <w:rPr>
      <w:b/>
      <w:bCs/>
    </w:rPr>
  </w:style>
  <w:style w:type="paragraph" w:styleId="BodyText">
    <w:name w:val="Body Text"/>
    <w:basedOn w:val="Normal"/>
    <w:link w:val="BodyTextChar"/>
    <w:rsid w:val="00B33387"/>
    <w:pPr>
      <w:jc w:val="lowKashida"/>
    </w:pPr>
    <w:rPr>
      <w:rFonts w:ascii="Times New Roman" w:eastAsia="Times New Roman" w:hAnsi="Times New Roman" w:cs="Times New Roman"/>
      <w:noProof/>
      <w:sz w:val="20"/>
      <w:szCs w:val="28"/>
      <w:lang w:val="x-none" w:eastAsia="x-none"/>
    </w:rPr>
  </w:style>
  <w:style w:type="character" w:customStyle="1" w:styleId="BodyTextChar">
    <w:name w:val="Body Text Char"/>
    <w:basedOn w:val="DefaultParagraphFont"/>
    <w:link w:val="BodyText"/>
    <w:rsid w:val="00B33387"/>
    <w:rPr>
      <w:rFonts w:ascii="Times New Roman" w:eastAsia="Times New Roman" w:hAnsi="Times New Roman" w:cs="Times New Roman"/>
      <w:noProof/>
      <w:sz w:val="20"/>
      <w:szCs w:val="28"/>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2020-04-23T15:08:00Z</dcterms:created>
  <dcterms:modified xsi:type="dcterms:W3CDTF">2020-04-23T15:08:00Z</dcterms:modified>
</cp:coreProperties>
</file>