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515F" w:rsidTr="0000048A">
        <w:tc>
          <w:tcPr>
            <w:tcW w:w="9350" w:type="dxa"/>
            <w:shd w:val="clear" w:color="auto" w:fill="16258F"/>
          </w:tcPr>
          <w:p w:rsidR="00A9515F" w:rsidRDefault="00A9515F" w:rsidP="0000048A">
            <w:pPr>
              <w:pStyle w:val="NoSpacing"/>
              <w:bidi w:val="0"/>
              <w:jc w:val="center"/>
              <w:rPr>
                <w:rFonts w:eastAsia="Times New Roman" w:cs="B Zar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36"/>
              </w:rPr>
              <w:t>CASE REPORT</w:t>
            </w:r>
          </w:p>
        </w:tc>
      </w:tr>
    </w:tbl>
    <w:p w:rsidR="00A9515F" w:rsidRPr="00B94147" w:rsidRDefault="00A9515F" w:rsidP="00A9515F">
      <w:pPr>
        <w:widowControl w:val="0"/>
        <w:bidi w:val="0"/>
        <w:rPr>
          <w:rFonts w:eastAsia="Times New Roman" w:cs="B Zar"/>
          <w:b/>
          <w:bCs/>
          <w:sz w:val="24"/>
          <w:szCs w:val="24"/>
        </w:rPr>
      </w:pPr>
    </w:p>
    <w:p w:rsidR="00A9515F" w:rsidRPr="006B45B9" w:rsidRDefault="00A9515F" w:rsidP="00A9515F">
      <w:pPr>
        <w:widowControl w:val="0"/>
        <w:bidi w:val="0"/>
        <w:rPr>
          <w:rFonts w:eastAsia="Times New Roman" w:cs="B Zar"/>
          <w:b/>
          <w:bCs/>
          <w:sz w:val="28"/>
          <w:szCs w:val="28"/>
        </w:rPr>
      </w:pPr>
      <w:r>
        <w:rPr>
          <w:rFonts w:eastAsia="Times New Roman" w:cs="B Zar"/>
          <w:b/>
          <w:bCs/>
          <w:sz w:val="28"/>
          <w:szCs w:val="28"/>
        </w:rPr>
        <w:t xml:space="preserve">Management of </w:t>
      </w:r>
      <w:r w:rsidRPr="00817B66">
        <w:rPr>
          <w:rFonts w:eastAsia="Times New Roman" w:cs="B Zar"/>
          <w:b/>
          <w:bCs/>
          <w:sz w:val="28"/>
          <w:szCs w:val="28"/>
        </w:rPr>
        <w:t xml:space="preserve">Penetrating </w:t>
      </w:r>
      <w:r>
        <w:rPr>
          <w:rFonts w:eastAsia="Times New Roman" w:cs="B Zar"/>
          <w:b/>
          <w:bCs/>
          <w:sz w:val="28"/>
          <w:szCs w:val="28"/>
        </w:rPr>
        <w:t>Thoracic Injury</w:t>
      </w:r>
      <w:r w:rsidRPr="00817B66">
        <w:rPr>
          <w:rFonts w:eastAsia="Times New Roman" w:cs="B Zar"/>
          <w:b/>
          <w:bCs/>
          <w:sz w:val="28"/>
          <w:szCs w:val="28"/>
        </w:rPr>
        <w:t xml:space="preserve"> due to </w:t>
      </w:r>
      <w:r>
        <w:rPr>
          <w:rFonts w:eastAsia="Times New Roman" w:cs="B Zar"/>
          <w:b/>
          <w:bCs/>
          <w:sz w:val="28"/>
          <w:szCs w:val="28"/>
        </w:rPr>
        <w:t>F</w:t>
      </w:r>
      <w:r w:rsidRPr="00817B66">
        <w:rPr>
          <w:rFonts w:eastAsia="Times New Roman" w:cs="B Zar"/>
          <w:b/>
          <w:bCs/>
          <w:sz w:val="28"/>
          <w:szCs w:val="28"/>
        </w:rPr>
        <w:t xml:space="preserve">oreign </w:t>
      </w:r>
      <w:r>
        <w:rPr>
          <w:rFonts w:eastAsia="Times New Roman" w:cs="B Zar"/>
          <w:b/>
          <w:bCs/>
          <w:sz w:val="28"/>
          <w:szCs w:val="28"/>
        </w:rPr>
        <w:t>B</w:t>
      </w:r>
      <w:r w:rsidRPr="00817B66">
        <w:rPr>
          <w:rFonts w:eastAsia="Times New Roman" w:cs="B Zar"/>
          <w:b/>
          <w:bCs/>
          <w:sz w:val="28"/>
          <w:szCs w:val="28"/>
        </w:rPr>
        <w:t xml:space="preserve">ody; </w:t>
      </w:r>
      <w:r>
        <w:rPr>
          <w:rFonts w:eastAsia="Times New Roman" w:cs="B Zar"/>
          <w:b/>
          <w:bCs/>
          <w:sz w:val="28"/>
          <w:szCs w:val="28"/>
        </w:rPr>
        <w:t xml:space="preserve">a </w:t>
      </w:r>
      <w:r w:rsidRPr="00817B66">
        <w:rPr>
          <w:rFonts w:eastAsia="Times New Roman" w:cs="B Zar"/>
          <w:b/>
          <w:bCs/>
          <w:sz w:val="28"/>
          <w:szCs w:val="28"/>
        </w:rPr>
        <w:t xml:space="preserve">Case </w:t>
      </w:r>
      <w:r>
        <w:rPr>
          <w:rFonts w:eastAsia="Times New Roman" w:cs="B Zar"/>
          <w:b/>
          <w:bCs/>
          <w:sz w:val="28"/>
          <w:szCs w:val="28"/>
        </w:rPr>
        <w:t>R</w:t>
      </w:r>
      <w:r w:rsidRPr="00817B66">
        <w:rPr>
          <w:rFonts w:eastAsia="Times New Roman" w:cs="B Zar"/>
          <w:b/>
          <w:bCs/>
          <w:sz w:val="28"/>
          <w:szCs w:val="28"/>
        </w:rPr>
        <w:t>eport</w:t>
      </w:r>
    </w:p>
    <w:p w:rsidR="00A9515F" w:rsidRDefault="00A9515F" w:rsidP="00A9515F">
      <w:pPr>
        <w:widowControl w:val="0"/>
        <w:bidi w:val="0"/>
        <w:rPr>
          <w:rFonts w:asciiTheme="majorBidi" w:eastAsia="Times New Roman" w:hAnsiTheme="majorBidi" w:cs="B Zar"/>
          <w:b/>
          <w:bCs/>
          <w:sz w:val="28"/>
          <w:szCs w:val="28"/>
        </w:rPr>
      </w:pPr>
    </w:p>
    <w:p w:rsidR="00A9515F" w:rsidRPr="00CF62B5" w:rsidRDefault="00A9515F" w:rsidP="00A9515F">
      <w:pPr>
        <w:widowControl w:val="0"/>
        <w:bidi w:val="0"/>
        <w:rPr>
          <w:rFonts w:eastAsia="Times New Roman" w:cs="B Zar"/>
          <w:sz w:val="20"/>
        </w:rPr>
      </w:pPr>
      <w:r w:rsidRPr="00046FF5">
        <w:rPr>
          <w:rFonts w:eastAsia="Times New Roman" w:cs="B Zar"/>
          <w:sz w:val="20"/>
        </w:rPr>
        <w:t xml:space="preserve">Fateme </w:t>
      </w:r>
      <w:r>
        <w:rPr>
          <w:rFonts w:eastAsia="Times New Roman" w:cs="B Zar"/>
          <w:sz w:val="20"/>
        </w:rPr>
        <w:t>Rasooli</w:t>
      </w:r>
      <w:r w:rsidRPr="00046FF5">
        <w:rPr>
          <w:rFonts w:eastAsia="Times New Roman" w:cs="B Zar"/>
          <w:sz w:val="20"/>
          <w:vertAlign w:val="superscript"/>
        </w:rPr>
        <w:t>1</w:t>
      </w:r>
      <w:r w:rsidRPr="00046FF5">
        <w:rPr>
          <w:rFonts w:eastAsia="Times New Roman" w:cs="B Zar"/>
          <w:sz w:val="20"/>
        </w:rPr>
        <w:t>,</w:t>
      </w:r>
      <w:r w:rsidRPr="00E75BC4">
        <w:rPr>
          <w:rFonts w:cstheme="minorBidi"/>
          <w:sz w:val="24"/>
          <w:szCs w:val="24"/>
          <w:lang w:bidi="ar-SA"/>
        </w:rPr>
        <w:t xml:space="preserve"> </w:t>
      </w:r>
      <w:r>
        <w:rPr>
          <w:rFonts w:eastAsia="Times New Roman" w:cs="B Zar"/>
          <w:sz w:val="20"/>
        </w:rPr>
        <w:t>Arash Safaie</w:t>
      </w:r>
      <w:r w:rsidRPr="00E75BC4">
        <w:rPr>
          <w:rFonts w:eastAsia="Times New Roman" w:cs="B Zar"/>
          <w:sz w:val="20"/>
          <w:vertAlign w:val="superscript"/>
        </w:rPr>
        <w:t>1</w:t>
      </w:r>
      <w:r w:rsidRPr="00E75BC4">
        <w:rPr>
          <w:rFonts w:eastAsia="Times New Roman" w:cs="B Zar"/>
          <w:sz w:val="20"/>
        </w:rPr>
        <w:t>,</w:t>
      </w:r>
      <w:r w:rsidRPr="00046FF5">
        <w:rPr>
          <w:rFonts w:eastAsia="Times New Roman" w:cs="B Zar"/>
          <w:sz w:val="20"/>
        </w:rPr>
        <w:t xml:space="preserve"> </w:t>
      </w:r>
      <w:r>
        <w:rPr>
          <w:rFonts w:eastAsia="Times New Roman" w:cs="B Zar"/>
          <w:sz w:val="20"/>
        </w:rPr>
        <w:t>Atefeh Abdollahi</w:t>
      </w:r>
      <w:r w:rsidRPr="00046FF5">
        <w:rPr>
          <w:rFonts w:eastAsia="Times New Roman" w:cs="B Zar"/>
          <w:sz w:val="20"/>
          <w:vertAlign w:val="superscript"/>
        </w:rPr>
        <w:t>1</w:t>
      </w:r>
      <w:r>
        <w:rPr>
          <w:rFonts w:eastAsia="Times New Roman" w:cs="B Zar"/>
          <w:sz w:val="20"/>
          <w:vertAlign w:val="superscript"/>
        </w:rPr>
        <w:t>*</w:t>
      </w:r>
      <w:r w:rsidRPr="00CF62B5">
        <w:rPr>
          <w:rFonts w:eastAsia="Times New Roman" w:cs="B Zar"/>
          <w:sz w:val="20"/>
        </w:rPr>
        <w:t xml:space="preserve"> </w:t>
      </w:r>
    </w:p>
    <w:p w:rsidR="00A9515F" w:rsidRPr="00CF62B5" w:rsidRDefault="00A9515F" w:rsidP="00A9515F">
      <w:pPr>
        <w:widowControl w:val="0"/>
        <w:bidi w:val="0"/>
        <w:rPr>
          <w:rFonts w:eastAsia="Times New Roman" w:cs="B Zar"/>
          <w:b/>
          <w:bCs/>
          <w:sz w:val="18"/>
          <w:szCs w:val="18"/>
        </w:rPr>
      </w:pPr>
    </w:p>
    <w:p w:rsidR="00A9515F" w:rsidRPr="00046FF5" w:rsidRDefault="00A9515F" w:rsidP="00A9515F">
      <w:pPr>
        <w:widowControl w:val="0"/>
        <w:bidi w:val="0"/>
        <w:rPr>
          <w:rFonts w:eastAsia="Times New Roman" w:cs="B Zar"/>
          <w:szCs w:val="16"/>
        </w:rPr>
      </w:pPr>
      <w:r w:rsidRPr="006D6C0D">
        <w:rPr>
          <w:rFonts w:eastAsia="Times New Roman" w:cs="B Zar"/>
          <w:szCs w:val="16"/>
        </w:rPr>
        <w:t>1</w:t>
      </w:r>
      <w:r>
        <w:rPr>
          <w:rFonts w:eastAsia="Times New Roman" w:cs="B Zar"/>
          <w:szCs w:val="16"/>
        </w:rPr>
        <w:t>. Department of Emergency Medicine</w:t>
      </w:r>
      <w:r w:rsidRPr="00046FF5">
        <w:rPr>
          <w:rFonts w:eastAsia="Times New Roman" w:cs="B Zar"/>
          <w:szCs w:val="16"/>
        </w:rPr>
        <w:t>,</w:t>
      </w:r>
      <w:r>
        <w:rPr>
          <w:rFonts w:eastAsia="Times New Roman" w:cs="B Zar"/>
          <w:szCs w:val="16"/>
        </w:rPr>
        <w:t xml:space="preserve"> Sina Hospital, Tehran</w:t>
      </w:r>
      <w:r w:rsidRPr="00046FF5">
        <w:rPr>
          <w:rFonts w:eastAsia="Times New Roman" w:cs="B Zar"/>
          <w:szCs w:val="16"/>
        </w:rPr>
        <w:t xml:space="preserve"> University of Medical Sciences, Tehran, Iran.</w:t>
      </w:r>
    </w:p>
    <w:p w:rsidR="00A9515F" w:rsidRPr="00CF62B5" w:rsidRDefault="00A9515F" w:rsidP="00A9515F">
      <w:pPr>
        <w:widowControl w:val="0"/>
        <w:bidi w:val="0"/>
        <w:rPr>
          <w:rFonts w:eastAsia="Times New Roman" w:cs="B Zar"/>
          <w:szCs w:val="16"/>
        </w:rPr>
      </w:pPr>
    </w:p>
    <w:p w:rsidR="00A9515F" w:rsidRPr="006D6C0D" w:rsidRDefault="00A9515F" w:rsidP="00A9515F">
      <w:pPr>
        <w:widowControl w:val="0"/>
        <w:bidi w:val="0"/>
        <w:rPr>
          <w:rFonts w:eastAsia="Times New Roman" w:cs="B Zar"/>
          <w:szCs w:val="16"/>
        </w:rPr>
      </w:pPr>
      <w:r w:rsidRPr="006D6C0D">
        <w:rPr>
          <w:rFonts w:eastAsia="Times New Roman" w:cs="B Zar"/>
          <w:b/>
          <w:bCs/>
          <w:szCs w:val="16"/>
        </w:rPr>
        <w:t>*Corresponding author:</w:t>
      </w:r>
      <w:r w:rsidRPr="006D6C0D">
        <w:rPr>
          <w:rFonts w:eastAsia="Times New Roman" w:cs="B Zar"/>
          <w:szCs w:val="16"/>
        </w:rPr>
        <w:t xml:space="preserve"> </w:t>
      </w:r>
      <w:r w:rsidRPr="00817B66">
        <w:rPr>
          <w:rFonts w:eastAsia="Times New Roman" w:cs="B Zar"/>
          <w:szCs w:val="16"/>
        </w:rPr>
        <w:t>Atefeh Abdollahi</w:t>
      </w:r>
      <w:r w:rsidRPr="006D6C0D">
        <w:rPr>
          <w:rFonts w:eastAsia="Times New Roman" w:cs="B Zar"/>
          <w:szCs w:val="16"/>
        </w:rPr>
        <w:t xml:space="preserve">; </w:t>
      </w:r>
      <w:r w:rsidRPr="00817B66">
        <w:rPr>
          <w:rFonts w:eastAsia="Times New Roman" w:cs="B Zar"/>
          <w:b/>
          <w:bCs/>
          <w:szCs w:val="16"/>
        </w:rPr>
        <w:t>Email:</w:t>
      </w:r>
      <w:r w:rsidRPr="006D6C0D">
        <w:rPr>
          <w:rFonts w:eastAsia="Times New Roman" w:cs="B Zar"/>
          <w:szCs w:val="16"/>
        </w:rPr>
        <w:t xml:space="preserve"> </w:t>
      </w:r>
      <w:r w:rsidRPr="00817B66">
        <w:rPr>
          <w:rFonts w:eastAsia="Times New Roman" w:cs="B Zar"/>
          <w:szCs w:val="16"/>
        </w:rPr>
        <w:t>draa80@gmail.com</w:t>
      </w:r>
    </w:p>
    <w:p w:rsidR="00A9515F" w:rsidRPr="00046FF5" w:rsidRDefault="00A9515F" w:rsidP="00A9515F">
      <w:pPr>
        <w:widowControl w:val="0"/>
        <w:bidi w:val="0"/>
        <w:rPr>
          <w:rFonts w:cs="B Lotus"/>
          <w:bCs/>
          <w:highlight w:val="yellow"/>
        </w:rPr>
      </w:pP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204"/>
      </w:tblGrid>
      <w:tr w:rsidR="00A9515F" w:rsidRPr="00046FF5" w:rsidTr="0000048A">
        <w:tc>
          <w:tcPr>
            <w:tcW w:w="1152" w:type="dxa"/>
            <w:shd w:val="clear" w:color="auto" w:fill="16258F"/>
          </w:tcPr>
          <w:p w:rsidR="00A9515F" w:rsidRPr="006D6C0D" w:rsidRDefault="00A9515F" w:rsidP="0000048A">
            <w:pPr>
              <w:pStyle w:val="NoSpacing"/>
              <w:bidi w:val="0"/>
              <w:jc w:val="left"/>
              <w:rPr>
                <w:rFonts w:eastAsia="Times New Roman" w:cs="B Zar"/>
                <w:b w:val="0"/>
                <w:bCs w:val="0"/>
                <w:sz w:val="24"/>
                <w:szCs w:val="24"/>
              </w:rPr>
            </w:pPr>
            <w:r w:rsidRPr="006D6C0D">
              <w:rPr>
                <w:sz w:val="22"/>
                <w:szCs w:val="28"/>
              </w:rPr>
              <w:t>Abstract</w:t>
            </w:r>
          </w:p>
        </w:tc>
        <w:tc>
          <w:tcPr>
            <w:tcW w:w="8204" w:type="dxa"/>
          </w:tcPr>
          <w:p w:rsidR="00A9515F" w:rsidRPr="00046FF5" w:rsidRDefault="00A9515F" w:rsidP="0000048A">
            <w:pPr>
              <w:widowControl w:val="0"/>
              <w:bidi w:val="0"/>
              <w:rPr>
                <w:rFonts w:eastAsia="Times New Roman" w:cs="B Zar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9515F" w:rsidRPr="00776D60" w:rsidTr="0000048A">
        <w:tc>
          <w:tcPr>
            <w:tcW w:w="9356" w:type="dxa"/>
            <w:gridSpan w:val="2"/>
          </w:tcPr>
          <w:p w:rsidR="00A9515F" w:rsidRPr="00F23E55" w:rsidRDefault="00A9515F" w:rsidP="0000048A">
            <w:pPr>
              <w:bidi w:val="0"/>
              <w:rPr>
                <w:rFonts w:eastAsia="Times New Roman" w:cs="B Zar"/>
                <w:sz w:val="24"/>
                <w:szCs w:val="24"/>
              </w:rPr>
            </w:pPr>
            <w:r w:rsidRPr="00637A5C">
              <w:rPr>
                <w:rFonts w:eastAsia="Times New Roman" w:cs="B Zar"/>
                <w:sz w:val="24"/>
                <w:szCs w:val="24"/>
              </w:rPr>
              <w:t xml:space="preserve">Penetrating chest trauma is an avoidable cause of death in traumatic patients. In initial </w:t>
            </w:r>
            <w:r>
              <w:rPr>
                <w:rFonts w:eastAsia="Times New Roman" w:cs="B Zar"/>
                <w:sz w:val="24"/>
                <w:szCs w:val="24"/>
              </w:rPr>
              <w:t>management of</w:t>
            </w:r>
            <w:r w:rsidRPr="00637A5C">
              <w:rPr>
                <w:rFonts w:eastAsia="Times New Roman" w:cs="B Zar"/>
                <w:sz w:val="24"/>
                <w:szCs w:val="24"/>
              </w:rPr>
              <w:t xml:space="preserve"> these patients</w:t>
            </w:r>
            <w:r>
              <w:rPr>
                <w:rFonts w:eastAsia="Times New Roman" w:cs="B Zar"/>
                <w:sz w:val="24"/>
                <w:szCs w:val="24"/>
              </w:rPr>
              <w:t>, evaluation of</w:t>
            </w:r>
            <w:r w:rsidRPr="00637A5C">
              <w:rPr>
                <w:rFonts w:eastAsia="Times New Roman" w:cs="B Zar"/>
                <w:sz w:val="24"/>
                <w:szCs w:val="24"/>
              </w:rPr>
              <w:t xml:space="preserve"> airway, respiratory status and circulation are prioritized. Patients with unstable conditions and life-threatening injuries require immediate intervention, but patients with stable</w:t>
            </w:r>
            <w:r>
              <w:rPr>
                <w:rFonts w:eastAsia="Times New Roman" w:cs="B Zar"/>
                <w:sz w:val="24"/>
                <w:szCs w:val="24"/>
              </w:rPr>
              <w:t xml:space="preserve"> vital signs </w:t>
            </w:r>
            <w:r w:rsidRPr="00637A5C">
              <w:rPr>
                <w:rFonts w:eastAsia="Times New Roman" w:cs="B Zar"/>
                <w:sz w:val="24"/>
                <w:szCs w:val="24"/>
              </w:rPr>
              <w:t>should be investigated</w:t>
            </w:r>
            <w:r>
              <w:rPr>
                <w:rFonts w:eastAsia="Times New Roman" w:cs="B Zar"/>
                <w:sz w:val="24"/>
                <w:szCs w:val="24"/>
              </w:rPr>
              <w:t xml:space="preserve"> with further imaging</w:t>
            </w:r>
            <w:r w:rsidRPr="00637A5C">
              <w:rPr>
                <w:rFonts w:eastAsia="Times New Roman" w:cs="B Zar"/>
                <w:sz w:val="24"/>
                <w:szCs w:val="24"/>
              </w:rPr>
              <w:t xml:space="preserve">. In the presence of a foreign body in the chest in a patient with stable conditions, removal </w:t>
            </w:r>
            <w:r>
              <w:rPr>
                <w:rFonts w:eastAsia="Times New Roman" w:cs="B Zar"/>
                <w:sz w:val="24"/>
                <w:szCs w:val="24"/>
              </w:rPr>
              <w:t xml:space="preserve">should be performed </w:t>
            </w:r>
            <w:r w:rsidRPr="00637A5C">
              <w:rPr>
                <w:rFonts w:eastAsia="Times New Roman" w:cs="B Zar"/>
                <w:sz w:val="24"/>
                <w:szCs w:val="24"/>
              </w:rPr>
              <w:t xml:space="preserve">in the operating room </w:t>
            </w:r>
            <w:r>
              <w:rPr>
                <w:rFonts w:eastAsia="Times New Roman" w:cs="B Zar"/>
                <w:sz w:val="24"/>
                <w:szCs w:val="24"/>
              </w:rPr>
              <w:t>after</w:t>
            </w:r>
            <w:r w:rsidRPr="00637A5C">
              <w:rPr>
                <w:rFonts w:eastAsia="Times New Roman" w:cs="B Zar"/>
                <w:sz w:val="24"/>
                <w:szCs w:val="24"/>
              </w:rPr>
              <w:t xml:space="preserve"> complete imaging assessments including </w:t>
            </w:r>
            <w:r>
              <w:rPr>
                <w:rFonts w:eastAsia="Times New Roman" w:cs="B Zar"/>
                <w:sz w:val="24"/>
                <w:szCs w:val="24"/>
              </w:rPr>
              <w:t>computed tomography (CT) scan</w:t>
            </w:r>
            <w:r w:rsidRPr="00637A5C">
              <w:rPr>
                <w:rFonts w:eastAsia="Times New Roman" w:cs="B Zar"/>
                <w:sz w:val="24"/>
                <w:szCs w:val="24"/>
              </w:rPr>
              <w:t xml:space="preserve"> without contrast agent, echocardiography and CT angiography. This article introduces a patient with </w:t>
            </w:r>
            <w:r w:rsidRPr="00F23E55">
              <w:rPr>
                <w:rFonts w:eastAsia="Times New Roman" w:cs="B Zar"/>
                <w:sz w:val="24"/>
                <w:szCs w:val="24"/>
              </w:rPr>
              <w:t xml:space="preserve">penetrating </w:t>
            </w:r>
            <w:r w:rsidRPr="00637A5C">
              <w:rPr>
                <w:rFonts w:eastAsia="Times New Roman" w:cs="B Zar"/>
                <w:sz w:val="24"/>
                <w:szCs w:val="24"/>
              </w:rPr>
              <w:t xml:space="preserve">chest trauma and </w:t>
            </w:r>
            <w:r>
              <w:rPr>
                <w:rFonts w:eastAsia="Times New Roman" w:cs="B Zar"/>
                <w:sz w:val="24"/>
                <w:szCs w:val="24"/>
              </w:rPr>
              <w:t>stable</w:t>
            </w:r>
            <w:r w:rsidRPr="00637A5C">
              <w:rPr>
                <w:rFonts w:eastAsia="Times New Roman" w:cs="B Zar"/>
                <w:sz w:val="24"/>
                <w:szCs w:val="24"/>
              </w:rPr>
              <w:t xml:space="preserve"> vital signs with the presence of a foreign body and </w:t>
            </w:r>
            <w:r>
              <w:rPr>
                <w:rFonts w:eastAsia="Times New Roman" w:cs="B Zar"/>
                <w:sz w:val="24"/>
                <w:szCs w:val="24"/>
              </w:rPr>
              <w:t xml:space="preserve">discuss about </w:t>
            </w:r>
            <w:r w:rsidRPr="00637A5C">
              <w:rPr>
                <w:rFonts w:eastAsia="Times New Roman" w:cs="B Zar"/>
                <w:sz w:val="24"/>
                <w:szCs w:val="24"/>
              </w:rPr>
              <w:t>the impo</w:t>
            </w:r>
            <w:r>
              <w:rPr>
                <w:rFonts w:eastAsia="Times New Roman" w:cs="B Zar"/>
                <w:sz w:val="24"/>
                <w:szCs w:val="24"/>
              </w:rPr>
              <w:t>rtance of managing such patients</w:t>
            </w:r>
            <w:r w:rsidRPr="00F23E55">
              <w:rPr>
                <w:rFonts w:eastAsia="Times New Roman" w:cs="B Zar"/>
                <w:sz w:val="24"/>
                <w:szCs w:val="24"/>
              </w:rPr>
              <w:t>.</w:t>
            </w:r>
          </w:p>
        </w:tc>
      </w:tr>
      <w:tr w:rsidR="00A9515F" w:rsidRPr="00776D60" w:rsidTr="0000048A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A9515F" w:rsidRPr="00132D09" w:rsidRDefault="00A9515F" w:rsidP="0000048A">
            <w:pPr>
              <w:bidi w:val="0"/>
              <w:rPr>
                <w:rFonts w:eastAsia="Times New Roman" w:cs="B Zar"/>
                <w:b/>
                <w:bCs/>
                <w:spacing w:val="-14"/>
                <w:sz w:val="24"/>
                <w:szCs w:val="24"/>
              </w:rPr>
            </w:pPr>
            <w:r w:rsidRPr="00132D09">
              <w:rPr>
                <w:rFonts w:eastAsia="Times New Roman" w:cs="B Zar"/>
                <w:b/>
                <w:bCs/>
                <w:spacing w:val="-14"/>
                <w:sz w:val="24"/>
                <w:szCs w:val="24"/>
              </w:rPr>
              <w:t xml:space="preserve">Keywords: </w:t>
            </w:r>
            <w:r>
              <w:rPr>
                <w:rFonts w:eastAsia="Times New Roman" w:cs="B Zar"/>
                <w:spacing w:val="-14"/>
                <w:sz w:val="24"/>
                <w:szCs w:val="24"/>
              </w:rPr>
              <w:t>Case Management; Foreign Bodies</w:t>
            </w:r>
            <w:r w:rsidRPr="00E75BC4">
              <w:rPr>
                <w:rFonts w:eastAsia="Times New Roman" w:cs="B Zar"/>
                <w:spacing w:val="-14"/>
                <w:sz w:val="24"/>
                <w:szCs w:val="24"/>
              </w:rPr>
              <w:t xml:space="preserve">; </w:t>
            </w:r>
            <w:r w:rsidRPr="00F23E55">
              <w:rPr>
                <w:rFonts w:eastAsia="Times New Roman" w:cs="B Zar"/>
                <w:spacing w:val="-14"/>
                <w:sz w:val="24"/>
                <w:szCs w:val="24"/>
              </w:rPr>
              <w:t>Thoracic Injuries</w:t>
            </w:r>
            <w:r>
              <w:rPr>
                <w:rFonts w:eastAsia="Times New Roman" w:cs="B Zar"/>
                <w:spacing w:val="-14"/>
                <w:sz w:val="24"/>
                <w:szCs w:val="24"/>
              </w:rPr>
              <w:t xml:space="preserve">; </w:t>
            </w:r>
            <w:r w:rsidRPr="00F23E55">
              <w:rPr>
                <w:rFonts w:eastAsia="Times New Roman" w:cs="B Zar"/>
                <w:spacing w:val="-14"/>
                <w:sz w:val="24"/>
                <w:szCs w:val="24"/>
              </w:rPr>
              <w:t>Wounds, Penetrating</w:t>
            </w:r>
          </w:p>
        </w:tc>
      </w:tr>
    </w:tbl>
    <w:p w:rsidR="00A9515F" w:rsidRDefault="00A9515F" w:rsidP="00A9515F">
      <w:pPr>
        <w:pStyle w:val="Heading1"/>
        <w:bidi w:val="0"/>
        <w:sectPr w:rsidR="00A9515F" w:rsidSect="00A9515F">
          <w:pgSz w:w="12240" w:h="15840" w:code="1"/>
          <w:pgMar w:top="1440" w:right="1440" w:bottom="1440" w:left="1440" w:header="567" w:footer="567" w:gutter="0"/>
          <w:cols w:space="480"/>
          <w:docGrid w:linePitch="360"/>
        </w:sectPr>
      </w:pPr>
    </w:p>
    <w:p w:rsidR="007A5EE1" w:rsidRPr="00A9515F" w:rsidRDefault="007A5EE1">
      <w:bookmarkStart w:id="0" w:name="_GoBack"/>
      <w:bookmarkEnd w:id="0"/>
    </w:p>
    <w:sectPr w:rsidR="007A5EE1" w:rsidRPr="00A9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F"/>
    <w:rsid w:val="007A5EE1"/>
    <w:rsid w:val="00A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9033F-0D05-4A2F-89BA-E93F73BA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5F"/>
    <w:pPr>
      <w:bidi/>
      <w:spacing w:after="0" w:line="240" w:lineRule="auto"/>
      <w:jc w:val="both"/>
    </w:pPr>
    <w:rPr>
      <w:rFonts w:ascii="Cambria" w:hAnsi="Cambria" w:cs="B Nazanin"/>
      <w:sz w:val="16"/>
      <w:szCs w:val="20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15F"/>
    <w:pPr>
      <w:widowControl w:val="0"/>
      <w:outlineLvl w:val="0"/>
    </w:pPr>
    <w:rPr>
      <w:b/>
      <w:bCs/>
      <w:color w:val="16258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15F"/>
    <w:rPr>
      <w:rFonts w:ascii="Cambria" w:hAnsi="Cambria" w:cs="B Nazanin"/>
      <w:b/>
      <w:bCs/>
      <w:color w:val="16258F"/>
      <w:sz w:val="20"/>
      <w:szCs w:val="20"/>
      <w:lang w:bidi="fa-IR"/>
    </w:rPr>
  </w:style>
  <w:style w:type="table" w:styleId="TableGrid">
    <w:name w:val="Table Grid"/>
    <w:basedOn w:val="TableNormal"/>
    <w:uiPriority w:val="39"/>
    <w:rsid w:val="00A9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itle"/>
    <w:basedOn w:val="Normal"/>
    <w:uiPriority w:val="1"/>
    <w:qFormat/>
    <w:rsid w:val="00A9515F"/>
    <w:pPr>
      <w:widowContro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1</cp:revision>
  <dcterms:created xsi:type="dcterms:W3CDTF">2020-01-21T07:59:00Z</dcterms:created>
  <dcterms:modified xsi:type="dcterms:W3CDTF">2020-01-21T07:59:00Z</dcterms:modified>
</cp:coreProperties>
</file>